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5270" w14:textId="644074D1" w:rsidR="0053232B" w:rsidRPr="002C5CF0" w:rsidRDefault="005A310D" w:rsidP="00091D3E">
      <w:pPr>
        <w:pStyle w:val="Title"/>
      </w:pPr>
      <w:r w:rsidRPr="00B74EB3">
        <w:t>Digital Jobs Program</w:t>
      </w:r>
      <w:r w:rsidR="00D21607" w:rsidRPr="00B74EB3">
        <w:t xml:space="preserve"> </w:t>
      </w:r>
      <w:r w:rsidR="00015695">
        <w:t>2025</w:t>
      </w:r>
      <w:r w:rsidR="00B71107">
        <w:t xml:space="preserve"> </w:t>
      </w:r>
      <w:r w:rsidR="00D21607" w:rsidRPr="00B74EB3">
        <w:t>Guidelines</w:t>
      </w:r>
    </w:p>
    <w:p w14:paraId="1F65565A" w14:textId="77777777" w:rsidR="002C5CF0" w:rsidRPr="004B661B" w:rsidRDefault="002C5CF0" w:rsidP="00087F40">
      <w:pPr>
        <w:spacing w:before="1440" w:line="340" w:lineRule="atLeast"/>
        <w:rPr>
          <w:sz w:val="28"/>
          <w:szCs w:val="28"/>
        </w:rPr>
      </w:pPr>
      <w:r w:rsidRPr="004B661B">
        <w:rPr>
          <w:sz w:val="28"/>
          <w:szCs w:val="28"/>
        </w:rPr>
        <w:t>TABLE OF CONTENTS</w:t>
      </w:r>
    </w:p>
    <w:p w14:paraId="582E78BE" w14:textId="62577DDE" w:rsidR="008517B0" w:rsidRDefault="0008687C">
      <w:pPr>
        <w:pStyle w:val="TOC1"/>
        <w:rPr>
          <w:rFonts w:asciiTheme="minorHAnsi" w:eastAsiaTheme="minorEastAsia" w:hAnsiTheme="minorHAnsi" w:cstheme="minorBidi"/>
          <w:noProof/>
          <w:color w:val="auto"/>
          <w:kern w:val="2"/>
          <w:sz w:val="24"/>
          <w:szCs w:val="24"/>
          <w:lang w:eastAsia="en-AU"/>
          <w14:ligatures w14:val="standardContextual"/>
        </w:rPr>
      </w:pPr>
      <w:r>
        <w:fldChar w:fldCharType="begin"/>
      </w:r>
      <w:r>
        <w:instrText xml:space="preserve"> TOC \o "1-2" \h \z \u </w:instrText>
      </w:r>
      <w:r>
        <w:fldChar w:fldCharType="separate"/>
      </w:r>
      <w:hyperlink w:anchor="_Toc199849284" w:history="1">
        <w:r w:rsidR="008517B0" w:rsidRPr="00CC3D82">
          <w:rPr>
            <w:rStyle w:val="Hyperlink"/>
            <w:rFonts w:ascii="Aptos" w:eastAsia="Yu Mincho" w:hAnsi="Aptos"/>
            <w:noProof/>
          </w:rPr>
          <w:t>1.</w:t>
        </w:r>
        <w:r w:rsidR="008517B0">
          <w:rPr>
            <w:rFonts w:asciiTheme="minorHAnsi" w:eastAsiaTheme="minorEastAsia" w:hAnsiTheme="minorHAnsi" w:cstheme="minorBidi"/>
            <w:noProof/>
            <w:color w:val="auto"/>
            <w:kern w:val="2"/>
            <w:sz w:val="24"/>
            <w:szCs w:val="24"/>
            <w:lang w:eastAsia="en-AU"/>
            <w14:ligatures w14:val="standardContextual"/>
          </w:rPr>
          <w:tab/>
        </w:r>
        <w:r w:rsidR="008517B0" w:rsidRPr="00CC3D82">
          <w:rPr>
            <w:rStyle w:val="Hyperlink"/>
            <w:rFonts w:ascii="Aptos" w:eastAsia="Yu Mincho" w:hAnsi="Aptos"/>
            <w:noProof/>
          </w:rPr>
          <w:t>Program overview</w:t>
        </w:r>
        <w:r w:rsidR="008517B0">
          <w:rPr>
            <w:noProof/>
            <w:webHidden/>
          </w:rPr>
          <w:tab/>
        </w:r>
        <w:r w:rsidR="008517B0">
          <w:rPr>
            <w:noProof/>
            <w:webHidden/>
          </w:rPr>
          <w:fldChar w:fldCharType="begin"/>
        </w:r>
        <w:r w:rsidR="008517B0">
          <w:rPr>
            <w:noProof/>
            <w:webHidden/>
          </w:rPr>
          <w:instrText xml:space="preserve"> PAGEREF _Toc199849284 \h </w:instrText>
        </w:r>
        <w:r w:rsidR="008517B0">
          <w:rPr>
            <w:noProof/>
            <w:webHidden/>
          </w:rPr>
        </w:r>
        <w:r w:rsidR="008517B0">
          <w:rPr>
            <w:noProof/>
            <w:webHidden/>
          </w:rPr>
          <w:fldChar w:fldCharType="separate"/>
        </w:r>
        <w:r w:rsidR="00173835">
          <w:rPr>
            <w:noProof/>
            <w:webHidden/>
          </w:rPr>
          <w:t>2</w:t>
        </w:r>
        <w:r w:rsidR="008517B0">
          <w:rPr>
            <w:noProof/>
            <w:webHidden/>
          </w:rPr>
          <w:fldChar w:fldCharType="end"/>
        </w:r>
      </w:hyperlink>
    </w:p>
    <w:p w14:paraId="09DAE40C" w14:textId="1A5FD4DF"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85" w:history="1">
        <w:r w:rsidRPr="00CC3D82">
          <w:rPr>
            <w:rStyle w:val="Hyperlink"/>
            <w:rFonts w:ascii="Aptos Display (Heading 2)" w:eastAsia="Aptos" w:hAnsi="Aptos Display (Heading 2)" w:cs="Aptos Display"/>
            <w:noProof/>
          </w:rPr>
          <w:t>1.1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Heading 2)" w:eastAsia="Aptos" w:hAnsi="Aptos Display (Heading 2)" w:cs="Aptos Display"/>
            <w:noProof/>
          </w:rPr>
          <w:t>Program objective</w:t>
        </w:r>
        <w:r>
          <w:rPr>
            <w:noProof/>
            <w:webHidden/>
          </w:rPr>
          <w:tab/>
        </w:r>
        <w:r>
          <w:rPr>
            <w:noProof/>
            <w:webHidden/>
          </w:rPr>
          <w:fldChar w:fldCharType="begin"/>
        </w:r>
        <w:r>
          <w:rPr>
            <w:noProof/>
            <w:webHidden/>
          </w:rPr>
          <w:instrText xml:space="preserve"> PAGEREF _Toc199849285 \h </w:instrText>
        </w:r>
        <w:r>
          <w:rPr>
            <w:noProof/>
            <w:webHidden/>
          </w:rPr>
        </w:r>
        <w:r>
          <w:rPr>
            <w:noProof/>
            <w:webHidden/>
          </w:rPr>
          <w:fldChar w:fldCharType="separate"/>
        </w:r>
        <w:r w:rsidR="00173835">
          <w:rPr>
            <w:noProof/>
            <w:webHidden/>
          </w:rPr>
          <w:t>2</w:t>
        </w:r>
        <w:r>
          <w:rPr>
            <w:noProof/>
            <w:webHidden/>
          </w:rPr>
          <w:fldChar w:fldCharType="end"/>
        </w:r>
      </w:hyperlink>
    </w:p>
    <w:p w14:paraId="2D6B5DBA" w14:textId="77BC2B6A"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86" w:history="1">
        <w:r w:rsidRPr="00CC3D82">
          <w:rPr>
            <w:rStyle w:val="Hyperlink"/>
            <w:rFonts w:ascii="Aptos Display (Heading 2)" w:eastAsia="Aptos" w:hAnsi="Aptos Display (Heading 2)" w:cs="Aptos Display"/>
            <w:noProof/>
          </w:rPr>
          <w:t>1.2</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Heading 2)" w:eastAsia="Aptos" w:hAnsi="Aptos Display (Heading 2)" w:cs="Aptos Display"/>
            <w:noProof/>
          </w:rPr>
          <w:t>Program outcomes</w:t>
        </w:r>
        <w:r>
          <w:rPr>
            <w:noProof/>
            <w:webHidden/>
          </w:rPr>
          <w:tab/>
        </w:r>
        <w:r>
          <w:rPr>
            <w:noProof/>
            <w:webHidden/>
          </w:rPr>
          <w:fldChar w:fldCharType="begin"/>
        </w:r>
        <w:r>
          <w:rPr>
            <w:noProof/>
            <w:webHidden/>
          </w:rPr>
          <w:instrText xml:space="preserve"> PAGEREF _Toc199849286 \h </w:instrText>
        </w:r>
        <w:r>
          <w:rPr>
            <w:noProof/>
            <w:webHidden/>
          </w:rPr>
        </w:r>
        <w:r>
          <w:rPr>
            <w:noProof/>
            <w:webHidden/>
          </w:rPr>
          <w:fldChar w:fldCharType="separate"/>
        </w:r>
        <w:r w:rsidR="00173835">
          <w:rPr>
            <w:noProof/>
            <w:webHidden/>
          </w:rPr>
          <w:t>2</w:t>
        </w:r>
        <w:r>
          <w:rPr>
            <w:noProof/>
            <w:webHidden/>
          </w:rPr>
          <w:fldChar w:fldCharType="end"/>
        </w:r>
      </w:hyperlink>
    </w:p>
    <w:p w14:paraId="0AF77959" w14:textId="4294EA85"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287" w:history="1">
        <w:r w:rsidRPr="00CC3D82">
          <w:rPr>
            <w:rStyle w:val="Hyperlink"/>
            <w:rFonts w:ascii="Aptos" w:hAnsi="Aptos"/>
            <w:noProof/>
          </w:rPr>
          <w:t>2.</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hAnsi="Aptos"/>
            <w:noProof/>
          </w:rPr>
          <w:t>Key program dates</w:t>
        </w:r>
        <w:r>
          <w:rPr>
            <w:noProof/>
            <w:webHidden/>
          </w:rPr>
          <w:tab/>
        </w:r>
        <w:r>
          <w:rPr>
            <w:noProof/>
            <w:webHidden/>
          </w:rPr>
          <w:fldChar w:fldCharType="begin"/>
        </w:r>
        <w:r>
          <w:rPr>
            <w:noProof/>
            <w:webHidden/>
          </w:rPr>
          <w:instrText xml:space="preserve"> PAGEREF _Toc199849287 \h </w:instrText>
        </w:r>
        <w:r>
          <w:rPr>
            <w:noProof/>
            <w:webHidden/>
          </w:rPr>
        </w:r>
        <w:r>
          <w:rPr>
            <w:noProof/>
            <w:webHidden/>
          </w:rPr>
          <w:fldChar w:fldCharType="separate"/>
        </w:r>
        <w:r w:rsidR="00173835">
          <w:rPr>
            <w:noProof/>
            <w:webHidden/>
          </w:rPr>
          <w:t>3</w:t>
        </w:r>
        <w:r>
          <w:rPr>
            <w:noProof/>
            <w:webHidden/>
          </w:rPr>
          <w:fldChar w:fldCharType="end"/>
        </w:r>
      </w:hyperlink>
    </w:p>
    <w:p w14:paraId="52F6F777" w14:textId="1EE96E45"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288" w:history="1">
        <w:r w:rsidRPr="00CC3D82">
          <w:rPr>
            <w:rStyle w:val="Hyperlink"/>
            <w:rFonts w:ascii="Aptos" w:eastAsia="Yu Mincho" w:hAnsi="Aptos"/>
            <w:noProof/>
          </w:rPr>
          <w:t>3.</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Who is eligible for a voucher?</w:t>
        </w:r>
        <w:r>
          <w:rPr>
            <w:noProof/>
            <w:webHidden/>
          </w:rPr>
          <w:tab/>
        </w:r>
        <w:r>
          <w:rPr>
            <w:noProof/>
            <w:webHidden/>
          </w:rPr>
          <w:fldChar w:fldCharType="begin"/>
        </w:r>
        <w:r>
          <w:rPr>
            <w:noProof/>
            <w:webHidden/>
          </w:rPr>
          <w:instrText xml:space="preserve"> PAGEREF _Toc199849288 \h </w:instrText>
        </w:r>
        <w:r>
          <w:rPr>
            <w:noProof/>
            <w:webHidden/>
          </w:rPr>
        </w:r>
        <w:r>
          <w:rPr>
            <w:noProof/>
            <w:webHidden/>
          </w:rPr>
          <w:fldChar w:fldCharType="separate"/>
        </w:r>
        <w:r w:rsidR="00173835">
          <w:rPr>
            <w:noProof/>
            <w:webHidden/>
          </w:rPr>
          <w:t>3</w:t>
        </w:r>
        <w:r>
          <w:rPr>
            <w:noProof/>
            <w:webHidden/>
          </w:rPr>
          <w:fldChar w:fldCharType="end"/>
        </w:r>
      </w:hyperlink>
    </w:p>
    <w:p w14:paraId="6780698B" w14:textId="0D317262"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89" w:history="1">
        <w:r w:rsidRPr="00CC3D82">
          <w:rPr>
            <w:rStyle w:val="Hyperlink"/>
            <w:rFonts w:ascii="Aptos Display" w:eastAsia="Aptos" w:hAnsi="Aptos Display" w:cs="Aptos Display"/>
            <w:noProof/>
          </w:rPr>
          <w:t>3.1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The applicant business</w:t>
        </w:r>
        <w:r>
          <w:rPr>
            <w:noProof/>
            <w:webHidden/>
          </w:rPr>
          <w:tab/>
        </w:r>
        <w:r>
          <w:rPr>
            <w:noProof/>
            <w:webHidden/>
          </w:rPr>
          <w:fldChar w:fldCharType="begin"/>
        </w:r>
        <w:r>
          <w:rPr>
            <w:noProof/>
            <w:webHidden/>
          </w:rPr>
          <w:instrText xml:space="preserve"> PAGEREF _Toc199849289 \h </w:instrText>
        </w:r>
        <w:r>
          <w:rPr>
            <w:noProof/>
            <w:webHidden/>
          </w:rPr>
        </w:r>
        <w:r>
          <w:rPr>
            <w:noProof/>
            <w:webHidden/>
          </w:rPr>
          <w:fldChar w:fldCharType="separate"/>
        </w:r>
        <w:r w:rsidR="00173835">
          <w:rPr>
            <w:noProof/>
            <w:webHidden/>
          </w:rPr>
          <w:t>3</w:t>
        </w:r>
        <w:r>
          <w:rPr>
            <w:noProof/>
            <w:webHidden/>
          </w:rPr>
          <w:fldChar w:fldCharType="end"/>
        </w:r>
      </w:hyperlink>
    </w:p>
    <w:p w14:paraId="445DE71E" w14:textId="72E1A535"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90" w:history="1">
        <w:r w:rsidRPr="00CC3D82">
          <w:rPr>
            <w:rStyle w:val="Hyperlink"/>
            <w:rFonts w:ascii="Aptos Display" w:eastAsia="Aptos" w:hAnsi="Aptos Display" w:cs="Aptos Display"/>
            <w:noProof/>
          </w:rPr>
          <w:t>3.2</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Ineligible applicants</w:t>
        </w:r>
        <w:r>
          <w:rPr>
            <w:noProof/>
            <w:webHidden/>
          </w:rPr>
          <w:tab/>
        </w:r>
        <w:r>
          <w:rPr>
            <w:noProof/>
            <w:webHidden/>
          </w:rPr>
          <w:fldChar w:fldCharType="begin"/>
        </w:r>
        <w:r>
          <w:rPr>
            <w:noProof/>
            <w:webHidden/>
          </w:rPr>
          <w:instrText xml:space="preserve"> PAGEREF _Toc199849290 \h </w:instrText>
        </w:r>
        <w:r>
          <w:rPr>
            <w:noProof/>
            <w:webHidden/>
          </w:rPr>
        </w:r>
        <w:r>
          <w:rPr>
            <w:noProof/>
            <w:webHidden/>
          </w:rPr>
          <w:fldChar w:fldCharType="separate"/>
        </w:r>
        <w:r w:rsidR="00173835">
          <w:rPr>
            <w:noProof/>
            <w:webHidden/>
          </w:rPr>
          <w:t>4</w:t>
        </w:r>
        <w:r>
          <w:rPr>
            <w:noProof/>
            <w:webHidden/>
          </w:rPr>
          <w:fldChar w:fldCharType="end"/>
        </w:r>
      </w:hyperlink>
    </w:p>
    <w:p w14:paraId="617839C5" w14:textId="6F7ED6A6"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91" w:history="1">
        <w:r w:rsidRPr="00CC3D82">
          <w:rPr>
            <w:rStyle w:val="Hyperlink"/>
            <w:rFonts w:ascii="Aptos Display" w:eastAsia="Aptos" w:hAnsi="Aptos Display" w:cs="Aptos Display"/>
            <w:noProof/>
          </w:rPr>
          <w:t>3.3</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Participant employees</w:t>
        </w:r>
        <w:r>
          <w:rPr>
            <w:noProof/>
            <w:webHidden/>
          </w:rPr>
          <w:tab/>
        </w:r>
        <w:r>
          <w:rPr>
            <w:noProof/>
            <w:webHidden/>
          </w:rPr>
          <w:fldChar w:fldCharType="begin"/>
        </w:r>
        <w:r>
          <w:rPr>
            <w:noProof/>
            <w:webHidden/>
          </w:rPr>
          <w:instrText xml:space="preserve"> PAGEREF _Toc199849291 \h </w:instrText>
        </w:r>
        <w:r>
          <w:rPr>
            <w:noProof/>
            <w:webHidden/>
          </w:rPr>
        </w:r>
        <w:r>
          <w:rPr>
            <w:noProof/>
            <w:webHidden/>
          </w:rPr>
          <w:fldChar w:fldCharType="separate"/>
        </w:r>
        <w:r w:rsidR="00173835">
          <w:rPr>
            <w:noProof/>
            <w:webHidden/>
          </w:rPr>
          <w:t>4</w:t>
        </w:r>
        <w:r>
          <w:rPr>
            <w:noProof/>
            <w:webHidden/>
          </w:rPr>
          <w:fldChar w:fldCharType="end"/>
        </w:r>
      </w:hyperlink>
    </w:p>
    <w:p w14:paraId="5C4D2C88" w14:textId="6E3E23D6"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292" w:history="1">
        <w:r w:rsidRPr="00CC3D82">
          <w:rPr>
            <w:rStyle w:val="Hyperlink"/>
            <w:rFonts w:ascii="Aptos" w:eastAsia="Yu Mincho" w:hAnsi="Aptos"/>
            <w:noProof/>
          </w:rPr>
          <w:t>4.</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Training options</w:t>
        </w:r>
        <w:r>
          <w:rPr>
            <w:noProof/>
            <w:webHidden/>
          </w:rPr>
          <w:tab/>
        </w:r>
        <w:r>
          <w:rPr>
            <w:noProof/>
            <w:webHidden/>
          </w:rPr>
          <w:fldChar w:fldCharType="begin"/>
        </w:r>
        <w:r>
          <w:rPr>
            <w:noProof/>
            <w:webHidden/>
          </w:rPr>
          <w:instrText xml:space="preserve"> PAGEREF _Toc199849292 \h </w:instrText>
        </w:r>
        <w:r>
          <w:rPr>
            <w:noProof/>
            <w:webHidden/>
          </w:rPr>
        </w:r>
        <w:r>
          <w:rPr>
            <w:noProof/>
            <w:webHidden/>
          </w:rPr>
          <w:fldChar w:fldCharType="separate"/>
        </w:r>
        <w:r w:rsidR="00173835">
          <w:rPr>
            <w:noProof/>
            <w:webHidden/>
          </w:rPr>
          <w:t>5</w:t>
        </w:r>
        <w:r>
          <w:rPr>
            <w:noProof/>
            <w:webHidden/>
          </w:rPr>
          <w:fldChar w:fldCharType="end"/>
        </w:r>
      </w:hyperlink>
    </w:p>
    <w:p w14:paraId="17B241D0" w14:textId="3712B986"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94" w:history="1">
        <w:r w:rsidRPr="00CC3D82">
          <w:rPr>
            <w:rStyle w:val="Hyperlink"/>
            <w:rFonts w:ascii="Aptos Display" w:eastAsia="Aptos" w:hAnsi="Aptos Display" w:cs="Aptos Display"/>
            <w:noProof/>
          </w:rPr>
          <w:t>4.1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Skills and knowledge offerings</w:t>
        </w:r>
        <w:r>
          <w:rPr>
            <w:noProof/>
            <w:webHidden/>
          </w:rPr>
          <w:tab/>
        </w:r>
        <w:r>
          <w:rPr>
            <w:noProof/>
            <w:webHidden/>
          </w:rPr>
          <w:fldChar w:fldCharType="begin"/>
        </w:r>
        <w:r>
          <w:rPr>
            <w:noProof/>
            <w:webHidden/>
          </w:rPr>
          <w:instrText xml:space="preserve"> PAGEREF _Toc199849294 \h </w:instrText>
        </w:r>
        <w:r>
          <w:rPr>
            <w:noProof/>
            <w:webHidden/>
          </w:rPr>
        </w:r>
        <w:r>
          <w:rPr>
            <w:noProof/>
            <w:webHidden/>
          </w:rPr>
          <w:fldChar w:fldCharType="separate"/>
        </w:r>
        <w:r w:rsidR="00173835">
          <w:rPr>
            <w:noProof/>
            <w:webHidden/>
          </w:rPr>
          <w:t>5</w:t>
        </w:r>
        <w:r>
          <w:rPr>
            <w:noProof/>
            <w:webHidden/>
          </w:rPr>
          <w:fldChar w:fldCharType="end"/>
        </w:r>
      </w:hyperlink>
    </w:p>
    <w:p w14:paraId="2C938B53" w14:textId="6F29A8B4"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295" w:history="1">
        <w:r w:rsidRPr="00CC3D82">
          <w:rPr>
            <w:rStyle w:val="Hyperlink"/>
            <w:rFonts w:ascii="Aptos" w:eastAsia="Yu Mincho" w:hAnsi="Aptos"/>
            <w:noProof/>
          </w:rPr>
          <w:t>5.</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How the program works</w:t>
        </w:r>
        <w:r>
          <w:rPr>
            <w:noProof/>
            <w:webHidden/>
          </w:rPr>
          <w:tab/>
        </w:r>
        <w:r>
          <w:rPr>
            <w:noProof/>
            <w:webHidden/>
          </w:rPr>
          <w:fldChar w:fldCharType="begin"/>
        </w:r>
        <w:r>
          <w:rPr>
            <w:noProof/>
            <w:webHidden/>
          </w:rPr>
          <w:instrText xml:space="preserve"> PAGEREF _Toc199849295 \h </w:instrText>
        </w:r>
        <w:r>
          <w:rPr>
            <w:noProof/>
            <w:webHidden/>
          </w:rPr>
        </w:r>
        <w:r>
          <w:rPr>
            <w:noProof/>
            <w:webHidden/>
          </w:rPr>
          <w:fldChar w:fldCharType="separate"/>
        </w:r>
        <w:r w:rsidR="00173835">
          <w:rPr>
            <w:noProof/>
            <w:webHidden/>
          </w:rPr>
          <w:t>6</w:t>
        </w:r>
        <w:r>
          <w:rPr>
            <w:noProof/>
            <w:webHidden/>
          </w:rPr>
          <w:fldChar w:fldCharType="end"/>
        </w:r>
      </w:hyperlink>
    </w:p>
    <w:p w14:paraId="3354C2EC" w14:textId="46A9E96B"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297" w:history="1">
        <w:r w:rsidRPr="00CC3D82">
          <w:rPr>
            <w:rStyle w:val="Hyperlink"/>
            <w:rFonts w:ascii="Aptos Display" w:eastAsia="Aptos" w:hAnsi="Aptos Display" w:cs="Aptos Display"/>
            <w:noProof/>
          </w:rPr>
          <w:t>5.1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Who is authorised to submit the application</w:t>
        </w:r>
        <w:r>
          <w:rPr>
            <w:noProof/>
            <w:webHidden/>
          </w:rPr>
          <w:tab/>
        </w:r>
        <w:r>
          <w:rPr>
            <w:noProof/>
            <w:webHidden/>
          </w:rPr>
          <w:fldChar w:fldCharType="begin"/>
        </w:r>
        <w:r>
          <w:rPr>
            <w:noProof/>
            <w:webHidden/>
          </w:rPr>
          <w:instrText xml:space="preserve"> PAGEREF _Toc199849297 \h </w:instrText>
        </w:r>
        <w:r>
          <w:rPr>
            <w:noProof/>
            <w:webHidden/>
          </w:rPr>
        </w:r>
        <w:r>
          <w:rPr>
            <w:noProof/>
            <w:webHidden/>
          </w:rPr>
          <w:fldChar w:fldCharType="separate"/>
        </w:r>
        <w:r w:rsidR="00173835">
          <w:rPr>
            <w:noProof/>
            <w:webHidden/>
          </w:rPr>
          <w:t>7</w:t>
        </w:r>
        <w:r>
          <w:rPr>
            <w:noProof/>
            <w:webHidden/>
          </w:rPr>
          <w:fldChar w:fldCharType="end"/>
        </w:r>
      </w:hyperlink>
    </w:p>
    <w:p w14:paraId="55C6B46B" w14:textId="02D2B4F5"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298" w:history="1">
        <w:r w:rsidRPr="00CC3D82">
          <w:rPr>
            <w:rStyle w:val="Hyperlink"/>
            <w:rFonts w:ascii="Aptos" w:eastAsia="Yu Mincho" w:hAnsi="Aptos"/>
            <w:noProof/>
          </w:rPr>
          <w:t>6.</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Terms of voucher use</w:t>
        </w:r>
        <w:r>
          <w:rPr>
            <w:noProof/>
            <w:webHidden/>
          </w:rPr>
          <w:tab/>
        </w:r>
        <w:r>
          <w:rPr>
            <w:noProof/>
            <w:webHidden/>
          </w:rPr>
          <w:fldChar w:fldCharType="begin"/>
        </w:r>
        <w:r>
          <w:rPr>
            <w:noProof/>
            <w:webHidden/>
          </w:rPr>
          <w:instrText xml:space="preserve"> PAGEREF _Toc199849298 \h </w:instrText>
        </w:r>
        <w:r>
          <w:rPr>
            <w:noProof/>
            <w:webHidden/>
          </w:rPr>
        </w:r>
        <w:r>
          <w:rPr>
            <w:noProof/>
            <w:webHidden/>
          </w:rPr>
          <w:fldChar w:fldCharType="separate"/>
        </w:r>
        <w:r w:rsidR="00173835">
          <w:rPr>
            <w:noProof/>
            <w:webHidden/>
          </w:rPr>
          <w:t>7</w:t>
        </w:r>
        <w:r>
          <w:rPr>
            <w:noProof/>
            <w:webHidden/>
          </w:rPr>
          <w:fldChar w:fldCharType="end"/>
        </w:r>
      </w:hyperlink>
    </w:p>
    <w:p w14:paraId="43046129" w14:textId="613C77B9"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01" w:history="1">
        <w:r w:rsidRPr="00CC3D82">
          <w:rPr>
            <w:rStyle w:val="Hyperlink"/>
            <w:rFonts w:ascii="Aptos Display" w:eastAsia="Aptos" w:hAnsi="Aptos Display" w:cs="Aptos Display"/>
            <w:noProof/>
          </w:rPr>
          <w:t>6.1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Voucher use</w:t>
        </w:r>
        <w:r>
          <w:rPr>
            <w:noProof/>
            <w:webHidden/>
          </w:rPr>
          <w:tab/>
        </w:r>
        <w:r>
          <w:rPr>
            <w:noProof/>
            <w:webHidden/>
          </w:rPr>
          <w:fldChar w:fldCharType="begin"/>
        </w:r>
        <w:r>
          <w:rPr>
            <w:noProof/>
            <w:webHidden/>
          </w:rPr>
          <w:instrText xml:space="preserve"> PAGEREF _Toc199849301 \h </w:instrText>
        </w:r>
        <w:r>
          <w:rPr>
            <w:noProof/>
            <w:webHidden/>
          </w:rPr>
        </w:r>
        <w:r>
          <w:rPr>
            <w:noProof/>
            <w:webHidden/>
          </w:rPr>
          <w:fldChar w:fldCharType="separate"/>
        </w:r>
        <w:r w:rsidR="00173835">
          <w:rPr>
            <w:noProof/>
            <w:webHidden/>
          </w:rPr>
          <w:t>7</w:t>
        </w:r>
        <w:r>
          <w:rPr>
            <w:noProof/>
            <w:webHidden/>
          </w:rPr>
          <w:fldChar w:fldCharType="end"/>
        </w:r>
      </w:hyperlink>
    </w:p>
    <w:p w14:paraId="1A103824" w14:textId="45AFFFFC"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02" w:history="1">
        <w:r w:rsidRPr="00CC3D82">
          <w:rPr>
            <w:rStyle w:val="Hyperlink"/>
            <w:rFonts w:ascii="Aptos Display" w:eastAsia="Aptos" w:hAnsi="Aptos Display" w:cs="Aptos Display"/>
            <w:noProof/>
          </w:rPr>
          <w:t>6.2</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Change of course or participant</w:t>
        </w:r>
        <w:r>
          <w:rPr>
            <w:noProof/>
            <w:webHidden/>
          </w:rPr>
          <w:tab/>
        </w:r>
        <w:r>
          <w:rPr>
            <w:noProof/>
            <w:webHidden/>
          </w:rPr>
          <w:fldChar w:fldCharType="begin"/>
        </w:r>
        <w:r>
          <w:rPr>
            <w:noProof/>
            <w:webHidden/>
          </w:rPr>
          <w:instrText xml:space="preserve"> PAGEREF _Toc199849302 \h </w:instrText>
        </w:r>
        <w:r>
          <w:rPr>
            <w:noProof/>
            <w:webHidden/>
          </w:rPr>
        </w:r>
        <w:r>
          <w:rPr>
            <w:noProof/>
            <w:webHidden/>
          </w:rPr>
          <w:fldChar w:fldCharType="separate"/>
        </w:r>
        <w:r w:rsidR="00173835">
          <w:rPr>
            <w:noProof/>
            <w:webHidden/>
          </w:rPr>
          <w:t>7</w:t>
        </w:r>
        <w:r>
          <w:rPr>
            <w:noProof/>
            <w:webHidden/>
          </w:rPr>
          <w:fldChar w:fldCharType="end"/>
        </w:r>
      </w:hyperlink>
    </w:p>
    <w:p w14:paraId="7B46732C" w14:textId="69303143"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03" w:history="1">
        <w:r w:rsidRPr="00CC3D82">
          <w:rPr>
            <w:rStyle w:val="Hyperlink"/>
            <w:rFonts w:ascii="Aptos Display" w:eastAsia="Aptos" w:hAnsi="Aptos Display" w:cs="Aptos Display"/>
            <w:noProof/>
          </w:rPr>
          <w:t>6.3</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Promotion and publicity</w:t>
        </w:r>
        <w:r>
          <w:rPr>
            <w:noProof/>
            <w:webHidden/>
          </w:rPr>
          <w:tab/>
        </w:r>
        <w:r>
          <w:rPr>
            <w:noProof/>
            <w:webHidden/>
          </w:rPr>
          <w:fldChar w:fldCharType="begin"/>
        </w:r>
        <w:r>
          <w:rPr>
            <w:noProof/>
            <w:webHidden/>
          </w:rPr>
          <w:instrText xml:space="preserve"> PAGEREF _Toc199849303 \h </w:instrText>
        </w:r>
        <w:r>
          <w:rPr>
            <w:noProof/>
            <w:webHidden/>
          </w:rPr>
        </w:r>
        <w:r>
          <w:rPr>
            <w:noProof/>
            <w:webHidden/>
          </w:rPr>
          <w:fldChar w:fldCharType="separate"/>
        </w:r>
        <w:r w:rsidR="00173835">
          <w:rPr>
            <w:noProof/>
            <w:webHidden/>
          </w:rPr>
          <w:t>7</w:t>
        </w:r>
        <w:r>
          <w:rPr>
            <w:noProof/>
            <w:webHidden/>
          </w:rPr>
          <w:fldChar w:fldCharType="end"/>
        </w:r>
      </w:hyperlink>
    </w:p>
    <w:p w14:paraId="58BD64BB" w14:textId="1493089E"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04" w:history="1">
        <w:r w:rsidRPr="00CC3D82">
          <w:rPr>
            <w:rStyle w:val="Hyperlink"/>
            <w:rFonts w:ascii="Aptos Display" w:eastAsia="Aptos" w:hAnsi="Aptos Display" w:cs="Aptos Display"/>
            <w:noProof/>
          </w:rPr>
          <w:t>6.4</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Other obligations</w:t>
        </w:r>
        <w:r>
          <w:rPr>
            <w:noProof/>
            <w:webHidden/>
          </w:rPr>
          <w:tab/>
        </w:r>
        <w:r>
          <w:rPr>
            <w:noProof/>
            <w:webHidden/>
          </w:rPr>
          <w:fldChar w:fldCharType="begin"/>
        </w:r>
        <w:r>
          <w:rPr>
            <w:noProof/>
            <w:webHidden/>
          </w:rPr>
          <w:instrText xml:space="preserve"> PAGEREF _Toc199849304 \h </w:instrText>
        </w:r>
        <w:r>
          <w:rPr>
            <w:noProof/>
            <w:webHidden/>
          </w:rPr>
        </w:r>
        <w:r>
          <w:rPr>
            <w:noProof/>
            <w:webHidden/>
          </w:rPr>
          <w:fldChar w:fldCharType="separate"/>
        </w:r>
        <w:r w:rsidR="00173835">
          <w:rPr>
            <w:noProof/>
            <w:webHidden/>
          </w:rPr>
          <w:t>8</w:t>
        </w:r>
        <w:r>
          <w:rPr>
            <w:noProof/>
            <w:webHidden/>
          </w:rPr>
          <w:fldChar w:fldCharType="end"/>
        </w:r>
      </w:hyperlink>
    </w:p>
    <w:p w14:paraId="74CE3C9C" w14:textId="08945B58"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305" w:history="1">
        <w:r w:rsidRPr="00CC3D82">
          <w:rPr>
            <w:rStyle w:val="Hyperlink"/>
            <w:rFonts w:ascii="Aptos" w:eastAsia="Yu Mincho" w:hAnsi="Aptos"/>
            <w:noProof/>
          </w:rPr>
          <w:t>7.</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Assessment</w:t>
        </w:r>
        <w:r>
          <w:rPr>
            <w:noProof/>
            <w:webHidden/>
          </w:rPr>
          <w:tab/>
        </w:r>
        <w:r>
          <w:rPr>
            <w:noProof/>
            <w:webHidden/>
          </w:rPr>
          <w:fldChar w:fldCharType="begin"/>
        </w:r>
        <w:r>
          <w:rPr>
            <w:noProof/>
            <w:webHidden/>
          </w:rPr>
          <w:instrText xml:space="preserve"> PAGEREF _Toc199849305 \h </w:instrText>
        </w:r>
        <w:r>
          <w:rPr>
            <w:noProof/>
            <w:webHidden/>
          </w:rPr>
        </w:r>
        <w:r>
          <w:rPr>
            <w:noProof/>
            <w:webHidden/>
          </w:rPr>
          <w:fldChar w:fldCharType="separate"/>
        </w:r>
        <w:r w:rsidR="00173835">
          <w:rPr>
            <w:noProof/>
            <w:webHidden/>
          </w:rPr>
          <w:t>8</w:t>
        </w:r>
        <w:r>
          <w:rPr>
            <w:noProof/>
            <w:webHidden/>
          </w:rPr>
          <w:fldChar w:fldCharType="end"/>
        </w:r>
      </w:hyperlink>
    </w:p>
    <w:p w14:paraId="26F83558" w14:textId="76E42E6C"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09" w:history="1">
        <w:r w:rsidRPr="00CC3D82">
          <w:rPr>
            <w:rStyle w:val="Hyperlink"/>
            <w:rFonts w:ascii="Aptos Display" w:eastAsia="Aptos" w:hAnsi="Aptos Display" w:cs="Aptos Display"/>
            <w:noProof/>
          </w:rPr>
          <w:t>7.1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Assessment and approval process</w:t>
        </w:r>
        <w:r>
          <w:rPr>
            <w:noProof/>
            <w:webHidden/>
          </w:rPr>
          <w:tab/>
        </w:r>
        <w:r>
          <w:rPr>
            <w:noProof/>
            <w:webHidden/>
          </w:rPr>
          <w:fldChar w:fldCharType="begin"/>
        </w:r>
        <w:r>
          <w:rPr>
            <w:noProof/>
            <w:webHidden/>
          </w:rPr>
          <w:instrText xml:space="preserve"> PAGEREF _Toc199849309 \h </w:instrText>
        </w:r>
        <w:r>
          <w:rPr>
            <w:noProof/>
            <w:webHidden/>
          </w:rPr>
        </w:r>
        <w:r>
          <w:rPr>
            <w:noProof/>
            <w:webHidden/>
          </w:rPr>
          <w:fldChar w:fldCharType="separate"/>
        </w:r>
        <w:r w:rsidR="00173835">
          <w:rPr>
            <w:noProof/>
            <w:webHidden/>
          </w:rPr>
          <w:t>8</w:t>
        </w:r>
        <w:r>
          <w:rPr>
            <w:noProof/>
            <w:webHidden/>
          </w:rPr>
          <w:fldChar w:fldCharType="end"/>
        </w:r>
      </w:hyperlink>
    </w:p>
    <w:p w14:paraId="1B233070" w14:textId="6BF4FE3E" w:rsidR="008517B0" w:rsidRDefault="008517B0">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10" w:history="1">
        <w:r w:rsidRPr="00CC3D82">
          <w:rPr>
            <w:rStyle w:val="Hyperlink"/>
            <w:rFonts w:ascii="Aptos Display" w:eastAsia="Aptos" w:hAnsi="Aptos Display" w:cs="Aptos Display"/>
            <w:noProof/>
          </w:rPr>
          <w:t>7.2</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Due diligence checks</w:t>
        </w:r>
        <w:r>
          <w:rPr>
            <w:noProof/>
            <w:webHidden/>
          </w:rPr>
          <w:tab/>
        </w:r>
        <w:r>
          <w:rPr>
            <w:noProof/>
            <w:webHidden/>
          </w:rPr>
          <w:fldChar w:fldCharType="begin"/>
        </w:r>
        <w:r>
          <w:rPr>
            <w:noProof/>
            <w:webHidden/>
          </w:rPr>
          <w:instrText xml:space="preserve"> PAGEREF _Toc199849310 \h </w:instrText>
        </w:r>
        <w:r>
          <w:rPr>
            <w:noProof/>
            <w:webHidden/>
          </w:rPr>
        </w:r>
        <w:r>
          <w:rPr>
            <w:noProof/>
            <w:webHidden/>
          </w:rPr>
          <w:fldChar w:fldCharType="separate"/>
        </w:r>
        <w:r w:rsidR="00173835">
          <w:rPr>
            <w:noProof/>
            <w:webHidden/>
          </w:rPr>
          <w:t>8</w:t>
        </w:r>
        <w:r>
          <w:rPr>
            <w:noProof/>
            <w:webHidden/>
          </w:rPr>
          <w:fldChar w:fldCharType="end"/>
        </w:r>
      </w:hyperlink>
    </w:p>
    <w:p w14:paraId="3005E665" w14:textId="6198955C"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311" w:history="1">
        <w:r w:rsidRPr="00CC3D82">
          <w:rPr>
            <w:rStyle w:val="Hyperlink"/>
            <w:rFonts w:ascii="Aptos" w:eastAsia="Yu Mincho" w:hAnsi="Aptos"/>
            <w:noProof/>
          </w:rPr>
          <w:t>8.</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Outcome notification</w:t>
        </w:r>
        <w:r>
          <w:rPr>
            <w:noProof/>
            <w:webHidden/>
          </w:rPr>
          <w:tab/>
        </w:r>
        <w:r>
          <w:rPr>
            <w:noProof/>
            <w:webHidden/>
          </w:rPr>
          <w:fldChar w:fldCharType="begin"/>
        </w:r>
        <w:r>
          <w:rPr>
            <w:noProof/>
            <w:webHidden/>
          </w:rPr>
          <w:instrText xml:space="preserve"> PAGEREF _Toc199849311 \h </w:instrText>
        </w:r>
        <w:r>
          <w:rPr>
            <w:noProof/>
            <w:webHidden/>
          </w:rPr>
        </w:r>
        <w:r>
          <w:rPr>
            <w:noProof/>
            <w:webHidden/>
          </w:rPr>
          <w:fldChar w:fldCharType="separate"/>
        </w:r>
        <w:r w:rsidR="00173835">
          <w:rPr>
            <w:noProof/>
            <w:webHidden/>
          </w:rPr>
          <w:t>9</w:t>
        </w:r>
        <w:r>
          <w:rPr>
            <w:noProof/>
            <w:webHidden/>
          </w:rPr>
          <w:fldChar w:fldCharType="end"/>
        </w:r>
      </w:hyperlink>
    </w:p>
    <w:p w14:paraId="6D6482E3" w14:textId="5B5F1D84"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316" w:history="1">
        <w:r w:rsidRPr="00CC3D82">
          <w:rPr>
            <w:rStyle w:val="Hyperlink"/>
            <w:rFonts w:ascii="Aptos" w:eastAsia="Yu Mincho" w:hAnsi="Aptos"/>
            <w:noProof/>
          </w:rPr>
          <w:t>9.</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Privacy Statement</w:t>
        </w:r>
        <w:r>
          <w:rPr>
            <w:noProof/>
            <w:webHidden/>
          </w:rPr>
          <w:tab/>
        </w:r>
        <w:r>
          <w:rPr>
            <w:noProof/>
            <w:webHidden/>
          </w:rPr>
          <w:fldChar w:fldCharType="begin"/>
        </w:r>
        <w:r>
          <w:rPr>
            <w:noProof/>
            <w:webHidden/>
          </w:rPr>
          <w:instrText xml:space="preserve"> PAGEREF _Toc199849316 \h </w:instrText>
        </w:r>
        <w:r>
          <w:rPr>
            <w:noProof/>
            <w:webHidden/>
          </w:rPr>
        </w:r>
        <w:r>
          <w:rPr>
            <w:noProof/>
            <w:webHidden/>
          </w:rPr>
          <w:fldChar w:fldCharType="separate"/>
        </w:r>
        <w:r w:rsidR="00173835">
          <w:rPr>
            <w:noProof/>
            <w:webHidden/>
          </w:rPr>
          <w:t>9</w:t>
        </w:r>
        <w:r>
          <w:rPr>
            <w:noProof/>
            <w:webHidden/>
          </w:rPr>
          <w:fldChar w:fldCharType="end"/>
        </w:r>
      </w:hyperlink>
    </w:p>
    <w:p w14:paraId="43FE2245" w14:textId="6A9D35E7"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317" w:history="1">
        <w:r w:rsidRPr="00CC3D82">
          <w:rPr>
            <w:rStyle w:val="Hyperlink"/>
            <w:rFonts w:ascii="Aptos" w:eastAsia="Yu Mincho" w:hAnsi="Aptos"/>
            <w:noProof/>
          </w:rPr>
          <w:t>10.</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Department probity and decision making</w:t>
        </w:r>
        <w:r>
          <w:rPr>
            <w:noProof/>
            <w:webHidden/>
          </w:rPr>
          <w:tab/>
        </w:r>
        <w:r>
          <w:rPr>
            <w:noProof/>
            <w:webHidden/>
          </w:rPr>
          <w:fldChar w:fldCharType="begin"/>
        </w:r>
        <w:r>
          <w:rPr>
            <w:noProof/>
            <w:webHidden/>
          </w:rPr>
          <w:instrText xml:space="preserve"> PAGEREF _Toc199849317 \h </w:instrText>
        </w:r>
        <w:r>
          <w:rPr>
            <w:noProof/>
            <w:webHidden/>
          </w:rPr>
        </w:r>
        <w:r>
          <w:rPr>
            <w:noProof/>
            <w:webHidden/>
          </w:rPr>
          <w:fldChar w:fldCharType="separate"/>
        </w:r>
        <w:r w:rsidR="00173835">
          <w:rPr>
            <w:noProof/>
            <w:webHidden/>
          </w:rPr>
          <w:t>10</w:t>
        </w:r>
        <w:r>
          <w:rPr>
            <w:noProof/>
            <w:webHidden/>
          </w:rPr>
          <w:fldChar w:fldCharType="end"/>
        </w:r>
      </w:hyperlink>
    </w:p>
    <w:p w14:paraId="077588D0" w14:textId="5A8D1A86" w:rsidR="008517B0" w:rsidRDefault="008517B0">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23" w:history="1">
        <w:r w:rsidRPr="00CC3D82">
          <w:rPr>
            <w:rStyle w:val="Hyperlink"/>
            <w:rFonts w:ascii="Aptos Display" w:eastAsia="Aptos" w:hAnsi="Aptos Display" w:cs="Aptos Display"/>
            <w:noProof/>
          </w:rPr>
          <w:t>10.1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Feedback for unsuccessful applicants</w:t>
        </w:r>
        <w:r>
          <w:rPr>
            <w:noProof/>
            <w:webHidden/>
          </w:rPr>
          <w:tab/>
        </w:r>
        <w:r>
          <w:rPr>
            <w:noProof/>
            <w:webHidden/>
          </w:rPr>
          <w:fldChar w:fldCharType="begin"/>
        </w:r>
        <w:r>
          <w:rPr>
            <w:noProof/>
            <w:webHidden/>
          </w:rPr>
          <w:instrText xml:space="preserve"> PAGEREF _Toc199849323 \h </w:instrText>
        </w:r>
        <w:r>
          <w:rPr>
            <w:noProof/>
            <w:webHidden/>
          </w:rPr>
        </w:r>
        <w:r>
          <w:rPr>
            <w:noProof/>
            <w:webHidden/>
          </w:rPr>
          <w:fldChar w:fldCharType="separate"/>
        </w:r>
        <w:r w:rsidR="00173835">
          <w:rPr>
            <w:noProof/>
            <w:webHidden/>
          </w:rPr>
          <w:t>10</w:t>
        </w:r>
        <w:r>
          <w:rPr>
            <w:noProof/>
            <w:webHidden/>
          </w:rPr>
          <w:fldChar w:fldCharType="end"/>
        </w:r>
      </w:hyperlink>
    </w:p>
    <w:p w14:paraId="430E3B93" w14:textId="04BCDC1D" w:rsidR="008517B0" w:rsidRDefault="008517B0">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9849324" w:history="1">
        <w:r w:rsidRPr="00CC3D82">
          <w:rPr>
            <w:rStyle w:val="Hyperlink"/>
            <w:rFonts w:ascii="Aptos Display" w:eastAsia="Aptos" w:hAnsi="Aptos Display" w:cs="Aptos Display"/>
            <w:noProof/>
          </w:rPr>
          <w:t>10.2</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Display" w:eastAsia="Aptos" w:hAnsi="Aptos Display" w:cs="Aptos Display"/>
            <w:noProof/>
          </w:rPr>
          <w:t>Complaints</w:t>
        </w:r>
        <w:r>
          <w:rPr>
            <w:noProof/>
            <w:webHidden/>
          </w:rPr>
          <w:tab/>
        </w:r>
        <w:r>
          <w:rPr>
            <w:noProof/>
            <w:webHidden/>
          </w:rPr>
          <w:fldChar w:fldCharType="begin"/>
        </w:r>
        <w:r>
          <w:rPr>
            <w:noProof/>
            <w:webHidden/>
          </w:rPr>
          <w:instrText xml:space="preserve"> PAGEREF _Toc199849324 \h </w:instrText>
        </w:r>
        <w:r>
          <w:rPr>
            <w:noProof/>
            <w:webHidden/>
          </w:rPr>
        </w:r>
        <w:r>
          <w:rPr>
            <w:noProof/>
            <w:webHidden/>
          </w:rPr>
          <w:fldChar w:fldCharType="separate"/>
        </w:r>
        <w:r w:rsidR="00173835">
          <w:rPr>
            <w:noProof/>
            <w:webHidden/>
          </w:rPr>
          <w:t>10</w:t>
        </w:r>
        <w:r>
          <w:rPr>
            <w:noProof/>
            <w:webHidden/>
          </w:rPr>
          <w:fldChar w:fldCharType="end"/>
        </w:r>
      </w:hyperlink>
    </w:p>
    <w:p w14:paraId="14105018" w14:textId="41626C48" w:rsidR="008517B0" w:rsidRDefault="008517B0">
      <w:pPr>
        <w:pStyle w:val="TOC1"/>
        <w:rPr>
          <w:rFonts w:asciiTheme="minorHAnsi" w:eastAsiaTheme="minorEastAsia" w:hAnsiTheme="minorHAnsi" w:cstheme="minorBidi"/>
          <w:noProof/>
          <w:color w:val="auto"/>
          <w:kern w:val="2"/>
          <w:sz w:val="24"/>
          <w:szCs w:val="24"/>
          <w:lang w:eastAsia="en-AU"/>
          <w14:ligatures w14:val="standardContextual"/>
        </w:rPr>
      </w:pPr>
      <w:hyperlink w:anchor="_Toc199849325" w:history="1">
        <w:r w:rsidRPr="00CC3D82">
          <w:rPr>
            <w:rStyle w:val="Hyperlink"/>
            <w:rFonts w:ascii="Aptos" w:eastAsia="Yu Mincho" w:hAnsi="Aptos"/>
            <w:noProof/>
          </w:rPr>
          <w:t>11.</w:t>
        </w:r>
        <w:r>
          <w:rPr>
            <w:rFonts w:asciiTheme="minorHAnsi" w:eastAsiaTheme="minorEastAsia" w:hAnsiTheme="minorHAnsi" w:cstheme="minorBidi"/>
            <w:noProof/>
            <w:color w:val="auto"/>
            <w:kern w:val="2"/>
            <w:sz w:val="24"/>
            <w:szCs w:val="24"/>
            <w:lang w:eastAsia="en-AU"/>
            <w14:ligatures w14:val="standardContextual"/>
          </w:rPr>
          <w:tab/>
        </w:r>
        <w:r w:rsidRPr="00CC3D82">
          <w:rPr>
            <w:rStyle w:val="Hyperlink"/>
            <w:rFonts w:ascii="Aptos" w:eastAsia="Yu Mincho" w:hAnsi="Aptos"/>
            <w:noProof/>
          </w:rPr>
          <w:t>Further information</w:t>
        </w:r>
        <w:r>
          <w:rPr>
            <w:noProof/>
            <w:webHidden/>
          </w:rPr>
          <w:tab/>
        </w:r>
        <w:r>
          <w:rPr>
            <w:noProof/>
            <w:webHidden/>
          </w:rPr>
          <w:fldChar w:fldCharType="begin"/>
        </w:r>
        <w:r>
          <w:rPr>
            <w:noProof/>
            <w:webHidden/>
          </w:rPr>
          <w:instrText xml:space="preserve"> PAGEREF _Toc199849325 \h </w:instrText>
        </w:r>
        <w:r>
          <w:rPr>
            <w:noProof/>
            <w:webHidden/>
          </w:rPr>
        </w:r>
        <w:r>
          <w:rPr>
            <w:noProof/>
            <w:webHidden/>
          </w:rPr>
          <w:fldChar w:fldCharType="separate"/>
        </w:r>
        <w:r w:rsidR="00173835">
          <w:rPr>
            <w:noProof/>
            <w:webHidden/>
          </w:rPr>
          <w:t>11</w:t>
        </w:r>
        <w:r>
          <w:rPr>
            <w:noProof/>
            <w:webHidden/>
          </w:rPr>
          <w:fldChar w:fldCharType="end"/>
        </w:r>
      </w:hyperlink>
    </w:p>
    <w:p w14:paraId="28EB392C" w14:textId="50DD6C74" w:rsidR="00444B91" w:rsidRDefault="0008687C" w:rsidP="00087F40">
      <w:r>
        <w:fldChar w:fldCharType="end"/>
      </w:r>
    </w:p>
    <w:p w14:paraId="58C4E781" w14:textId="77777777" w:rsidR="001722B6" w:rsidRPr="003C68A9" w:rsidRDefault="00637822" w:rsidP="004B668A">
      <w:pPr>
        <w:pStyle w:val="Heading1"/>
        <w:keepLines/>
        <w:numPr>
          <w:ilvl w:val="0"/>
          <w:numId w:val="26"/>
        </w:numPr>
        <w:suppressAutoHyphens w:val="0"/>
        <w:autoSpaceDE/>
        <w:autoSpaceDN/>
        <w:adjustRightInd/>
        <w:spacing w:line="278" w:lineRule="auto"/>
        <w:textAlignment w:val="auto"/>
        <w:rPr>
          <w:rFonts w:ascii="Aptos" w:eastAsia="Yu Mincho" w:hAnsi="Aptos"/>
          <w:color w:val="0F4761"/>
          <w:kern w:val="2"/>
          <w:sz w:val="40"/>
          <w:szCs w:val="40"/>
          <w:lang w:val="en-AU"/>
          <w14:ligatures w14:val="standardContextual"/>
        </w:rPr>
      </w:pPr>
      <w:r w:rsidRPr="004B668A">
        <w:rPr>
          <w:rFonts w:ascii="Aptos" w:hAnsi="Aptos"/>
        </w:rPr>
        <w:br w:type="page"/>
      </w:r>
      <w:bookmarkStart w:id="0" w:name="_Toc199849284"/>
      <w:r w:rsidR="001722B6" w:rsidRPr="003C68A9">
        <w:rPr>
          <w:rFonts w:ascii="Aptos" w:eastAsia="Yu Mincho" w:hAnsi="Aptos"/>
          <w:color w:val="0F4761"/>
          <w:kern w:val="2"/>
          <w:sz w:val="40"/>
          <w:szCs w:val="40"/>
          <w:lang w:val="en-AU"/>
          <w14:ligatures w14:val="standardContextual"/>
        </w:rPr>
        <w:lastRenderedPageBreak/>
        <w:t>Program overview</w:t>
      </w:r>
      <w:bookmarkEnd w:id="0"/>
      <w:r w:rsidR="001722B6" w:rsidRPr="003C68A9">
        <w:rPr>
          <w:rFonts w:ascii="Aptos" w:eastAsia="Yu Mincho" w:hAnsi="Aptos"/>
          <w:color w:val="0F4761"/>
          <w:kern w:val="2"/>
          <w:sz w:val="40"/>
          <w:szCs w:val="40"/>
          <w:lang w:val="en-AU"/>
          <w14:ligatures w14:val="standardContextual"/>
        </w:rPr>
        <w:t xml:space="preserve"> </w:t>
      </w:r>
    </w:p>
    <w:p w14:paraId="27F4A512" w14:textId="0C8D2482" w:rsidR="00244D37" w:rsidRPr="00244D37" w:rsidRDefault="00244D37" w:rsidP="00244D37">
      <w:pPr>
        <w:spacing w:after="240"/>
        <w:rPr>
          <w:rFonts w:ascii="Aptos" w:eastAsia="Aptos" w:hAnsi="Aptos" w:cs="Aptos"/>
          <w:color w:val="auto"/>
          <w:sz w:val="24"/>
          <w:szCs w:val="24"/>
        </w:rPr>
      </w:pPr>
      <w:r w:rsidRPr="00244D37">
        <w:rPr>
          <w:rFonts w:ascii="Aptos" w:eastAsia="Aptos" w:hAnsi="Aptos" w:cs="Aptos"/>
          <w:color w:val="auto"/>
          <w:sz w:val="24"/>
          <w:szCs w:val="24"/>
        </w:rPr>
        <w:t xml:space="preserve">The Digital Jobs program </w:t>
      </w:r>
      <w:r w:rsidR="00E826CF">
        <w:rPr>
          <w:rFonts w:ascii="Aptos" w:eastAsia="Aptos" w:hAnsi="Aptos" w:cs="Aptos"/>
          <w:color w:val="auto"/>
          <w:sz w:val="24"/>
          <w:szCs w:val="24"/>
        </w:rPr>
        <w:t>is providing</w:t>
      </w:r>
      <w:r w:rsidR="00041BD5">
        <w:rPr>
          <w:rFonts w:ascii="Aptos" w:eastAsia="Aptos" w:hAnsi="Aptos" w:cs="Aptos"/>
          <w:color w:val="auto"/>
          <w:sz w:val="24"/>
          <w:szCs w:val="24"/>
        </w:rPr>
        <w:t xml:space="preserve"> </w:t>
      </w:r>
      <w:r w:rsidRPr="00244D37">
        <w:rPr>
          <w:rFonts w:ascii="Aptos" w:eastAsia="Aptos" w:hAnsi="Aptos" w:cs="Aptos"/>
          <w:color w:val="auto"/>
          <w:sz w:val="24"/>
          <w:szCs w:val="24"/>
        </w:rPr>
        <w:t>Victorian construction and advanced manufacturing businesses with free, industry</w:t>
      </w:r>
      <w:r w:rsidRPr="00244D37">
        <w:rPr>
          <w:rFonts w:ascii="Cambria Math" w:eastAsia="Aptos" w:hAnsi="Cambria Math" w:cs="Cambria Math"/>
          <w:color w:val="auto"/>
          <w:sz w:val="24"/>
          <w:szCs w:val="24"/>
        </w:rPr>
        <w:t>‑</w:t>
      </w:r>
      <w:r w:rsidRPr="00244D37">
        <w:rPr>
          <w:rFonts w:ascii="Aptos" w:eastAsia="Aptos" w:hAnsi="Aptos" w:cs="Aptos"/>
          <w:color w:val="auto"/>
          <w:sz w:val="24"/>
          <w:szCs w:val="24"/>
        </w:rPr>
        <w:t>endorsed training to upskill their workforce.</w:t>
      </w:r>
    </w:p>
    <w:p w14:paraId="33D3991B" w14:textId="2DE8B3B2" w:rsidR="00BC17B5" w:rsidRDefault="00244D37" w:rsidP="00955A18">
      <w:pPr>
        <w:suppressAutoHyphens w:val="0"/>
        <w:autoSpaceDE/>
        <w:autoSpaceDN/>
        <w:adjustRightInd/>
        <w:spacing w:after="120" w:line="278" w:lineRule="auto"/>
        <w:textAlignment w:val="auto"/>
        <w:rPr>
          <w:rFonts w:ascii="Aptos" w:eastAsia="Aptos" w:hAnsi="Aptos"/>
          <w:color w:val="auto"/>
          <w:kern w:val="2"/>
          <w:sz w:val="24"/>
          <w:szCs w:val="24"/>
          <w14:ligatures w14:val="standardContextual"/>
        </w:rPr>
      </w:pPr>
      <w:r>
        <w:rPr>
          <w:rFonts w:ascii="Aptos" w:eastAsia="Aptos" w:hAnsi="Aptos" w:cs="Aptos"/>
          <w:color w:val="auto"/>
          <w:sz w:val="24"/>
          <w:szCs w:val="24"/>
        </w:rPr>
        <w:t xml:space="preserve">The program was </w:t>
      </w:r>
      <w:r w:rsidR="695672B2" w:rsidRPr="00DB2519">
        <w:rPr>
          <w:rFonts w:ascii="Aptos" w:eastAsia="Aptos" w:hAnsi="Aptos" w:cs="Aptos"/>
          <w:color w:val="auto"/>
          <w:sz w:val="24"/>
          <w:szCs w:val="24"/>
        </w:rPr>
        <w:t>announced by the Victorian Government in December 2024 as part of the Economic Growth Statement,</w:t>
      </w:r>
      <w:r w:rsidR="695672B2" w:rsidRPr="497AE6D5">
        <w:rPr>
          <w:rFonts w:ascii="Aptos" w:eastAsia="Aptos" w:hAnsi="Aptos" w:cs="Aptos"/>
          <w:color w:val="auto"/>
          <w:sz w:val="24"/>
          <w:szCs w:val="24"/>
        </w:rPr>
        <w:t xml:space="preserve"> </w:t>
      </w:r>
      <w:r w:rsidR="003D28E7" w:rsidRPr="003D28E7">
        <w:rPr>
          <w:rFonts w:ascii="Aptos" w:eastAsia="Aptos" w:hAnsi="Aptos"/>
          <w:color w:val="auto"/>
          <w:kern w:val="2"/>
          <w:sz w:val="24"/>
          <w:szCs w:val="24"/>
          <w14:ligatures w14:val="standardContextual"/>
        </w:rPr>
        <w:t xml:space="preserve">and builds on the success of the Digital Jobs and Digital Jobs for Manufacturing programs which have reskilled and upskilled over </w:t>
      </w:r>
      <w:r w:rsidR="4F1BC41C" w:rsidRPr="003D28E7">
        <w:rPr>
          <w:rFonts w:ascii="Aptos" w:eastAsia="Aptos" w:hAnsi="Aptos"/>
          <w:color w:val="auto"/>
          <w:kern w:val="2"/>
          <w:sz w:val="24"/>
          <w:szCs w:val="24"/>
          <w14:ligatures w14:val="standardContextual"/>
        </w:rPr>
        <w:t>6,0</w:t>
      </w:r>
      <w:r w:rsidR="003D28E7" w:rsidRPr="003D28E7">
        <w:rPr>
          <w:rFonts w:ascii="Aptos" w:eastAsia="Aptos" w:hAnsi="Aptos"/>
          <w:color w:val="auto"/>
          <w:kern w:val="2"/>
          <w:sz w:val="24"/>
          <w:szCs w:val="24"/>
          <w14:ligatures w14:val="standardContextual"/>
        </w:rPr>
        <w:t>00 Victorians for jobs in the digital economy.</w:t>
      </w:r>
    </w:p>
    <w:p w14:paraId="14F23341" w14:textId="50338B8C" w:rsidR="001722B6" w:rsidRPr="001722B6" w:rsidRDefault="00173835" w:rsidP="00955A18">
      <w:pPr>
        <w:suppressAutoHyphens w:val="0"/>
        <w:autoSpaceDE/>
        <w:autoSpaceDN/>
        <w:adjustRightInd/>
        <w:spacing w:after="120" w:line="278" w:lineRule="auto"/>
        <w:textAlignment w:val="auto"/>
        <w:rPr>
          <w:rFonts w:ascii="Aptos" w:eastAsia="Yu Mincho" w:hAnsi="Aptos"/>
          <w:color w:val="auto"/>
          <w:kern w:val="2"/>
          <w:sz w:val="24"/>
          <w:szCs w:val="24"/>
          <w14:ligatures w14:val="standardContextual"/>
        </w:rPr>
      </w:pPr>
      <w:r>
        <w:rPr>
          <w:rFonts w:ascii="Aptos" w:eastAsia="Aptos" w:hAnsi="Aptos"/>
          <w:color w:val="auto"/>
          <w:kern w:val="2"/>
          <w:sz w:val="24"/>
          <w:szCs w:val="24"/>
          <w:lang w:val="en-US"/>
          <w14:ligatures w14:val="standardContextual"/>
        </w:rPr>
        <w:t>The program</w:t>
      </w:r>
      <w:r w:rsidR="00E41649">
        <w:rPr>
          <w:rFonts w:ascii="Aptos" w:eastAsia="Aptos" w:hAnsi="Aptos"/>
          <w:color w:val="auto"/>
          <w:kern w:val="2"/>
          <w:sz w:val="24"/>
          <w:szCs w:val="24"/>
          <w:lang w:val="en-US"/>
          <w14:ligatures w14:val="standardContextual"/>
        </w:rPr>
        <w:t xml:space="preserve"> </w:t>
      </w:r>
      <w:r w:rsidR="001722B6" w:rsidRPr="001722B6">
        <w:rPr>
          <w:rFonts w:ascii="Aptos" w:eastAsia="Aptos" w:hAnsi="Aptos"/>
          <w:color w:val="auto"/>
          <w:kern w:val="2"/>
          <w:sz w:val="24"/>
          <w:szCs w:val="24"/>
          <w:lang w:val="en-US"/>
          <w14:ligatures w14:val="standardContextual"/>
        </w:rPr>
        <w:t xml:space="preserve">offers </w:t>
      </w:r>
      <w:r w:rsidR="001722B6" w:rsidRPr="001722B6">
        <w:rPr>
          <w:rFonts w:ascii="Aptos" w:eastAsia="Aptos" w:hAnsi="Aptos"/>
          <w:color w:val="auto"/>
          <w:kern w:val="2"/>
          <w:sz w:val="24"/>
          <w:szCs w:val="24"/>
          <w14:ligatures w14:val="standardContextual"/>
        </w:rPr>
        <w:t>access to key training opportunities for in-</w:t>
      </w:r>
      <w:r w:rsidR="001722B6" w:rsidRPr="001722B6">
        <w:rPr>
          <w:rFonts w:ascii="Aptos" w:eastAsia="Aptos" w:hAnsi="Aptos"/>
          <w:color w:val="auto"/>
          <w:kern w:val="2"/>
          <w:sz w:val="24"/>
          <w:szCs w:val="24"/>
          <w:lang w:val="en-US"/>
          <w14:ligatures w14:val="standardContextual"/>
        </w:rPr>
        <w:t>demand digital skills that are critical for innovation and technology adoption in the construction and advanced manufacturing sectors.</w:t>
      </w:r>
      <w:r w:rsidR="001722B6" w:rsidRPr="001722B6">
        <w:rPr>
          <w:rFonts w:ascii="Aptos" w:eastAsia="Yu Mincho" w:hAnsi="Aptos"/>
          <w:color w:val="auto"/>
          <w:kern w:val="2"/>
          <w:sz w:val="24"/>
          <w:szCs w:val="24"/>
          <w14:ligatures w14:val="standardContextual"/>
        </w:rPr>
        <w:t xml:space="preserve"> The program will support businesses to: </w:t>
      </w:r>
    </w:p>
    <w:p w14:paraId="2AA513F7" w14:textId="7247EBF1" w:rsidR="001722B6" w:rsidRPr="001722B6" w:rsidRDefault="001722B6" w:rsidP="005A75E8">
      <w:pPr>
        <w:numPr>
          <w:ilvl w:val="0"/>
          <w:numId w:val="14"/>
        </w:numPr>
        <w:suppressAutoHyphens w:val="0"/>
        <w:autoSpaceDE/>
        <w:autoSpaceDN/>
        <w:adjustRightInd/>
        <w:spacing w:after="120" w:line="278" w:lineRule="auto"/>
        <w:ind w:left="760" w:hanging="357"/>
        <w:textAlignment w:val="auto"/>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utilise digital technologies to keep </w:t>
      </w:r>
      <w:r w:rsidR="001D12FF" w:rsidRPr="001722B6">
        <w:rPr>
          <w:rFonts w:ascii="Aptos" w:eastAsia="Yu Mincho" w:hAnsi="Aptos"/>
          <w:color w:val="auto"/>
          <w:kern w:val="2"/>
          <w:sz w:val="24"/>
          <w:szCs w:val="24"/>
          <w14:ligatures w14:val="standardContextual"/>
        </w:rPr>
        <w:t>up to date</w:t>
      </w:r>
      <w:r w:rsidRPr="001722B6">
        <w:rPr>
          <w:rFonts w:ascii="Aptos" w:eastAsia="Yu Mincho" w:hAnsi="Aptos"/>
          <w:color w:val="auto"/>
          <w:kern w:val="2"/>
          <w:sz w:val="24"/>
          <w:szCs w:val="24"/>
          <w14:ligatures w14:val="standardContextual"/>
        </w:rPr>
        <w:t xml:space="preserve"> with emerging changes in their industries; and</w:t>
      </w:r>
    </w:p>
    <w:p w14:paraId="19FBABEC" w14:textId="77777777" w:rsidR="001722B6" w:rsidRPr="001722B6" w:rsidRDefault="001722B6" w:rsidP="005A75E8">
      <w:pPr>
        <w:numPr>
          <w:ilvl w:val="0"/>
          <w:numId w:val="14"/>
        </w:numPr>
        <w:suppressAutoHyphens w:val="0"/>
        <w:autoSpaceDE/>
        <w:autoSpaceDN/>
        <w:adjustRightInd/>
        <w:spacing w:after="120" w:line="278" w:lineRule="auto"/>
        <w:ind w:left="760" w:hanging="357"/>
        <w:textAlignment w:val="auto"/>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make informed and strategic decisions on technology adoption.   </w:t>
      </w:r>
    </w:p>
    <w:p w14:paraId="0BA54F83" w14:textId="2E53659B" w:rsidR="00106349" w:rsidRDefault="00F57CF8"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F57CF8">
        <w:rPr>
          <w:rFonts w:ascii="Aptos" w:eastAsia="Yu Mincho" w:hAnsi="Aptos"/>
          <w:color w:val="auto"/>
          <w:kern w:val="2"/>
          <w:sz w:val="24"/>
          <w:szCs w:val="24"/>
          <w14:ligatures w14:val="standardContextual"/>
        </w:rPr>
        <w:t xml:space="preserve">The Economic Growth Statement identifies digital technology as a priority sector for Victoria and </w:t>
      </w:r>
      <w:r>
        <w:rPr>
          <w:rFonts w:ascii="Aptos" w:eastAsia="Yu Mincho" w:hAnsi="Aptos"/>
          <w:color w:val="auto"/>
          <w:kern w:val="2"/>
          <w:sz w:val="24"/>
          <w:szCs w:val="24"/>
          <w14:ligatures w14:val="standardContextual"/>
        </w:rPr>
        <w:t>this</w:t>
      </w:r>
      <w:r w:rsidR="0016354C">
        <w:rPr>
          <w:rFonts w:ascii="Aptos" w:eastAsia="Yu Mincho" w:hAnsi="Aptos"/>
          <w:color w:val="auto"/>
          <w:kern w:val="2"/>
          <w:sz w:val="24"/>
          <w:szCs w:val="24"/>
          <w14:ligatures w14:val="standardContextual"/>
        </w:rPr>
        <w:t xml:space="preserve"> </w:t>
      </w:r>
      <w:r w:rsidR="001722B6" w:rsidRPr="001722B6">
        <w:rPr>
          <w:rFonts w:ascii="Aptos" w:eastAsia="Yu Mincho" w:hAnsi="Aptos"/>
          <w:color w:val="auto"/>
          <w:kern w:val="2"/>
          <w:sz w:val="24"/>
          <w:szCs w:val="24"/>
          <w14:ligatures w14:val="standardContextual"/>
        </w:rPr>
        <w:t xml:space="preserve">program issues ‘vouchers’ that allow eligible businesses to enrol their employees and senior leaders in relevant training courses and leadership workshops at no cost to the business. </w:t>
      </w:r>
      <w:r w:rsidR="007C52D7">
        <w:rPr>
          <w:rFonts w:ascii="Aptos" w:eastAsia="Yu Mincho" w:hAnsi="Aptos"/>
          <w:color w:val="auto"/>
          <w:kern w:val="2"/>
          <w:sz w:val="24"/>
          <w:szCs w:val="24"/>
          <w14:ligatures w14:val="standardContextual"/>
        </w:rPr>
        <w:t xml:space="preserve">A business may </w:t>
      </w:r>
      <w:r w:rsidR="003A09AB">
        <w:rPr>
          <w:rFonts w:ascii="Aptos" w:eastAsia="Yu Mincho" w:hAnsi="Aptos"/>
          <w:color w:val="auto"/>
          <w:kern w:val="2"/>
          <w:sz w:val="24"/>
          <w:szCs w:val="24"/>
          <w14:ligatures w14:val="standardContextual"/>
        </w:rPr>
        <w:t xml:space="preserve">access up to </w:t>
      </w:r>
      <w:r w:rsidR="007C52D7" w:rsidRPr="001722B6">
        <w:rPr>
          <w:rFonts w:ascii="Aptos" w:eastAsia="Yu Mincho" w:hAnsi="Aptos"/>
          <w:color w:val="auto"/>
          <w:kern w:val="2"/>
          <w:sz w:val="24"/>
          <w:szCs w:val="24"/>
          <w14:ligatures w14:val="standardContextual"/>
        </w:rPr>
        <w:t xml:space="preserve">5 </w:t>
      </w:r>
      <w:r w:rsidR="008A127D">
        <w:rPr>
          <w:rFonts w:ascii="Aptos" w:eastAsia="Yu Mincho" w:hAnsi="Aptos"/>
          <w:color w:val="auto"/>
          <w:kern w:val="2"/>
          <w:sz w:val="24"/>
          <w:szCs w:val="24"/>
          <w14:ligatures w14:val="standardContextual"/>
        </w:rPr>
        <w:t xml:space="preserve">vouchers </w:t>
      </w:r>
      <w:r w:rsidR="007C52D7" w:rsidRPr="001722B6">
        <w:rPr>
          <w:rFonts w:ascii="Aptos" w:eastAsia="Yu Mincho" w:hAnsi="Aptos"/>
          <w:color w:val="auto"/>
          <w:kern w:val="2"/>
          <w:sz w:val="24"/>
          <w:szCs w:val="24"/>
          <w14:ligatures w14:val="standardContextual"/>
        </w:rPr>
        <w:t>per round subject to availability</w:t>
      </w:r>
      <w:r w:rsidR="008A127D">
        <w:rPr>
          <w:rFonts w:ascii="Aptos" w:eastAsia="Yu Mincho" w:hAnsi="Aptos"/>
          <w:color w:val="auto"/>
          <w:kern w:val="2"/>
          <w:sz w:val="24"/>
          <w:szCs w:val="24"/>
          <w14:ligatures w14:val="standardContextual"/>
        </w:rPr>
        <w:t>.</w:t>
      </w:r>
    </w:p>
    <w:p w14:paraId="66FF3142" w14:textId="04A53723"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training courses and workshops are detailed in the Digital Jobs Program Handbook</w:t>
      </w:r>
      <w:r w:rsidR="00097C1F">
        <w:rPr>
          <w:rFonts w:ascii="Aptos" w:eastAsia="Yu Mincho" w:hAnsi="Aptos"/>
          <w:color w:val="auto"/>
          <w:kern w:val="2"/>
          <w:sz w:val="24"/>
          <w:szCs w:val="24"/>
          <w14:ligatures w14:val="standardContextual"/>
        </w:rPr>
        <w:t xml:space="preserve"> </w:t>
      </w:r>
      <w:r w:rsidR="00097C1F" w:rsidRPr="00617D79">
        <w:rPr>
          <w:rFonts w:ascii="Aptos" w:eastAsia="Aptos" w:hAnsi="Aptos"/>
          <w:color w:val="467886"/>
          <w:kern w:val="2"/>
          <w:sz w:val="24"/>
          <w:szCs w:val="24"/>
          <w:u w:val="single"/>
          <w14:ligatures w14:val="standardContextual"/>
        </w:rPr>
        <w:t>https://business.vic.gov.au/djp</w:t>
      </w:r>
      <w:r w:rsidRPr="001722B6">
        <w:rPr>
          <w:rFonts w:ascii="Aptos" w:eastAsia="Yu Mincho" w:hAnsi="Aptos"/>
          <w:color w:val="auto"/>
          <w:kern w:val="2"/>
          <w:sz w:val="24"/>
          <w:szCs w:val="24"/>
          <w14:ligatures w14:val="standardContextual"/>
        </w:rPr>
        <w:t xml:space="preserve">. </w:t>
      </w:r>
      <w:r w:rsidRPr="001722B6">
        <w:rPr>
          <w:rFonts w:ascii="Aptos" w:eastAsia="Aptos" w:hAnsi="Aptos"/>
          <w:color w:val="auto"/>
          <w:kern w:val="2"/>
          <w:sz w:val="24"/>
          <w:szCs w:val="24"/>
          <w14:ligatures w14:val="standardContextual"/>
        </w:rPr>
        <w:t xml:space="preserve"> </w:t>
      </w:r>
    </w:p>
    <w:p w14:paraId="6711977A" w14:textId="77777777"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The program is delivered by the Department of Jobs, Skills, Industry and Regions (the department).</w:t>
      </w:r>
    </w:p>
    <w:p w14:paraId="28ED0FBE" w14:textId="77777777" w:rsidR="001722B6" w:rsidRPr="00A16D26" w:rsidRDefault="001722B6" w:rsidP="00A16D26">
      <w:pPr>
        <w:pStyle w:val="ListParagraph"/>
        <w:keepNext/>
        <w:numPr>
          <w:ilvl w:val="0"/>
          <w:numId w:val="22"/>
        </w:numPr>
        <w:spacing w:before="240" w:after="120" w:line="280" w:lineRule="atLeast"/>
        <w:outlineLvl w:val="1"/>
        <w:rPr>
          <w:rFonts w:ascii="Aptos Display (Heading 2)" w:eastAsia="Aptos" w:hAnsi="Aptos Display (Heading 2)" w:cs="Aptos Display"/>
          <w:color w:val="0F4761"/>
          <w:sz w:val="24"/>
          <w:szCs w:val="24"/>
        </w:rPr>
      </w:pPr>
      <w:bookmarkStart w:id="1" w:name="_Toc199849285"/>
      <w:r w:rsidRPr="00A16D26">
        <w:rPr>
          <w:rFonts w:ascii="Aptos Display (Heading 2)" w:eastAsia="Aptos" w:hAnsi="Aptos Display (Heading 2)" w:cs="Aptos Display"/>
          <w:color w:val="0F4761"/>
          <w:sz w:val="24"/>
          <w:szCs w:val="24"/>
        </w:rPr>
        <w:t>Program objective</w:t>
      </w:r>
      <w:bookmarkEnd w:id="1"/>
    </w:p>
    <w:p w14:paraId="2981BF7F" w14:textId="1302E359" w:rsidR="001722B6" w:rsidRPr="001722B6" w:rsidRDefault="001722B6" w:rsidP="001722B6">
      <w:pPr>
        <w:suppressAutoHyphens w:val="0"/>
        <w:autoSpaceDE/>
        <w:autoSpaceDN/>
        <w:adjustRightInd/>
        <w:spacing w:before="240"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 xml:space="preserve">The objective of the program is to </w:t>
      </w:r>
      <w:r w:rsidR="00D65795">
        <w:rPr>
          <w:rFonts w:ascii="Aptos" w:eastAsia="Aptos" w:hAnsi="Aptos"/>
          <w:color w:val="auto"/>
          <w:kern w:val="2"/>
          <w:sz w:val="24"/>
          <w:szCs w:val="24"/>
          <w14:ligatures w14:val="standardContextual"/>
        </w:rPr>
        <w:t xml:space="preserve">support </w:t>
      </w:r>
      <w:r w:rsidRPr="001722B6">
        <w:rPr>
          <w:rFonts w:ascii="Aptos" w:eastAsia="Aptos" w:hAnsi="Aptos"/>
          <w:color w:val="auto"/>
          <w:kern w:val="2"/>
          <w:sz w:val="24"/>
          <w:szCs w:val="24"/>
          <w14:ligatures w14:val="standardContextual"/>
        </w:rPr>
        <w:t xml:space="preserve">Victorian construction and advanced manufacturing businesses to grow and maintain their competitive advantage by providing training opportunities in critical digital skills for workers and leaders in these sectors. </w:t>
      </w:r>
    </w:p>
    <w:p w14:paraId="719C2BF2" w14:textId="77777777" w:rsidR="001722B6" w:rsidRPr="00A16D26" w:rsidRDefault="001722B6" w:rsidP="00285649">
      <w:pPr>
        <w:pStyle w:val="ListParagraph"/>
        <w:keepNext/>
        <w:numPr>
          <w:ilvl w:val="1"/>
          <w:numId w:val="27"/>
        </w:numPr>
        <w:spacing w:before="240" w:after="120" w:line="280" w:lineRule="atLeast"/>
        <w:outlineLvl w:val="1"/>
        <w:rPr>
          <w:rFonts w:ascii="Aptos Display (Heading 2)" w:eastAsia="Aptos" w:hAnsi="Aptos Display (Heading 2)" w:cs="Aptos Display"/>
          <w:color w:val="0F4761"/>
          <w:sz w:val="24"/>
          <w:szCs w:val="24"/>
        </w:rPr>
      </w:pPr>
      <w:bookmarkStart w:id="2" w:name="_Toc199849286"/>
      <w:r w:rsidRPr="00A16D26">
        <w:rPr>
          <w:rFonts w:ascii="Aptos Display (Heading 2)" w:eastAsia="Aptos" w:hAnsi="Aptos Display (Heading 2)" w:cs="Aptos Display"/>
          <w:color w:val="0F4761"/>
          <w:sz w:val="24"/>
          <w:szCs w:val="24"/>
        </w:rPr>
        <w:t>Program outcomes</w:t>
      </w:r>
      <w:bookmarkEnd w:id="2"/>
    </w:p>
    <w:p w14:paraId="0F4EE7B1" w14:textId="77777777" w:rsidR="001722B6" w:rsidRPr="001722B6" w:rsidRDefault="001722B6" w:rsidP="001722B6">
      <w:pPr>
        <w:numPr>
          <w:ilvl w:val="8"/>
          <w:numId w:val="0"/>
        </w:numPr>
        <w:suppressAutoHyphens w:val="0"/>
        <w:autoSpaceDE/>
        <w:autoSpaceDN/>
        <w:adjustRightInd/>
        <w:spacing w:before="240" w:after="240" w:line="240" w:lineRule="auto"/>
        <w:textAlignment w:val="auto"/>
        <w:rPr>
          <w:rFonts w:ascii="Aptos" w:eastAsia="Yu Mincho" w:hAnsi="Aptos"/>
          <w:color w:val="auto"/>
          <w:sz w:val="24"/>
          <w:szCs w:val="24"/>
          <w:lang w:val="en-US"/>
        </w:rPr>
      </w:pPr>
      <w:r w:rsidRPr="001722B6">
        <w:rPr>
          <w:rFonts w:ascii="Aptos" w:eastAsia="Times New Roman" w:hAnsi="Aptos"/>
          <w:color w:val="auto"/>
          <w:sz w:val="24"/>
          <w:szCs w:val="24"/>
          <w:lang w:eastAsia="en-AU"/>
        </w:rPr>
        <w:t xml:space="preserve">The following outcomes are expected to be achieved by the end of the program:  </w:t>
      </w:r>
    </w:p>
    <w:p w14:paraId="611B1FAE"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Business leaders have more capability to keep abreast of or adjust to changes in their industry</w:t>
      </w:r>
    </w:p>
    <w:p w14:paraId="689B40C2"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Businesses have a more digitally capable workforce to fill skills gaps and support growth</w:t>
      </w:r>
    </w:p>
    <w:p w14:paraId="2710378F"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lastRenderedPageBreak/>
        <w:t>Businesses are supporting employment progression for upskilled employees</w:t>
      </w:r>
    </w:p>
    <w:p w14:paraId="34F03112" w14:textId="4FF54C12" w:rsidR="001722B6" w:rsidRPr="001722B6" w:rsidRDefault="001722B6" w:rsidP="005A75E8">
      <w:pPr>
        <w:numPr>
          <w:ilvl w:val="0"/>
          <w:numId w:val="8"/>
        </w:numPr>
        <w:suppressAutoHyphens w:val="0"/>
        <w:autoSpaceDE/>
        <w:autoSpaceDN/>
        <w:adjustRightInd/>
        <w:spacing w:before="240" w:after="240" w:line="240" w:lineRule="auto"/>
        <w:ind w:left="709" w:hanging="425"/>
        <w:contextualSpacing/>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Businesses are better placed to retain their skilled workers.</w:t>
      </w:r>
    </w:p>
    <w:p w14:paraId="7D975F98" w14:textId="60551491" w:rsidR="001722B6" w:rsidRPr="004B668A" w:rsidRDefault="001722B6" w:rsidP="004B668A">
      <w:pPr>
        <w:pStyle w:val="Heading1"/>
        <w:keepLines/>
        <w:numPr>
          <w:ilvl w:val="0"/>
          <w:numId w:val="26"/>
        </w:numPr>
        <w:suppressAutoHyphens w:val="0"/>
        <w:autoSpaceDE/>
        <w:autoSpaceDN/>
        <w:adjustRightInd/>
        <w:spacing w:line="278" w:lineRule="auto"/>
        <w:textAlignment w:val="auto"/>
        <w:rPr>
          <w:rFonts w:ascii="Aptos" w:hAnsi="Aptos"/>
          <w:sz w:val="40"/>
          <w:szCs w:val="40"/>
        </w:rPr>
      </w:pPr>
      <w:bookmarkStart w:id="3" w:name="_Toc199849287"/>
      <w:r w:rsidRPr="004B668A">
        <w:rPr>
          <w:rFonts w:ascii="Aptos" w:hAnsi="Aptos"/>
          <w:sz w:val="40"/>
          <w:szCs w:val="40"/>
        </w:rPr>
        <w:t xml:space="preserve">Key </w:t>
      </w:r>
      <w:r w:rsidR="00BB7654" w:rsidRPr="004B668A">
        <w:rPr>
          <w:rFonts w:ascii="Aptos" w:hAnsi="Aptos"/>
          <w:sz w:val="40"/>
          <w:szCs w:val="40"/>
        </w:rPr>
        <w:t>p</w:t>
      </w:r>
      <w:r w:rsidRPr="004B668A">
        <w:rPr>
          <w:rFonts w:ascii="Aptos" w:hAnsi="Aptos"/>
          <w:sz w:val="40"/>
          <w:szCs w:val="40"/>
        </w:rPr>
        <w:t xml:space="preserve">rogram </w:t>
      </w:r>
      <w:r w:rsidR="00BB7654" w:rsidRPr="004B668A">
        <w:rPr>
          <w:rFonts w:ascii="Aptos" w:hAnsi="Aptos"/>
          <w:sz w:val="40"/>
          <w:szCs w:val="40"/>
        </w:rPr>
        <w:t>d</w:t>
      </w:r>
      <w:r w:rsidRPr="004B668A">
        <w:rPr>
          <w:rFonts w:ascii="Aptos" w:hAnsi="Aptos"/>
          <w:sz w:val="40"/>
          <w:szCs w:val="40"/>
        </w:rPr>
        <w:t>ates</w:t>
      </w:r>
      <w:bookmarkEnd w:id="3"/>
    </w:p>
    <w:p w14:paraId="333B452D" w14:textId="468D33AF"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Applications will be accepted for the program in 4 rounds with training expected to commence: </w:t>
      </w:r>
      <w:r w:rsidR="001F1461">
        <w:rPr>
          <w:rFonts w:ascii="Aptos" w:eastAsia="Yu Mincho" w:hAnsi="Aptos"/>
          <w:color w:val="auto"/>
          <w:kern w:val="2"/>
          <w:sz w:val="24"/>
          <w:szCs w:val="24"/>
          <w14:ligatures w14:val="standardContextual"/>
        </w:rPr>
        <w:t>August</w:t>
      </w:r>
      <w:r w:rsidR="001E6502" w:rsidRPr="001722B6">
        <w:rPr>
          <w:rFonts w:ascii="Aptos" w:eastAsia="Yu Mincho" w:hAnsi="Aptos"/>
          <w:color w:val="auto"/>
          <w:kern w:val="2"/>
          <w:sz w:val="24"/>
          <w:szCs w:val="24"/>
          <w14:ligatures w14:val="standardContextual"/>
        </w:rPr>
        <w:t xml:space="preserve"> </w:t>
      </w:r>
      <w:r w:rsidRPr="001722B6">
        <w:rPr>
          <w:rFonts w:ascii="Aptos" w:eastAsia="Yu Mincho" w:hAnsi="Aptos"/>
          <w:color w:val="auto"/>
          <w:kern w:val="2"/>
          <w:sz w:val="24"/>
          <w:szCs w:val="24"/>
          <w14:ligatures w14:val="standardContextual"/>
        </w:rPr>
        <w:t>2025, February 2026, August 2026 and February 2027.</w:t>
      </w:r>
    </w:p>
    <w:p w14:paraId="03D9AC0A"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Note: only final applications that are lodged with the department will be considered and assessed, and applications in draft stage that have not been submitted will not be considered.</w:t>
      </w:r>
    </w:p>
    <w:p w14:paraId="50A9A332" w14:textId="684F65F5"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The number of available places per round may be limited to manage demand. If the program is oversubscribed, preference will be given </w:t>
      </w:r>
      <w:r w:rsidR="00D644A6">
        <w:rPr>
          <w:rFonts w:ascii="Aptos" w:eastAsia="Yu Mincho" w:hAnsi="Aptos"/>
          <w:color w:val="auto"/>
          <w:kern w:val="2"/>
          <w:sz w:val="24"/>
          <w:szCs w:val="24"/>
          <w14:ligatures w14:val="standardContextual"/>
        </w:rPr>
        <w:t>in order of receipt of application</w:t>
      </w:r>
      <w:r w:rsidR="00D644A6" w:rsidRPr="001722B6">
        <w:rPr>
          <w:rFonts w:ascii="Aptos" w:eastAsia="Yu Mincho" w:hAnsi="Aptos"/>
          <w:color w:val="auto"/>
          <w:kern w:val="2"/>
          <w:sz w:val="24"/>
          <w:szCs w:val="24"/>
          <w14:ligatures w14:val="standardContextual"/>
        </w:rPr>
        <w:t xml:space="preserve"> </w:t>
      </w:r>
      <w:r w:rsidR="00D644A6">
        <w:rPr>
          <w:rFonts w:ascii="Aptos" w:eastAsia="Yu Mincho" w:hAnsi="Aptos"/>
          <w:color w:val="auto"/>
          <w:kern w:val="2"/>
          <w:sz w:val="24"/>
          <w:szCs w:val="24"/>
          <w14:ligatures w14:val="standardContextual"/>
        </w:rPr>
        <w:t xml:space="preserve">and </w:t>
      </w:r>
      <w:r w:rsidRPr="001722B6">
        <w:rPr>
          <w:rFonts w:ascii="Aptos" w:eastAsia="Yu Mincho" w:hAnsi="Aptos"/>
          <w:color w:val="auto"/>
          <w:kern w:val="2"/>
          <w:sz w:val="24"/>
          <w:szCs w:val="24"/>
          <w14:ligatures w14:val="standardContextual"/>
        </w:rPr>
        <w:t xml:space="preserve">to businesses that have accessed fewer vouchers.   </w:t>
      </w:r>
    </w:p>
    <w:p w14:paraId="16E68B69"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Vouchers are valid for up to 6 months and must be used to enrol in the next available round of training. In exceptional circumstances, businesses can apply to defer their voucher to the next available round.</w:t>
      </w:r>
    </w:p>
    <w:p w14:paraId="257EF13F" w14:textId="1672120A" w:rsidR="001722B6" w:rsidRPr="001722B6" w:rsidRDefault="001722B6" w:rsidP="00285649">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4" w:name="_Toc199849288"/>
      <w:r w:rsidRPr="001722B6">
        <w:rPr>
          <w:rFonts w:ascii="Aptos" w:eastAsia="Yu Mincho" w:hAnsi="Aptos"/>
          <w:color w:val="0F4761"/>
          <w:kern w:val="2"/>
          <w:sz w:val="40"/>
          <w:szCs w:val="40"/>
          <w:lang w:val="en-AU"/>
          <w14:ligatures w14:val="standardContextual"/>
        </w:rPr>
        <w:t>Who is eligible for a voucher?</w:t>
      </w:r>
      <w:bookmarkEnd w:id="4"/>
    </w:p>
    <w:p w14:paraId="509013CD" w14:textId="3333EE59" w:rsidR="001722B6" w:rsidRPr="008517B0" w:rsidRDefault="001722B6" w:rsidP="008517B0">
      <w:pPr>
        <w:pStyle w:val="ListParagraph"/>
        <w:keepNext/>
        <w:numPr>
          <w:ilvl w:val="1"/>
          <w:numId w:val="28"/>
        </w:numPr>
        <w:spacing w:before="240" w:after="120" w:line="280" w:lineRule="atLeast"/>
        <w:outlineLvl w:val="1"/>
        <w:rPr>
          <w:rFonts w:ascii="Aptos Display" w:eastAsia="Aptos" w:hAnsi="Aptos Display" w:cs="Aptos Display"/>
          <w:color w:val="0F4761"/>
          <w:sz w:val="24"/>
          <w:szCs w:val="24"/>
        </w:rPr>
      </w:pPr>
      <w:bookmarkStart w:id="5" w:name="_Toc198630498"/>
      <w:bookmarkStart w:id="6" w:name="_Toc198630499"/>
      <w:bookmarkStart w:id="7" w:name="_Toc199849289"/>
      <w:bookmarkEnd w:id="5"/>
      <w:bookmarkEnd w:id="6"/>
      <w:r w:rsidRPr="008517B0">
        <w:rPr>
          <w:rFonts w:ascii="Aptos Display" w:eastAsia="Aptos" w:hAnsi="Aptos Display" w:cs="Aptos Display"/>
          <w:color w:val="0F4761"/>
          <w:sz w:val="24"/>
          <w:szCs w:val="24"/>
        </w:rPr>
        <w:t xml:space="preserve">The </w:t>
      </w:r>
      <w:r w:rsidR="008517B0">
        <w:rPr>
          <w:rFonts w:ascii="Aptos Display" w:eastAsia="Aptos" w:hAnsi="Aptos Display" w:cs="Aptos Display"/>
          <w:color w:val="0F4761"/>
          <w:sz w:val="24"/>
          <w:szCs w:val="24"/>
        </w:rPr>
        <w:t>a</w:t>
      </w:r>
      <w:r w:rsidRPr="008517B0">
        <w:rPr>
          <w:rFonts w:ascii="Aptos Display" w:eastAsia="Aptos" w:hAnsi="Aptos Display" w:cs="Aptos Display"/>
          <w:color w:val="0F4761"/>
          <w:sz w:val="24"/>
          <w:szCs w:val="24"/>
        </w:rPr>
        <w:t xml:space="preserve">pplicant </w:t>
      </w:r>
      <w:r w:rsidR="008517B0">
        <w:rPr>
          <w:rFonts w:ascii="Aptos Display" w:eastAsia="Aptos" w:hAnsi="Aptos Display" w:cs="Aptos Display"/>
          <w:color w:val="0F4761"/>
          <w:sz w:val="24"/>
          <w:szCs w:val="24"/>
        </w:rPr>
        <w:t>b</w:t>
      </w:r>
      <w:r w:rsidRPr="008517B0">
        <w:rPr>
          <w:rFonts w:ascii="Aptos Display" w:eastAsia="Aptos" w:hAnsi="Aptos Display" w:cs="Aptos Display"/>
          <w:color w:val="0F4761"/>
          <w:sz w:val="24"/>
          <w:szCs w:val="24"/>
        </w:rPr>
        <w:t>usiness</w:t>
      </w:r>
      <w:bookmarkEnd w:id="7"/>
    </w:p>
    <w:p w14:paraId="4254896C" w14:textId="3FD3049A" w:rsidR="001722B6" w:rsidRPr="001722B6" w:rsidRDefault="001722B6" w:rsidP="00E96601">
      <w:pPr>
        <w:suppressAutoHyphens w:val="0"/>
        <w:autoSpaceDE/>
        <w:autoSpaceDN/>
        <w:adjustRightInd/>
        <w:spacing w:before="24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program is open to businesses in the construction</w:t>
      </w:r>
      <w:r w:rsidR="18759526" w:rsidRPr="001722B6">
        <w:rPr>
          <w:rFonts w:ascii="Aptos" w:eastAsia="Yu Mincho" w:hAnsi="Aptos"/>
          <w:color w:val="auto"/>
          <w:kern w:val="2"/>
          <w:sz w:val="24"/>
          <w:szCs w:val="24"/>
          <w14:ligatures w14:val="standardContextual"/>
        </w:rPr>
        <w:t xml:space="preserve"> and </w:t>
      </w:r>
      <w:r w:rsidR="008B1323">
        <w:rPr>
          <w:rFonts w:ascii="Aptos" w:eastAsia="Yu Mincho" w:hAnsi="Aptos"/>
          <w:color w:val="auto"/>
          <w:kern w:val="2"/>
          <w:sz w:val="24"/>
          <w:szCs w:val="24"/>
          <w14:ligatures w14:val="standardContextual"/>
        </w:rPr>
        <w:t xml:space="preserve">advanced </w:t>
      </w:r>
      <w:r w:rsidR="18759526" w:rsidRPr="001722B6">
        <w:rPr>
          <w:rFonts w:ascii="Aptos" w:eastAsia="Yu Mincho" w:hAnsi="Aptos"/>
          <w:color w:val="auto"/>
          <w:kern w:val="2"/>
          <w:sz w:val="24"/>
          <w:szCs w:val="24"/>
          <w14:ligatures w14:val="standardContextual"/>
        </w:rPr>
        <w:t>manufacturing</w:t>
      </w:r>
      <w:r w:rsidRPr="001722B6">
        <w:rPr>
          <w:rFonts w:ascii="Aptos" w:eastAsia="Yu Mincho" w:hAnsi="Aptos"/>
          <w:color w:val="auto"/>
          <w:kern w:val="2"/>
          <w:sz w:val="24"/>
          <w:szCs w:val="24"/>
          <w14:ligatures w14:val="standardContextual"/>
        </w:rPr>
        <w:t xml:space="preserve"> supply chain that want to better utilise their workforce by applying digital technology to their operations.  </w:t>
      </w:r>
    </w:p>
    <w:p w14:paraId="4028C7EE" w14:textId="77777777" w:rsidR="001722B6" w:rsidRPr="001722B6" w:rsidRDefault="001722B6" w:rsidP="001722B6">
      <w:pPr>
        <w:suppressAutoHyphens w:val="0"/>
        <w:spacing w:after="120" w:line="240"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To be eligible to apply, the business must:</w:t>
      </w:r>
    </w:p>
    <w:p w14:paraId="778ACB2D" w14:textId="77777777" w:rsidR="001722B6" w:rsidRPr="001722B6" w:rsidRDefault="001722B6" w:rsidP="005A75E8">
      <w:pPr>
        <w:numPr>
          <w:ilvl w:val="0"/>
          <w:numId w:val="11"/>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be a legal entity</w:t>
      </w:r>
      <w:r w:rsidRPr="001722B6">
        <w:rPr>
          <w:rFonts w:ascii="Aptos" w:eastAsia="Yu Mincho" w:hAnsi="Aptos"/>
          <w:color w:val="auto"/>
          <w:kern w:val="2"/>
          <w:sz w:val="24"/>
          <w:szCs w:val="24"/>
          <w:vertAlign w:val="superscript"/>
          <w14:ligatures w14:val="standardContextual"/>
        </w:rPr>
        <w:footnoteReference w:id="2"/>
      </w:r>
      <w:r w:rsidRPr="001722B6">
        <w:rPr>
          <w:rFonts w:ascii="Aptos" w:eastAsia="Yu Mincho" w:hAnsi="Aptos"/>
          <w:color w:val="auto"/>
          <w:kern w:val="2"/>
          <w:sz w:val="24"/>
          <w:szCs w:val="24"/>
          <w14:ligatures w14:val="standardContextual"/>
        </w:rPr>
        <w:t xml:space="preserve"> with an operating presence in Victoria</w:t>
      </w:r>
    </w:p>
    <w:p w14:paraId="22A175C2" w14:textId="54C00CF0" w:rsidR="001722B6" w:rsidRPr="001722B6" w:rsidRDefault="001722B6" w:rsidP="005A75E8">
      <w:pPr>
        <w:numPr>
          <w:ilvl w:val="0"/>
          <w:numId w:val="11"/>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be a business operating in the </w:t>
      </w:r>
      <w:r w:rsidR="4216E6BB" w:rsidRPr="001722B6">
        <w:rPr>
          <w:rFonts w:ascii="Aptos" w:eastAsia="Yu Mincho" w:hAnsi="Aptos"/>
          <w:color w:val="auto"/>
          <w:kern w:val="2"/>
          <w:sz w:val="24"/>
          <w:szCs w:val="24"/>
          <w14:ligatures w14:val="standardContextual"/>
        </w:rPr>
        <w:t>construction</w:t>
      </w:r>
      <w:r w:rsidRPr="001722B6">
        <w:rPr>
          <w:rFonts w:ascii="Aptos" w:eastAsia="Yu Mincho" w:hAnsi="Aptos"/>
          <w:color w:val="auto"/>
          <w:kern w:val="2"/>
          <w:sz w:val="24"/>
          <w:szCs w:val="24"/>
          <w14:ligatures w14:val="standardContextual"/>
        </w:rPr>
        <w:t xml:space="preserve"> and/or </w:t>
      </w:r>
      <w:r w:rsidR="4B47BCC1" w:rsidRPr="001722B6">
        <w:rPr>
          <w:rFonts w:ascii="Aptos" w:eastAsia="Yu Mincho" w:hAnsi="Aptos"/>
          <w:color w:val="auto"/>
          <w:kern w:val="2"/>
          <w:sz w:val="24"/>
          <w:szCs w:val="24"/>
          <w14:ligatures w14:val="standardContextual"/>
        </w:rPr>
        <w:t>manufacturing</w:t>
      </w:r>
      <w:r w:rsidRPr="001722B6">
        <w:rPr>
          <w:rFonts w:ascii="Aptos" w:eastAsia="Yu Mincho" w:hAnsi="Aptos"/>
          <w:color w:val="auto"/>
          <w:kern w:val="2"/>
          <w:sz w:val="24"/>
          <w:szCs w:val="24"/>
          <w14:ligatures w14:val="standardContextual"/>
        </w:rPr>
        <w:t xml:space="preserve"> sectors</w:t>
      </w:r>
    </w:p>
    <w:p w14:paraId="272F696C" w14:textId="77777777" w:rsidR="001722B6" w:rsidRPr="001722B6" w:rsidRDefault="001722B6" w:rsidP="005A75E8">
      <w:pPr>
        <w:numPr>
          <w:ilvl w:val="0"/>
          <w:numId w:val="11"/>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have a Australian Business Number (ABN) and held that ABN on and from </w:t>
      </w:r>
      <w:r w:rsidRPr="001722B6">
        <w:rPr>
          <w:rFonts w:ascii="Aptos" w:eastAsia="Yu Mincho" w:hAnsi="Aptos"/>
          <w:color w:val="auto"/>
          <w:kern w:val="2"/>
          <w:sz w:val="24"/>
          <w:szCs w:val="24"/>
          <w14:ligatures w14:val="standardContextual"/>
        </w:rPr>
        <w:br/>
        <w:t>1 June 2025</w:t>
      </w:r>
    </w:p>
    <w:p w14:paraId="60EC14D2" w14:textId="77777777" w:rsidR="001722B6" w:rsidRPr="001722B6" w:rsidRDefault="001722B6" w:rsidP="005A75E8">
      <w:pPr>
        <w:numPr>
          <w:ilvl w:val="0"/>
          <w:numId w:val="11"/>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have been registered for Goods and Services Tax (GST) on and from 1 June 2025 </w:t>
      </w:r>
    </w:p>
    <w:p w14:paraId="5BE7AC28" w14:textId="77777777" w:rsidR="001722B6" w:rsidRPr="001722B6" w:rsidRDefault="001722B6" w:rsidP="005A75E8">
      <w:pPr>
        <w:numPr>
          <w:ilvl w:val="0"/>
          <w:numId w:val="11"/>
        </w:numPr>
        <w:suppressAutoHyphens w:val="0"/>
        <w:autoSpaceDE/>
        <w:autoSpaceDN/>
        <w:adjustRightInd/>
        <w:spacing w:before="24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lastRenderedPageBreak/>
        <w:t>have met all industrial relations obligations as an employer in accordance with the National Employment Standards.</w:t>
      </w:r>
    </w:p>
    <w:p w14:paraId="61C45BA3" w14:textId="2198602C"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To be eligible for the </w:t>
      </w:r>
      <w:r w:rsidR="00487621">
        <w:rPr>
          <w:rFonts w:ascii="Aptos" w:eastAsia="Yu Mincho" w:hAnsi="Aptos"/>
          <w:color w:val="auto"/>
          <w:kern w:val="2"/>
          <w:sz w:val="24"/>
          <w:szCs w:val="24"/>
          <w14:ligatures w14:val="standardContextual"/>
        </w:rPr>
        <w:t>free</w:t>
      </w:r>
      <w:r w:rsidRPr="001722B6">
        <w:rPr>
          <w:rFonts w:ascii="Aptos" w:eastAsia="Yu Mincho" w:hAnsi="Aptos"/>
          <w:color w:val="auto"/>
          <w:kern w:val="2"/>
          <w:sz w:val="24"/>
          <w:szCs w:val="24"/>
          <w14:ligatures w14:val="standardContextual"/>
        </w:rPr>
        <w:t xml:space="preserve"> six-week training courses, the business must be a small to medium sized, employing business with less than 200 employees.</w:t>
      </w:r>
    </w:p>
    <w:p w14:paraId="44FC65A4" w14:textId="66F6033A" w:rsidR="001722B6" w:rsidRPr="001722B6" w:rsidRDefault="001722B6" w:rsidP="001722B6">
      <w:pPr>
        <w:suppressAutoHyphens w:val="0"/>
        <w:spacing w:after="120" w:line="240"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The </w:t>
      </w:r>
      <w:r w:rsidR="004916BB">
        <w:rPr>
          <w:rFonts w:ascii="Aptos" w:eastAsia="Yu Mincho" w:hAnsi="Aptos"/>
          <w:color w:val="auto"/>
          <w:kern w:val="2"/>
          <w:sz w:val="24"/>
          <w:szCs w:val="24"/>
          <w14:ligatures w14:val="standardContextual"/>
        </w:rPr>
        <w:t>business</w:t>
      </w:r>
      <w:r w:rsidR="004916BB" w:rsidRPr="001722B6">
        <w:rPr>
          <w:rFonts w:ascii="Aptos" w:eastAsia="Yu Mincho" w:hAnsi="Aptos"/>
          <w:color w:val="auto"/>
          <w:kern w:val="2"/>
          <w:sz w:val="24"/>
          <w:szCs w:val="24"/>
          <w14:ligatures w14:val="standardContextual"/>
        </w:rPr>
        <w:t xml:space="preserve"> </w:t>
      </w:r>
      <w:r w:rsidRPr="001722B6">
        <w:rPr>
          <w:rFonts w:ascii="Aptos" w:eastAsia="Yu Mincho" w:hAnsi="Aptos"/>
          <w:color w:val="auto"/>
          <w:kern w:val="2"/>
          <w:sz w:val="24"/>
          <w:szCs w:val="24"/>
          <w14:ligatures w14:val="standardContextual"/>
        </w:rPr>
        <w:t>must also agree:</w:t>
      </w:r>
    </w:p>
    <w:p w14:paraId="21D40DDC" w14:textId="77777777" w:rsidR="001722B6" w:rsidRPr="001722B6" w:rsidRDefault="001722B6" w:rsidP="005A75E8">
      <w:pPr>
        <w:numPr>
          <w:ilvl w:val="0"/>
          <w:numId w:val="16"/>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that they will make their nominated employee/s available for training in the selected training round; </w:t>
      </w:r>
    </w:p>
    <w:p w14:paraId="5F247D1F" w14:textId="77777777" w:rsidR="001722B6" w:rsidRPr="001722B6" w:rsidRDefault="001722B6" w:rsidP="005A75E8">
      <w:pPr>
        <w:numPr>
          <w:ilvl w:val="0"/>
          <w:numId w:val="16"/>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that they will provide an opportunity for the employee to apply the training ‘on the job’; and</w:t>
      </w:r>
    </w:p>
    <w:p w14:paraId="15E1040D" w14:textId="786EF9CB" w:rsidR="001722B6" w:rsidRPr="001722B6" w:rsidRDefault="001722B6" w:rsidP="005A75E8">
      <w:pPr>
        <w:numPr>
          <w:ilvl w:val="0"/>
          <w:numId w:val="16"/>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that both the </w:t>
      </w:r>
      <w:r w:rsidR="0071184C">
        <w:rPr>
          <w:rFonts w:ascii="Aptos" w:eastAsia="Yu Mincho" w:hAnsi="Aptos"/>
          <w:color w:val="auto"/>
          <w:kern w:val="2"/>
          <w:sz w:val="24"/>
          <w:szCs w:val="24"/>
          <w14:ligatures w14:val="standardContextual"/>
        </w:rPr>
        <w:t>business</w:t>
      </w:r>
      <w:r w:rsidR="0071184C" w:rsidRPr="001722B6">
        <w:rPr>
          <w:rFonts w:ascii="Aptos" w:eastAsia="Yu Mincho" w:hAnsi="Aptos"/>
          <w:color w:val="auto"/>
          <w:kern w:val="2"/>
          <w:sz w:val="24"/>
          <w:szCs w:val="24"/>
          <w14:ligatures w14:val="standardContextual"/>
        </w:rPr>
        <w:t xml:space="preserve"> </w:t>
      </w:r>
      <w:r w:rsidRPr="001722B6">
        <w:rPr>
          <w:rFonts w:ascii="Aptos" w:eastAsia="Yu Mincho" w:hAnsi="Aptos"/>
          <w:color w:val="auto"/>
          <w:kern w:val="2"/>
          <w:sz w:val="24"/>
          <w:szCs w:val="24"/>
          <w14:ligatures w14:val="standardContextual"/>
        </w:rPr>
        <w:t>and their employee/s will participate in any future program evaluation activities.</w:t>
      </w:r>
    </w:p>
    <w:p w14:paraId="74652EE0" w14:textId="3F2CAB28" w:rsidR="001722B6" w:rsidRPr="00285649" w:rsidRDefault="001722B6" w:rsidP="00285649">
      <w:pPr>
        <w:pStyle w:val="ListParagraph"/>
        <w:keepNext/>
        <w:numPr>
          <w:ilvl w:val="1"/>
          <w:numId w:val="28"/>
        </w:numPr>
        <w:spacing w:before="240" w:after="120" w:line="280" w:lineRule="atLeast"/>
        <w:outlineLvl w:val="1"/>
        <w:rPr>
          <w:rFonts w:ascii="Aptos Display" w:eastAsia="Aptos" w:hAnsi="Aptos Display" w:cs="Aptos Display"/>
          <w:color w:val="0F4761"/>
          <w:sz w:val="24"/>
          <w:szCs w:val="24"/>
        </w:rPr>
      </w:pPr>
      <w:bookmarkStart w:id="8" w:name="_Toc199849290"/>
      <w:r w:rsidRPr="00285649">
        <w:rPr>
          <w:rFonts w:ascii="Aptos Display" w:eastAsia="Aptos" w:hAnsi="Aptos Display" w:cs="Aptos Display"/>
          <w:color w:val="0F4761"/>
          <w:sz w:val="24"/>
          <w:szCs w:val="24"/>
        </w:rPr>
        <w:t xml:space="preserve">Ineligible </w:t>
      </w:r>
      <w:r w:rsidR="008517B0">
        <w:rPr>
          <w:rFonts w:ascii="Aptos Display" w:eastAsia="Aptos" w:hAnsi="Aptos Display" w:cs="Aptos Display"/>
          <w:color w:val="0F4761"/>
          <w:sz w:val="24"/>
          <w:szCs w:val="24"/>
        </w:rPr>
        <w:t>a</w:t>
      </w:r>
      <w:r w:rsidRPr="00285649">
        <w:rPr>
          <w:rFonts w:ascii="Aptos Display" w:eastAsia="Aptos" w:hAnsi="Aptos Display" w:cs="Aptos Display"/>
          <w:color w:val="0F4761"/>
          <w:sz w:val="24"/>
          <w:szCs w:val="24"/>
        </w:rPr>
        <w:t>pplicants</w:t>
      </w:r>
      <w:bookmarkEnd w:id="8"/>
    </w:p>
    <w:p w14:paraId="68C44481" w14:textId="77777777" w:rsidR="001722B6" w:rsidRPr="001722B6" w:rsidRDefault="001722B6" w:rsidP="0001009C">
      <w:pPr>
        <w:suppressAutoHyphens w:val="0"/>
        <w:autoSpaceDE/>
        <w:autoSpaceDN/>
        <w:adjustRightInd/>
        <w:spacing w:before="240" w:after="120" w:line="240"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The following are </w:t>
      </w:r>
      <w:r w:rsidRPr="001722B6">
        <w:rPr>
          <w:rFonts w:ascii="Aptos" w:eastAsia="Yu Mincho" w:hAnsi="Aptos"/>
          <w:b/>
          <w:color w:val="auto"/>
          <w:kern w:val="2"/>
          <w:sz w:val="24"/>
          <w:szCs w:val="24"/>
          <w14:ligatures w14:val="standardContextual"/>
        </w:rPr>
        <w:t>not eligible</w:t>
      </w:r>
      <w:r w:rsidRPr="001722B6">
        <w:rPr>
          <w:rFonts w:ascii="Aptos" w:eastAsia="Yu Mincho" w:hAnsi="Aptos"/>
          <w:color w:val="auto"/>
          <w:kern w:val="2"/>
          <w:sz w:val="24"/>
          <w:szCs w:val="24"/>
          <w14:ligatures w14:val="standardContextual"/>
        </w:rPr>
        <w:t xml:space="preserve"> to apply:  </w:t>
      </w:r>
    </w:p>
    <w:p w14:paraId="4C84EFE4" w14:textId="77777777" w:rsidR="001722B6" w:rsidRPr="001722B6" w:rsidRDefault="001722B6" w:rsidP="005A75E8">
      <w:pPr>
        <w:numPr>
          <w:ilvl w:val="0"/>
          <w:numId w:val="7"/>
        </w:numPr>
        <w:suppressAutoHyphens w:val="0"/>
        <w:autoSpaceDE/>
        <w:autoSpaceDN/>
        <w:adjustRightInd/>
        <w:spacing w:after="120" w:line="240" w:lineRule="auto"/>
        <w:ind w:hanging="720"/>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individuals</w:t>
      </w:r>
    </w:p>
    <w:p w14:paraId="22F3CE4E" w14:textId="77777777" w:rsidR="001722B6" w:rsidRPr="001722B6" w:rsidRDefault="001722B6" w:rsidP="005A75E8">
      <w:pPr>
        <w:numPr>
          <w:ilvl w:val="0"/>
          <w:numId w:val="7"/>
        </w:numPr>
        <w:suppressAutoHyphens w:val="0"/>
        <w:autoSpaceDE/>
        <w:autoSpaceDN/>
        <w:adjustRightInd/>
        <w:spacing w:after="120" w:line="240" w:lineRule="auto"/>
        <w:ind w:hanging="720"/>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a sole trader that does not have employees</w:t>
      </w:r>
    </w:p>
    <w:p w14:paraId="7E3E3CF5" w14:textId="77777777" w:rsidR="001722B6" w:rsidRPr="001722B6" w:rsidRDefault="001722B6" w:rsidP="005A75E8">
      <w:pPr>
        <w:numPr>
          <w:ilvl w:val="0"/>
          <w:numId w:val="7"/>
        </w:numPr>
        <w:suppressAutoHyphens w:val="0"/>
        <w:autoSpaceDE/>
        <w:autoSpaceDN/>
        <w:adjustRightInd/>
        <w:spacing w:after="120" w:line="240" w:lineRule="auto"/>
        <w:ind w:hanging="720"/>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partnerships</w:t>
      </w:r>
    </w:p>
    <w:p w14:paraId="34B56CCE" w14:textId="77777777" w:rsidR="001722B6" w:rsidRPr="001722B6" w:rsidRDefault="001722B6" w:rsidP="005A75E8">
      <w:pPr>
        <w:numPr>
          <w:ilvl w:val="0"/>
          <w:numId w:val="7"/>
        </w:numPr>
        <w:suppressAutoHyphens w:val="0"/>
        <w:autoSpaceDE/>
        <w:autoSpaceDN/>
        <w:adjustRightInd/>
        <w:spacing w:after="120" w:line="240" w:lineRule="auto"/>
        <w:ind w:hanging="720"/>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Commonwealth, state and local government agencies or bodies  </w:t>
      </w:r>
    </w:p>
    <w:p w14:paraId="2F1BE098" w14:textId="77777777" w:rsidR="001722B6" w:rsidRPr="001722B6" w:rsidRDefault="001722B6" w:rsidP="005A75E8">
      <w:pPr>
        <w:numPr>
          <w:ilvl w:val="0"/>
          <w:numId w:val="7"/>
        </w:numPr>
        <w:suppressAutoHyphens w:val="0"/>
        <w:autoSpaceDE/>
        <w:autoSpaceDN/>
        <w:adjustRightInd/>
        <w:spacing w:after="120" w:line="240" w:lineRule="auto"/>
        <w:ind w:hanging="720"/>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publicly funded research institutions   </w:t>
      </w:r>
    </w:p>
    <w:p w14:paraId="5B84052D" w14:textId="77777777" w:rsidR="001722B6" w:rsidRPr="001722B6" w:rsidRDefault="001722B6" w:rsidP="005A75E8">
      <w:pPr>
        <w:numPr>
          <w:ilvl w:val="0"/>
          <w:numId w:val="7"/>
        </w:numPr>
        <w:suppressAutoHyphens w:val="0"/>
        <w:autoSpaceDE/>
        <w:autoSpaceDN/>
        <w:adjustRightInd/>
        <w:spacing w:after="120" w:line="240" w:lineRule="auto"/>
        <w:ind w:hanging="720"/>
        <w:textAlignment w:val="auto"/>
        <w:rPr>
          <w:rFonts w:ascii="Aptos" w:eastAsia="Yu Mincho" w:hAnsi="Aptos"/>
          <w:strike/>
          <w:color w:val="auto"/>
          <w:kern w:val="2"/>
          <w:sz w:val="24"/>
          <w:szCs w:val="24"/>
          <w14:ligatures w14:val="standardContextual"/>
        </w:rPr>
      </w:pPr>
      <w:r w:rsidRPr="001722B6">
        <w:rPr>
          <w:rFonts w:ascii="Aptos" w:eastAsia="Yu Mincho" w:hAnsi="Aptos"/>
          <w:color w:val="auto"/>
          <w:kern w:val="2"/>
          <w:sz w:val="24"/>
          <w:szCs w:val="24"/>
          <w14:ligatures w14:val="standardContextual"/>
        </w:rPr>
        <w:t>industry associations or business chambers  </w:t>
      </w:r>
    </w:p>
    <w:p w14:paraId="72C78701" w14:textId="77777777" w:rsidR="001722B6" w:rsidRPr="001722B6" w:rsidRDefault="001722B6" w:rsidP="005A75E8">
      <w:pPr>
        <w:numPr>
          <w:ilvl w:val="0"/>
          <w:numId w:val="7"/>
        </w:numPr>
        <w:suppressAutoHyphens w:val="0"/>
        <w:autoSpaceDE/>
        <w:autoSpaceDN/>
        <w:adjustRightInd/>
        <w:spacing w:after="240" w:line="240" w:lineRule="auto"/>
        <w:ind w:hanging="720"/>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community-based organisations.  </w:t>
      </w:r>
    </w:p>
    <w:p w14:paraId="6B9334A3" w14:textId="63BAF452" w:rsidR="001722B6" w:rsidRPr="001722B6" w:rsidRDefault="001722B6" w:rsidP="00285649">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bookmarkStart w:id="9" w:name="_Toc199849291"/>
      <w:r w:rsidRPr="001722B6">
        <w:rPr>
          <w:rFonts w:ascii="Aptos Display" w:eastAsia="Aptos" w:hAnsi="Aptos Display" w:cs="Aptos Display"/>
          <w:color w:val="0F4761"/>
          <w:sz w:val="24"/>
          <w:szCs w:val="24"/>
        </w:rPr>
        <w:t xml:space="preserve">Participant </w:t>
      </w:r>
      <w:r w:rsidR="008517B0">
        <w:rPr>
          <w:rFonts w:ascii="Aptos Display" w:eastAsia="Aptos" w:hAnsi="Aptos Display" w:cs="Aptos Display"/>
          <w:color w:val="0F4761"/>
          <w:sz w:val="24"/>
          <w:szCs w:val="24"/>
        </w:rPr>
        <w:t>e</w:t>
      </w:r>
      <w:r w:rsidRPr="001722B6">
        <w:rPr>
          <w:rFonts w:ascii="Aptos Display" w:eastAsia="Aptos" w:hAnsi="Aptos Display" w:cs="Aptos Display"/>
          <w:color w:val="0F4761"/>
          <w:sz w:val="24"/>
          <w:szCs w:val="24"/>
        </w:rPr>
        <w:t>mployees</w:t>
      </w:r>
      <w:bookmarkEnd w:id="9"/>
    </w:p>
    <w:p w14:paraId="0957340D" w14:textId="77777777" w:rsidR="001722B6" w:rsidRPr="001722B6" w:rsidRDefault="001722B6" w:rsidP="001722B6">
      <w:pPr>
        <w:suppressAutoHyphens w:val="0"/>
        <w:autoSpaceDE/>
        <w:autoSpaceDN/>
        <w:adjustRightInd/>
        <w:spacing w:before="24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An eligible business can request up to 5 vouchers per round subject to availability to undertake courses or workshops. </w:t>
      </w:r>
    </w:p>
    <w:p w14:paraId="71747A50" w14:textId="09063DC5"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A participant employee (including owners/directors) can undertake either a specialist digital skills course</w:t>
      </w:r>
      <w:r w:rsidR="7E09FBE2" w:rsidRPr="001722B6">
        <w:rPr>
          <w:rFonts w:ascii="Aptos" w:eastAsia="Yu Mincho" w:hAnsi="Aptos"/>
          <w:color w:val="auto"/>
          <w:kern w:val="2"/>
          <w:sz w:val="24"/>
          <w:szCs w:val="24"/>
          <w14:ligatures w14:val="standardContextual"/>
        </w:rPr>
        <w:t xml:space="preserve">, </w:t>
      </w:r>
      <w:r w:rsidRPr="001722B6">
        <w:rPr>
          <w:rFonts w:ascii="Aptos" w:eastAsia="Yu Mincho" w:hAnsi="Aptos"/>
          <w:color w:val="auto"/>
          <w:kern w:val="2"/>
          <w:sz w:val="24"/>
          <w:szCs w:val="24"/>
          <w14:ligatures w14:val="standardContextual"/>
        </w:rPr>
        <w:t>a leadership workshop</w:t>
      </w:r>
      <w:r w:rsidR="28F79D3E" w:rsidRPr="001722B6">
        <w:rPr>
          <w:rFonts w:ascii="Aptos" w:eastAsia="Yu Mincho" w:hAnsi="Aptos"/>
          <w:color w:val="auto"/>
          <w:kern w:val="2"/>
          <w:sz w:val="24"/>
          <w:szCs w:val="24"/>
          <w14:ligatures w14:val="standardContextual"/>
        </w:rPr>
        <w:t xml:space="preserve"> or </w:t>
      </w:r>
      <w:r w:rsidR="00B023D0">
        <w:rPr>
          <w:rFonts w:ascii="Aptos" w:eastAsia="Yu Mincho" w:hAnsi="Aptos"/>
          <w:color w:val="auto"/>
          <w:kern w:val="2"/>
          <w:sz w:val="24"/>
          <w:szCs w:val="24"/>
          <w14:ligatures w14:val="standardContextual"/>
        </w:rPr>
        <w:t xml:space="preserve">training for </w:t>
      </w:r>
      <w:r w:rsidR="00704E82">
        <w:rPr>
          <w:rFonts w:ascii="Aptos" w:eastAsia="Yu Mincho" w:hAnsi="Aptos"/>
          <w:color w:val="auto"/>
          <w:kern w:val="2"/>
          <w:sz w:val="24"/>
          <w:szCs w:val="24"/>
          <w14:ligatures w14:val="standardContextual"/>
        </w:rPr>
        <w:t>trades on the tools:</w:t>
      </w:r>
    </w:p>
    <w:p w14:paraId="1C85339E" w14:textId="77777777" w:rsidR="001722B6" w:rsidRPr="001722B6" w:rsidRDefault="001722B6" w:rsidP="001722B6">
      <w:pPr>
        <w:suppressAutoHyphens w:val="0"/>
        <w:autoSpaceDE/>
        <w:autoSpaceDN/>
        <w:adjustRightInd/>
        <w:spacing w:before="240" w:after="120" w:line="240" w:lineRule="auto"/>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Employees</w:t>
      </w:r>
      <w:r w:rsidRPr="001722B6">
        <w:rPr>
          <w:rFonts w:ascii="Aptos" w:eastAsia="Yu Mincho" w:hAnsi="Aptos"/>
          <w:color w:val="auto"/>
          <w:kern w:val="2"/>
          <w:sz w:val="24"/>
          <w:szCs w:val="24"/>
          <w:vertAlign w:val="superscript"/>
          <w14:ligatures w14:val="standardContextual"/>
        </w:rPr>
        <w:t xml:space="preserve"> </w:t>
      </w:r>
      <w:r w:rsidRPr="001722B6">
        <w:rPr>
          <w:rFonts w:ascii="Aptos" w:eastAsia="Yu Mincho" w:hAnsi="Aptos"/>
          <w:color w:val="auto"/>
          <w:kern w:val="2"/>
          <w:sz w:val="24"/>
          <w:szCs w:val="24"/>
          <w14:ligatures w14:val="standardContextual"/>
        </w:rPr>
        <w:t>participating in training must:</w:t>
      </w:r>
    </w:p>
    <w:p w14:paraId="3D1A053F" w14:textId="77777777"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be employed directly by the applicant business and undertake this employment in Victoria</w:t>
      </w:r>
    </w:p>
    <w:p w14:paraId="2A481B5A" w14:textId="77777777"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be a full-time or part-time employee (not a casual employee)</w:t>
      </w:r>
    </w:p>
    <w:p w14:paraId="1D348D21" w14:textId="77777777" w:rsid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have the capability and skills (e.g. computer skills) to complete the proposed training </w:t>
      </w:r>
    </w:p>
    <w:p w14:paraId="6F509275" w14:textId="7CDF4A5B"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meet any of the pre-existing requirements of the nominated training course.</w:t>
      </w:r>
    </w:p>
    <w:p w14:paraId="010F8539" w14:textId="2CBDD8AA" w:rsidR="001722B6" w:rsidRPr="001722B6" w:rsidRDefault="001722B6" w:rsidP="00285649">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10" w:name="_Toc199849292"/>
      <w:r w:rsidRPr="001722B6">
        <w:rPr>
          <w:rFonts w:ascii="Aptos" w:eastAsia="Yu Mincho" w:hAnsi="Aptos"/>
          <w:color w:val="0F4761"/>
          <w:kern w:val="2"/>
          <w:sz w:val="40"/>
          <w:szCs w:val="40"/>
          <w:lang w:val="en-AU"/>
          <w14:ligatures w14:val="standardContextual"/>
        </w:rPr>
        <w:lastRenderedPageBreak/>
        <w:t>Training options</w:t>
      </w:r>
      <w:bookmarkEnd w:id="10"/>
    </w:p>
    <w:p w14:paraId="1EE9C98B" w14:textId="41D98345" w:rsidR="001722B6" w:rsidRPr="001722B6" w:rsidRDefault="009C62D1"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Pr>
          <w:rFonts w:ascii="Aptos" w:eastAsia="Aptos" w:hAnsi="Aptos"/>
          <w:color w:val="auto"/>
          <w:kern w:val="2"/>
          <w:sz w:val="24"/>
          <w:szCs w:val="24"/>
          <w14:ligatures w14:val="standardContextual"/>
        </w:rPr>
        <w:t xml:space="preserve">A range of </w:t>
      </w:r>
      <w:r w:rsidR="00E60C4B">
        <w:rPr>
          <w:rFonts w:ascii="Aptos" w:eastAsia="Aptos" w:hAnsi="Aptos"/>
          <w:color w:val="auto"/>
          <w:kern w:val="2"/>
          <w:sz w:val="24"/>
          <w:szCs w:val="24"/>
          <w14:ligatures w14:val="standardContextual"/>
        </w:rPr>
        <w:t>training options</w:t>
      </w:r>
      <w:r w:rsidR="001722B6" w:rsidRPr="001722B6">
        <w:rPr>
          <w:rFonts w:ascii="Aptos" w:eastAsia="Aptos" w:hAnsi="Aptos"/>
          <w:color w:val="auto"/>
          <w:kern w:val="2"/>
          <w:sz w:val="24"/>
          <w:szCs w:val="24"/>
          <w14:ligatures w14:val="standardContextual"/>
        </w:rPr>
        <w:t xml:space="preserve"> are offered through the program. Courses and workshops are provided by </w:t>
      </w:r>
      <w:r w:rsidR="00C540D1">
        <w:rPr>
          <w:rFonts w:ascii="Aptos" w:eastAsia="Aptos" w:hAnsi="Aptos"/>
          <w:color w:val="auto"/>
          <w:kern w:val="2"/>
          <w:sz w:val="24"/>
          <w:szCs w:val="24"/>
          <w14:ligatures w14:val="standardContextual"/>
        </w:rPr>
        <w:t xml:space="preserve">leading Victorian universities and </w:t>
      </w:r>
      <w:r w:rsidR="001722B6" w:rsidRPr="001722B6">
        <w:rPr>
          <w:rFonts w:ascii="Aptos" w:eastAsia="Aptos" w:hAnsi="Aptos"/>
          <w:color w:val="auto"/>
          <w:kern w:val="2"/>
          <w:sz w:val="24"/>
          <w:szCs w:val="24"/>
          <w14:ligatures w14:val="standardContextual"/>
        </w:rPr>
        <w:t>TAFEs. Courses will typically be delivered part time over 6 weeks. Workshops will typically be delivered over one day and in-person. A comprehensive list of courses and workshops are available in the Digital Jobs Program</w:t>
      </w:r>
      <w:r w:rsidR="00097C1F">
        <w:rPr>
          <w:rFonts w:ascii="Aptos" w:eastAsia="Aptos" w:hAnsi="Aptos"/>
          <w:color w:val="auto"/>
          <w:kern w:val="2"/>
          <w:sz w:val="24"/>
          <w:szCs w:val="24"/>
          <w14:ligatures w14:val="standardContextual"/>
        </w:rPr>
        <w:t xml:space="preserve"> Handbook at</w:t>
      </w:r>
      <w:r w:rsidR="001722B6" w:rsidRPr="001722B6">
        <w:rPr>
          <w:rFonts w:ascii="Aptos" w:eastAsia="Aptos" w:hAnsi="Aptos"/>
          <w:color w:val="auto"/>
          <w:kern w:val="2"/>
          <w:sz w:val="24"/>
          <w:szCs w:val="24"/>
          <w14:ligatures w14:val="standardContextual"/>
        </w:rPr>
        <w:t xml:space="preserve"> </w:t>
      </w:r>
      <w:r w:rsidR="004029C4" w:rsidRPr="00617D79">
        <w:rPr>
          <w:rFonts w:ascii="Aptos" w:eastAsia="Aptos" w:hAnsi="Aptos"/>
          <w:color w:val="467886"/>
          <w:kern w:val="2"/>
          <w:sz w:val="24"/>
          <w:szCs w:val="24"/>
          <w:u w:val="single"/>
          <w14:ligatures w14:val="standardContextual"/>
        </w:rPr>
        <w:t>https://business.vic.gov.au/djp</w:t>
      </w:r>
    </w:p>
    <w:p w14:paraId="09E591FF"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In selecting a course or workshop, businesses are responsible for understanding the requirements of the training, including time commitments, and how the relevant training will provide their employee or business leader with further skills related to their role.</w:t>
      </w:r>
      <w:r w:rsidRPr="001722B6">
        <w:rPr>
          <w:rFonts w:ascii="Aptos" w:eastAsia="Yu Mincho" w:hAnsi="Aptos"/>
          <w:color w:val="auto"/>
          <w:kern w:val="2"/>
          <w:sz w:val="24"/>
          <w:szCs w:val="24"/>
          <w14:ligatures w14:val="standardContextual"/>
        </w:rPr>
        <w:t xml:space="preserve"> </w:t>
      </w:r>
    </w:p>
    <w:p w14:paraId="471E9577" w14:textId="77777777"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Courses and workshops may be updated throughout the life of the program based on industry demand.</w:t>
      </w:r>
    </w:p>
    <w:p w14:paraId="7B58C80D" w14:textId="77777777" w:rsidR="001722B6" w:rsidRPr="001722B6" w:rsidRDefault="001722B6" w:rsidP="00285649">
      <w:pPr>
        <w:keepNext/>
        <w:numPr>
          <w:ilvl w:val="0"/>
          <w:numId w:val="28"/>
        </w:numPr>
        <w:suppressAutoHyphens w:val="0"/>
        <w:autoSpaceDE/>
        <w:autoSpaceDN/>
        <w:adjustRightInd/>
        <w:spacing w:before="240" w:after="120" w:line="280" w:lineRule="atLeast"/>
        <w:textAlignment w:val="auto"/>
        <w:outlineLvl w:val="1"/>
        <w:rPr>
          <w:rFonts w:ascii="Aptos Display" w:eastAsia="Aptos" w:hAnsi="Aptos Display" w:cs="Aptos Display"/>
          <w:vanish/>
          <w:color w:val="0F4761"/>
          <w:sz w:val="24"/>
          <w:szCs w:val="24"/>
        </w:rPr>
      </w:pPr>
      <w:bookmarkStart w:id="11" w:name="_Toc198630504"/>
      <w:bookmarkStart w:id="12" w:name="_Toc199849251"/>
      <w:bookmarkStart w:id="13" w:name="_Toc199849293"/>
      <w:bookmarkEnd w:id="11"/>
      <w:bookmarkEnd w:id="12"/>
      <w:bookmarkEnd w:id="13"/>
    </w:p>
    <w:p w14:paraId="17FF820D" w14:textId="77777777" w:rsidR="001722B6" w:rsidRPr="001722B6" w:rsidRDefault="001722B6" w:rsidP="00285649">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bookmarkStart w:id="14" w:name="_Toc199849294"/>
      <w:r w:rsidRPr="001722B6">
        <w:rPr>
          <w:rFonts w:ascii="Aptos Display" w:eastAsia="Aptos" w:hAnsi="Aptos Display" w:cs="Aptos Display"/>
          <w:color w:val="0F4761"/>
          <w:sz w:val="24"/>
          <w:szCs w:val="24"/>
        </w:rPr>
        <w:t>Skills and knowledge offerings</w:t>
      </w:r>
      <w:bookmarkEnd w:id="14"/>
      <w:r w:rsidRPr="001722B6">
        <w:rPr>
          <w:rFonts w:ascii="Aptos Display" w:eastAsia="Aptos" w:hAnsi="Aptos Display" w:cs="Aptos Display"/>
          <w:color w:val="0F4761"/>
          <w:sz w:val="24"/>
          <w:szCs w:val="24"/>
        </w:rPr>
        <w:t xml:space="preserve"> </w:t>
      </w:r>
    </w:p>
    <w:p w14:paraId="402CF2C8" w14:textId="77777777" w:rsidR="001722B6" w:rsidRPr="001722B6" w:rsidRDefault="001722B6" w:rsidP="00E96601">
      <w:pPr>
        <w:suppressAutoHyphens w:val="0"/>
        <w:autoSpaceDE/>
        <w:autoSpaceDN/>
        <w:adjustRightInd/>
        <w:spacing w:before="240"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Courses and workshops offer the following types of skills and knowledge sets.</w:t>
      </w:r>
    </w:p>
    <w:p w14:paraId="176AB621" w14:textId="77777777" w:rsidR="001722B6" w:rsidRPr="001722B6" w:rsidRDefault="001722B6" w:rsidP="001722B6">
      <w:pPr>
        <w:suppressAutoHyphens w:val="0"/>
        <w:autoSpaceDE/>
        <w:autoSpaceDN/>
        <w:adjustRightInd/>
        <w:spacing w:after="120" w:line="278" w:lineRule="auto"/>
        <w:textAlignment w:val="auto"/>
        <w:rPr>
          <w:rFonts w:ascii="Aptos" w:eastAsia="Aptos" w:hAnsi="Aptos" w:cs="Segoe UI"/>
          <w:color w:val="auto"/>
          <w:kern w:val="2"/>
          <w:sz w:val="24"/>
          <w:szCs w:val="24"/>
          <w14:ligatures w14:val="standardContextual"/>
        </w:rPr>
      </w:pPr>
      <w:r w:rsidRPr="001722B6">
        <w:rPr>
          <w:rFonts w:ascii="Aptos" w:eastAsia="Aptos" w:hAnsi="Aptos"/>
          <w:b/>
          <w:bCs/>
          <w:color w:val="auto"/>
          <w:kern w:val="2"/>
          <w:sz w:val="24"/>
          <w:szCs w:val="24"/>
          <w14:ligatures w14:val="standardContextual"/>
        </w:rPr>
        <w:t>Specialist digital skills courses</w:t>
      </w:r>
      <w:r w:rsidRPr="001722B6">
        <w:rPr>
          <w:rFonts w:ascii="Segoe UI" w:eastAsia="Aptos" w:hAnsi="Segoe UI" w:cs="Segoe UI"/>
          <w:color w:val="0000FF"/>
          <w:kern w:val="2"/>
          <w:sz w:val="24"/>
          <w:szCs w:val="24"/>
          <w14:ligatures w14:val="standardContextual"/>
        </w:rPr>
        <w:t xml:space="preserve"> </w:t>
      </w:r>
      <w:r w:rsidRPr="001722B6">
        <w:rPr>
          <w:rFonts w:ascii="Aptos" w:eastAsia="Aptos" w:hAnsi="Aptos" w:cs="Segoe UI"/>
          <w:color w:val="auto"/>
          <w:kern w:val="2"/>
          <w:sz w:val="24"/>
          <w:szCs w:val="24"/>
          <w14:ligatures w14:val="standardContextual"/>
        </w:rPr>
        <w:t>provide in-depth knowledge to enable digital transformations at the operational level. Examples of possible courses include:</w:t>
      </w:r>
    </w:p>
    <w:p w14:paraId="73D9D0CC" w14:textId="77777777"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Agile project management</w:t>
      </w:r>
    </w:p>
    <w:p w14:paraId="062C26E3" w14:textId="2427D468"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Artificial </w:t>
      </w:r>
      <w:r w:rsidR="00790072">
        <w:rPr>
          <w:rFonts w:ascii="Aptos" w:eastAsia="Yu Mincho" w:hAnsi="Aptos"/>
          <w:color w:val="auto"/>
          <w:kern w:val="2"/>
          <w:sz w:val="24"/>
          <w:szCs w:val="24"/>
          <w14:ligatures w14:val="standardContextual"/>
        </w:rPr>
        <w:t>I</w:t>
      </w:r>
      <w:r w:rsidRPr="001722B6">
        <w:rPr>
          <w:rFonts w:ascii="Aptos" w:eastAsia="Yu Mincho" w:hAnsi="Aptos"/>
          <w:color w:val="auto"/>
          <w:kern w:val="2"/>
          <w:sz w:val="24"/>
          <w:szCs w:val="24"/>
          <w14:ligatures w14:val="standardContextual"/>
        </w:rPr>
        <w:t>ntelligence</w:t>
      </w:r>
      <w:r w:rsidR="00790072">
        <w:rPr>
          <w:rFonts w:ascii="Aptos" w:eastAsia="Yu Mincho" w:hAnsi="Aptos"/>
          <w:color w:val="auto"/>
          <w:kern w:val="2"/>
          <w:sz w:val="24"/>
          <w:szCs w:val="24"/>
          <w14:ligatures w14:val="standardContextual"/>
        </w:rPr>
        <w:t xml:space="preserve"> (AI)</w:t>
      </w:r>
      <w:r w:rsidRPr="001722B6">
        <w:rPr>
          <w:rFonts w:ascii="Aptos" w:eastAsia="Yu Mincho" w:hAnsi="Aptos"/>
          <w:color w:val="auto"/>
          <w:kern w:val="2"/>
          <w:sz w:val="24"/>
          <w:szCs w:val="24"/>
          <w14:ligatures w14:val="standardContextual"/>
        </w:rPr>
        <w:t xml:space="preserve"> / machine learning</w:t>
      </w:r>
    </w:p>
    <w:p w14:paraId="66DC80D8" w14:textId="62F0072C"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Building Information Modelling</w:t>
      </w:r>
      <w:r w:rsidR="00790072">
        <w:rPr>
          <w:rFonts w:ascii="Aptos" w:eastAsia="Yu Mincho" w:hAnsi="Aptos"/>
          <w:color w:val="auto"/>
          <w:kern w:val="2"/>
          <w:sz w:val="24"/>
          <w:szCs w:val="24"/>
          <w14:ligatures w14:val="standardContextual"/>
        </w:rPr>
        <w:t xml:space="preserve"> (BIM)</w:t>
      </w:r>
    </w:p>
    <w:p w14:paraId="3447C905" w14:textId="77777777"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Computer aided design/manufacturing (CAD/CAM)</w:t>
      </w:r>
    </w:p>
    <w:p w14:paraId="40F78388" w14:textId="77777777"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Data analytics</w:t>
      </w:r>
    </w:p>
    <w:p w14:paraId="727DD384" w14:textId="77777777" w:rsidR="001722B6" w:rsidRPr="001722B6" w:rsidRDefault="001722B6" w:rsidP="005A75E8">
      <w:pPr>
        <w:numPr>
          <w:ilvl w:val="0"/>
          <w:numId w:val="12"/>
        </w:numPr>
        <w:suppressAutoHyphens w:val="0"/>
        <w:autoSpaceDE/>
        <w:autoSpaceDN/>
        <w:adjustRightInd/>
        <w:spacing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Digital marketing.</w:t>
      </w:r>
    </w:p>
    <w:p w14:paraId="60286A5C" w14:textId="3516257F" w:rsidR="001722B6" w:rsidRPr="001722B6" w:rsidRDefault="001722B6" w:rsidP="001722B6">
      <w:pPr>
        <w:suppressAutoHyphens w:val="0"/>
        <w:autoSpaceDE/>
        <w:autoSpaceDN/>
        <w:adjustRightInd/>
        <w:spacing w:after="120" w:line="278" w:lineRule="auto"/>
        <w:textAlignment w:val="auto"/>
        <w:rPr>
          <w:rFonts w:ascii="Aptos" w:eastAsia="Aptos" w:hAnsi="Aptos"/>
          <w:color w:val="auto"/>
          <w:kern w:val="2"/>
          <w:sz w:val="24"/>
          <w:szCs w:val="24"/>
          <w14:ligatures w14:val="standardContextual"/>
        </w:rPr>
      </w:pPr>
      <w:r w:rsidRPr="001722B6">
        <w:rPr>
          <w:rFonts w:ascii="Aptos" w:eastAsia="Aptos" w:hAnsi="Aptos" w:cs="Segoe UI"/>
          <w:b/>
          <w:bCs/>
          <w:color w:val="auto"/>
          <w:kern w:val="2"/>
          <w:sz w:val="24"/>
          <w:szCs w:val="24"/>
          <w14:ligatures w14:val="standardContextual"/>
        </w:rPr>
        <w:t>Leadership workshops</w:t>
      </w:r>
      <w:r w:rsidRPr="001722B6">
        <w:rPr>
          <w:rFonts w:ascii="Aptos" w:eastAsia="Aptos" w:hAnsi="Aptos" w:cs="Segoe UI"/>
          <w:color w:val="auto"/>
          <w:kern w:val="2"/>
          <w:sz w:val="24"/>
          <w:szCs w:val="24"/>
          <w14:ligatures w14:val="standardContextual"/>
        </w:rPr>
        <w:t xml:space="preserve"> can inform strategic decision making on technology adoption. Examples of possible workshops include</w:t>
      </w:r>
      <w:r w:rsidR="2D72138F" w:rsidRPr="001722B6">
        <w:rPr>
          <w:rFonts w:ascii="Aptos" w:eastAsia="Aptos" w:hAnsi="Aptos" w:cs="Segoe UI"/>
          <w:color w:val="auto"/>
          <w:kern w:val="2"/>
          <w:sz w:val="24"/>
          <w:szCs w:val="24"/>
          <w14:ligatures w14:val="standardContextual"/>
        </w:rPr>
        <w:t>:</w:t>
      </w:r>
      <w:r w:rsidRPr="001722B6">
        <w:rPr>
          <w:rFonts w:ascii="Aptos" w:eastAsia="Aptos" w:hAnsi="Aptos" w:cs="Segoe UI"/>
          <w:color w:val="auto"/>
          <w:kern w:val="2"/>
          <w:sz w:val="24"/>
          <w:szCs w:val="24"/>
          <w14:ligatures w14:val="standardContextual"/>
        </w:rPr>
        <w:t xml:space="preserve">  </w:t>
      </w:r>
    </w:p>
    <w:p w14:paraId="03E79743" w14:textId="77777777" w:rsidR="0078527A" w:rsidRPr="001722B6" w:rsidRDefault="0078527A" w:rsidP="0078527A">
      <w:pPr>
        <w:numPr>
          <w:ilvl w:val="0"/>
          <w:numId w:val="12"/>
        </w:numPr>
        <w:suppressAutoHyphens w:val="0"/>
        <w:autoSpaceDE/>
        <w:autoSpaceDN/>
        <w:adjustRightInd/>
        <w:spacing w:after="120" w:line="240" w:lineRule="auto"/>
        <w:ind w:left="765" w:hanging="357"/>
        <w:textAlignment w:val="baseline"/>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Digital tools for business management</w:t>
      </w:r>
    </w:p>
    <w:p w14:paraId="60A23C7D" w14:textId="77777777" w:rsidR="0078527A" w:rsidRPr="001722B6" w:rsidRDefault="0078527A" w:rsidP="0078527A">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Emerging construction technologies</w:t>
      </w:r>
    </w:p>
    <w:p w14:paraId="09852B8F" w14:textId="77DD0384"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Introduction to AI</w:t>
      </w:r>
      <w:r w:rsidR="008517B0">
        <w:rPr>
          <w:rFonts w:ascii="Aptos" w:eastAsia="Yu Mincho" w:hAnsi="Aptos"/>
          <w:color w:val="auto"/>
          <w:kern w:val="2"/>
          <w:sz w:val="24"/>
          <w:szCs w:val="24"/>
          <w14:ligatures w14:val="standardContextual"/>
        </w:rPr>
        <w:t xml:space="preserve"> / </w:t>
      </w:r>
      <w:r w:rsidRPr="001722B6">
        <w:rPr>
          <w:rFonts w:ascii="Aptos" w:eastAsia="Yu Mincho" w:hAnsi="Aptos"/>
          <w:color w:val="auto"/>
          <w:kern w:val="2"/>
          <w:sz w:val="24"/>
          <w:szCs w:val="24"/>
          <w14:ligatures w14:val="standardContextual"/>
        </w:rPr>
        <w:t xml:space="preserve">cyber </w:t>
      </w:r>
      <w:r w:rsidR="008517B0">
        <w:rPr>
          <w:rFonts w:ascii="Aptos" w:eastAsia="Yu Mincho" w:hAnsi="Aptos"/>
          <w:color w:val="auto"/>
          <w:kern w:val="2"/>
          <w:sz w:val="24"/>
          <w:szCs w:val="24"/>
          <w14:ligatures w14:val="standardContextual"/>
        </w:rPr>
        <w:t xml:space="preserve">/ </w:t>
      </w:r>
      <w:r w:rsidRPr="001722B6">
        <w:rPr>
          <w:rFonts w:ascii="Aptos" w:eastAsia="Yu Mincho" w:hAnsi="Aptos"/>
          <w:color w:val="auto"/>
          <w:kern w:val="2"/>
          <w:sz w:val="24"/>
          <w:szCs w:val="24"/>
          <w14:ligatures w14:val="standardContextual"/>
        </w:rPr>
        <w:t>data analytics</w:t>
      </w:r>
    </w:p>
    <w:p w14:paraId="54E4C226" w14:textId="77777777"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Manufacturing industry 4.0 </w:t>
      </w:r>
    </w:p>
    <w:p w14:paraId="2C6D477B" w14:textId="04A593F0" w:rsidR="0078527A" w:rsidRPr="00DB2246" w:rsidRDefault="0078527A" w:rsidP="0078527A">
      <w:pPr>
        <w:numPr>
          <w:ilvl w:val="0"/>
          <w:numId w:val="12"/>
        </w:numPr>
        <w:suppressAutoHyphens w:val="0"/>
        <w:autoSpaceDE/>
        <w:autoSpaceDN/>
        <w:adjustRightInd/>
        <w:spacing w:after="120" w:line="240" w:lineRule="auto"/>
        <w:ind w:left="765" w:hanging="357"/>
        <w:textAlignment w:val="baseline"/>
        <w:rPr>
          <w:rFonts w:ascii="Aptos" w:eastAsia="Aptos" w:hAnsi="Aptos"/>
          <w:color w:val="auto"/>
          <w:kern w:val="2"/>
          <w:sz w:val="24"/>
          <w:szCs w:val="24"/>
          <w14:ligatures w14:val="standardContextual"/>
        </w:rPr>
      </w:pPr>
      <w:r>
        <w:rPr>
          <w:rFonts w:ascii="Aptos" w:eastAsia="Yu Mincho" w:hAnsi="Aptos"/>
          <w:color w:val="auto"/>
          <w:kern w:val="2"/>
          <w:sz w:val="24"/>
          <w:szCs w:val="24"/>
          <w14:ligatures w14:val="standardContextual"/>
        </w:rPr>
        <w:t>P</w:t>
      </w:r>
      <w:r w:rsidRPr="001722B6">
        <w:rPr>
          <w:rFonts w:ascii="Aptos" w:eastAsia="Yu Mincho" w:hAnsi="Aptos"/>
          <w:color w:val="auto"/>
          <w:kern w:val="2"/>
          <w:sz w:val="24"/>
          <w:szCs w:val="24"/>
          <w14:ligatures w14:val="standardContextual"/>
        </w:rPr>
        <w:t>roject management</w:t>
      </w:r>
    </w:p>
    <w:p w14:paraId="36AC5A65" w14:textId="4E237F06" w:rsidR="001722B6" w:rsidRPr="001722B6" w:rsidRDefault="001722B6" w:rsidP="005A75E8">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Smart buildings </w:t>
      </w:r>
      <w:r w:rsidR="008517B0">
        <w:rPr>
          <w:rFonts w:ascii="Aptos" w:eastAsia="Yu Mincho" w:hAnsi="Aptos"/>
          <w:color w:val="auto"/>
          <w:kern w:val="2"/>
          <w:sz w:val="24"/>
          <w:szCs w:val="24"/>
          <w14:ligatures w14:val="standardContextual"/>
        </w:rPr>
        <w:t xml:space="preserve">/ building </w:t>
      </w:r>
      <w:r w:rsidRPr="001722B6">
        <w:rPr>
          <w:rFonts w:ascii="Aptos" w:eastAsia="Yu Mincho" w:hAnsi="Aptos"/>
          <w:color w:val="auto"/>
          <w:kern w:val="2"/>
          <w:sz w:val="24"/>
          <w:szCs w:val="24"/>
          <w14:ligatures w14:val="standardContextual"/>
        </w:rPr>
        <w:t>lifecycle management</w:t>
      </w:r>
      <w:r w:rsidR="0078527A">
        <w:rPr>
          <w:rFonts w:ascii="Aptos" w:eastAsia="Yu Mincho" w:hAnsi="Aptos"/>
          <w:color w:val="auto"/>
          <w:kern w:val="2"/>
          <w:sz w:val="24"/>
          <w:szCs w:val="24"/>
          <w14:ligatures w14:val="standardContextual"/>
        </w:rPr>
        <w:t>.</w:t>
      </w:r>
    </w:p>
    <w:p w14:paraId="6F0D4DBA" w14:textId="185F056A" w:rsidR="00DB2246" w:rsidRPr="002D36E0" w:rsidRDefault="00DB2246" w:rsidP="00DB2246">
      <w:pPr>
        <w:spacing w:before="240"/>
        <w:ind w:left="144"/>
        <w:rPr>
          <w:rFonts w:ascii="Aptos" w:hAnsi="Aptos" w:cstheme="minorBidi"/>
        </w:rPr>
      </w:pPr>
      <w:r w:rsidRPr="002D36E0">
        <w:rPr>
          <w:rFonts w:ascii="Aptos" w:hAnsi="Aptos" w:cstheme="minorBidi"/>
          <w:b/>
          <w:sz w:val="24"/>
          <w:szCs w:val="24"/>
        </w:rPr>
        <w:t>Intensive courses</w:t>
      </w:r>
      <w:r w:rsidRPr="002D36E0">
        <w:rPr>
          <w:rFonts w:ascii="Aptos" w:hAnsi="Aptos" w:cstheme="minorBidi"/>
          <w:sz w:val="24"/>
          <w:szCs w:val="24"/>
        </w:rPr>
        <w:t xml:space="preserve"> to upskill </w:t>
      </w:r>
      <w:r w:rsidR="00D06E06">
        <w:rPr>
          <w:rFonts w:ascii="Aptos" w:hAnsi="Aptos" w:cstheme="minorBidi"/>
          <w:sz w:val="24"/>
          <w:szCs w:val="24"/>
        </w:rPr>
        <w:t>trades on the tools</w:t>
      </w:r>
      <w:r w:rsidRPr="002D36E0">
        <w:rPr>
          <w:rFonts w:ascii="Aptos" w:hAnsi="Aptos" w:cstheme="minorBidi"/>
          <w:sz w:val="24"/>
          <w:szCs w:val="24"/>
        </w:rPr>
        <w:t xml:space="preserve"> </w:t>
      </w:r>
      <w:r w:rsidR="008517B0" w:rsidRPr="002D36E0">
        <w:rPr>
          <w:rFonts w:ascii="Aptos" w:hAnsi="Aptos" w:cstheme="minorBidi"/>
          <w:sz w:val="24"/>
          <w:szCs w:val="24"/>
        </w:rPr>
        <w:t>with specific skills</w:t>
      </w:r>
      <w:r w:rsidRPr="002D36E0">
        <w:rPr>
          <w:rFonts w:ascii="Aptos" w:hAnsi="Aptos" w:cstheme="minorBidi"/>
          <w:sz w:val="24"/>
          <w:szCs w:val="24"/>
        </w:rPr>
        <w:t>.</w:t>
      </w:r>
      <w:r w:rsidR="008517B0" w:rsidRPr="002D36E0">
        <w:rPr>
          <w:rFonts w:ascii="Aptos" w:hAnsi="Aptos" w:cstheme="minorBidi"/>
        </w:rPr>
        <w:t xml:space="preserve"> </w:t>
      </w:r>
      <w:r w:rsidR="008517B0" w:rsidRPr="0071184C">
        <w:rPr>
          <w:rFonts w:ascii="Aptos" w:eastAsia="Aptos" w:hAnsi="Aptos" w:cs="Segoe UI"/>
          <w:color w:val="auto"/>
          <w:kern w:val="2"/>
          <w:sz w:val="24"/>
          <w:szCs w:val="24"/>
          <w14:ligatures w14:val="standardContextual"/>
        </w:rPr>
        <w:t>Examples of possible courses include:</w:t>
      </w:r>
    </w:p>
    <w:p w14:paraId="6C6BCC68" w14:textId="02B30DF7" w:rsidR="00DB2246" w:rsidRPr="008517B0" w:rsidRDefault="00D06E06" w:rsidP="008517B0">
      <w:pPr>
        <w:numPr>
          <w:ilvl w:val="0"/>
          <w:numId w:val="12"/>
        </w:numPr>
        <w:suppressAutoHyphens w:val="0"/>
        <w:autoSpaceDE/>
        <w:autoSpaceDN/>
        <w:adjustRightInd/>
        <w:spacing w:after="120" w:line="240" w:lineRule="auto"/>
        <w:ind w:left="765" w:hanging="357"/>
        <w:textAlignment w:val="baseline"/>
        <w:rPr>
          <w:rFonts w:ascii="Aptos" w:eastAsia="Yu Mincho" w:hAnsi="Aptos"/>
          <w:color w:val="auto"/>
          <w:kern w:val="2"/>
          <w:sz w:val="24"/>
          <w:szCs w:val="24"/>
          <w14:ligatures w14:val="standardContextual"/>
        </w:rPr>
      </w:pPr>
      <w:r>
        <w:rPr>
          <w:rFonts w:ascii="Aptos" w:eastAsia="Yu Mincho" w:hAnsi="Aptos"/>
          <w:color w:val="auto"/>
          <w:kern w:val="2"/>
          <w:sz w:val="24"/>
          <w:szCs w:val="24"/>
          <w14:ligatures w14:val="standardContextual"/>
        </w:rPr>
        <w:lastRenderedPageBreak/>
        <w:t>Introduction to BIM</w:t>
      </w:r>
    </w:p>
    <w:p w14:paraId="3BEF6D6E" w14:textId="77777777" w:rsidR="00DB2246" w:rsidRPr="001722B6" w:rsidRDefault="00DB2246" w:rsidP="00DB2246">
      <w:pPr>
        <w:suppressAutoHyphens w:val="0"/>
        <w:autoSpaceDE/>
        <w:autoSpaceDN/>
        <w:adjustRightInd/>
        <w:spacing w:after="120" w:line="240" w:lineRule="auto"/>
        <w:textAlignment w:val="baseline"/>
        <w:rPr>
          <w:rFonts w:ascii="Aptos" w:eastAsia="Aptos" w:hAnsi="Aptos"/>
          <w:color w:val="auto"/>
          <w:kern w:val="2"/>
          <w:sz w:val="24"/>
          <w:szCs w:val="24"/>
          <w14:ligatures w14:val="standardContextual"/>
        </w:rPr>
      </w:pPr>
    </w:p>
    <w:p w14:paraId="24471056" w14:textId="51C90EAD" w:rsidR="001722B6" w:rsidRPr="001722B6" w:rsidRDefault="001722B6" w:rsidP="00285649">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15" w:name="_Toc199849295"/>
      <w:r w:rsidRPr="001722B6">
        <w:rPr>
          <w:rFonts w:ascii="Aptos" w:eastAsia="Yu Mincho" w:hAnsi="Aptos"/>
          <w:color w:val="0F4761"/>
          <w:kern w:val="2"/>
          <w:sz w:val="40"/>
          <w:szCs w:val="40"/>
          <w:lang w:val="en-AU"/>
          <w14:ligatures w14:val="standardContextual"/>
        </w:rPr>
        <w:t>How the program works</w:t>
      </w:r>
      <w:bookmarkEnd w:id="15"/>
      <w:r w:rsidRPr="001722B6">
        <w:rPr>
          <w:rFonts w:ascii="Aptos" w:eastAsia="Yu Mincho" w:hAnsi="Aptos"/>
          <w:color w:val="0F4761"/>
          <w:kern w:val="2"/>
          <w:sz w:val="40"/>
          <w:szCs w:val="40"/>
          <w:lang w:val="en-AU"/>
          <w14:ligatures w14:val="standardContextual"/>
        </w:rPr>
        <w:t xml:space="preserve"> </w:t>
      </w:r>
    </w:p>
    <w:p w14:paraId="554A72C8" w14:textId="0EC7968B"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Step 1:</w:t>
      </w:r>
      <w:r w:rsidRPr="001722B6">
        <w:rPr>
          <w:rFonts w:ascii="Aptos" w:eastAsia="Aptos" w:hAnsi="Aptos"/>
          <w:color w:val="auto"/>
          <w:kern w:val="2"/>
          <w:sz w:val="24"/>
          <w:szCs w:val="24"/>
          <w14:ligatures w14:val="standardContextual"/>
        </w:rPr>
        <w:t xml:space="preserve"> After reading these guidelines, the applicant </w:t>
      </w:r>
      <w:r w:rsidR="00C26DA6">
        <w:rPr>
          <w:rFonts w:ascii="Aptos" w:eastAsia="Aptos" w:hAnsi="Aptos"/>
          <w:color w:val="auto"/>
          <w:kern w:val="2"/>
          <w:sz w:val="24"/>
          <w:szCs w:val="24"/>
          <w14:ligatures w14:val="standardContextual"/>
        </w:rPr>
        <w:t xml:space="preserve">business </w:t>
      </w:r>
      <w:r w:rsidRPr="001722B6">
        <w:rPr>
          <w:rFonts w:ascii="Aptos" w:eastAsia="Aptos" w:hAnsi="Aptos"/>
          <w:color w:val="auto"/>
          <w:kern w:val="2"/>
          <w:sz w:val="24"/>
          <w:szCs w:val="24"/>
          <w14:ligatures w14:val="standardContextual"/>
        </w:rPr>
        <w:t>identifies preferred course/s from the ‘Digital Jobs Program Handbook’ and potential nominated employee/s who will undertake the training.</w:t>
      </w:r>
    </w:p>
    <w:p w14:paraId="24223DB2" w14:textId="27818098"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Step 2:</w:t>
      </w:r>
      <w:r w:rsidRPr="001722B6">
        <w:rPr>
          <w:rFonts w:ascii="Aptos" w:eastAsia="Aptos" w:hAnsi="Aptos"/>
          <w:color w:val="auto"/>
          <w:kern w:val="2"/>
          <w:sz w:val="24"/>
          <w:szCs w:val="24"/>
          <w14:ligatures w14:val="standardContextual"/>
        </w:rPr>
        <w:t xml:space="preserve"> The applicant </w:t>
      </w:r>
      <w:r w:rsidR="00C26DA6">
        <w:rPr>
          <w:rFonts w:ascii="Aptos" w:eastAsia="Aptos" w:hAnsi="Aptos"/>
          <w:color w:val="auto"/>
          <w:kern w:val="2"/>
          <w:sz w:val="24"/>
          <w:szCs w:val="24"/>
          <w14:ligatures w14:val="standardContextual"/>
        </w:rPr>
        <w:t>business</w:t>
      </w:r>
      <w:r w:rsidR="00C26DA6" w:rsidRPr="001722B6">
        <w:rPr>
          <w:rFonts w:ascii="Aptos" w:eastAsia="Aptos" w:hAnsi="Aptos"/>
          <w:color w:val="auto"/>
          <w:kern w:val="2"/>
          <w:sz w:val="24"/>
          <w:szCs w:val="24"/>
          <w14:ligatures w14:val="standardContextual"/>
        </w:rPr>
        <w:t xml:space="preserve"> </w:t>
      </w:r>
      <w:r w:rsidRPr="001722B6">
        <w:rPr>
          <w:rFonts w:ascii="Aptos" w:eastAsia="Aptos" w:hAnsi="Aptos"/>
          <w:color w:val="auto"/>
          <w:kern w:val="2"/>
          <w:sz w:val="24"/>
          <w:szCs w:val="24"/>
          <w14:ligatures w14:val="standardContextual"/>
        </w:rPr>
        <w:t>applies to the department via the online application</w:t>
      </w:r>
      <w:r w:rsidR="00697B02">
        <w:rPr>
          <w:rFonts w:ascii="Aptos" w:eastAsia="Aptos" w:hAnsi="Aptos"/>
          <w:color w:val="auto"/>
          <w:kern w:val="2"/>
          <w:sz w:val="24"/>
          <w:szCs w:val="24"/>
          <w14:ligatures w14:val="standardContextual"/>
        </w:rPr>
        <w:t xml:space="preserve"> form</w:t>
      </w:r>
      <w:r w:rsidR="008154A0">
        <w:rPr>
          <w:rFonts w:ascii="Aptos" w:eastAsia="Aptos" w:hAnsi="Aptos"/>
          <w:color w:val="auto"/>
          <w:kern w:val="2"/>
          <w:sz w:val="24"/>
          <w:szCs w:val="24"/>
          <w14:ligatures w14:val="standardContextual"/>
        </w:rPr>
        <w:t xml:space="preserve"> at</w:t>
      </w:r>
      <w:r w:rsidRPr="001722B6">
        <w:rPr>
          <w:rFonts w:ascii="Aptos" w:eastAsia="Aptos" w:hAnsi="Aptos"/>
          <w:color w:val="auto"/>
          <w:kern w:val="2"/>
          <w:sz w:val="24"/>
          <w:szCs w:val="24"/>
          <w14:ligatures w14:val="standardContextual"/>
        </w:rPr>
        <w:t xml:space="preserve"> </w:t>
      </w:r>
      <w:r w:rsidR="00697B02" w:rsidRPr="00617D79">
        <w:rPr>
          <w:rFonts w:ascii="Aptos" w:eastAsia="Aptos" w:hAnsi="Aptos"/>
          <w:color w:val="467886"/>
          <w:kern w:val="2"/>
          <w:sz w:val="24"/>
          <w:szCs w:val="24"/>
          <w:u w:val="single"/>
          <w14:ligatures w14:val="standardContextual"/>
        </w:rPr>
        <w:t>https://business.vic.gov.au/djp</w:t>
      </w:r>
      <w:r w:rsidR="00697B02" w:rsidRPr="001722B6">
        <w:rPr>
          <w:rFonts w:ascii="Aptos" w:eastAsia="Aptos" w:hAnsi="Aptos"/>
          <w:color w:val="auto"/>
          <w:kern w:val="2"/>
          <w:sz w:val="24"/>
          <w:szCs w:val="24"/>
          <w14:ligatures w14:val="standardContextual"/>
        </w:rPr>
        <w:t xml:space="preserve"> </w:t>
      </w:r>
      <w:r w:rsidR="694680DB" w:rsidRPr="001722B6">
        <w:rPr>
          <w:rFonts w:ascii="Aptos" w:eastAsia="Aptos" w:hAnsi="Aptos"/>
          <w:color w:val="auto"/>
          <w:kern w:val="2"/>
          <w:sz w:val="24"/>
          <w:szCs w:val="24"/>
          <w14:ligatures w14:val="standardContextual"/>
        </w:rPr>
        <w:t>before</w:t>
      </w:r>
      <w:r w:rsidRPr="001722B6">
        <w:rPr>
          <w:rFonts w:ascii="Aptos" w:eastAsia="Aptos" w:hAnsi="Aptos"/>
          <w:color w:val="auto"/>
          <w:kern w:val="2"/>
          <w:sz w:val="24"/>
          <w:szCs w:val="24"/>
          <w14:ligatures w14:val="standardContextual"/>
        </w:rPr>
        <w:t xml:space="preserve"> the </w:t>
      </w:r>
      <w:r w:rsidR="01FDDAC2" w:rsidRPr="001722B6">
        <w:rPr>
          <w:rFonts w:ascii="Aptos" w:eastAsia="Aptos" w:hAnsi="Aptos"/>
          <w:color w:val="auto"/>
          <w:kern w:val="2"/>
          <w:sz w:val="24"/>
          <w:szCs w:val="24"/>
          <w14:ligatures w14:val="standardContextual"/>
        </w:rPr>
        <w:t xml:space="preserve">program </w:t>
      </w:r>
      <w:r w:rsidRPr="001722B6">
        <w:rPr>
          <w:rFonts w:ascii="Aptos" w:eastAsia="Aptos" w:hAnsi="Aptos"/>
          <w:color w:val="auto"/>
          <w:kern w:val="2"/>
          <w:sz w:val="24"/>
          <w:szCs w:val="24"/>
          <w14:ligatures w14:val="standardContextual"/>
        </w:rPr>
        <w:t>clos</w:t>
      </w:r>
      <w:r w:rsidR="1C140741" w:rsidRPr="001722B6">
        <w:rPr>
          <w:rFonts w:ascii="Aptos" w:eastAsia="Aptos" w:hAnsi="Aptos"/>
          <w:color w:val="auto"/>
          <w:kern w:val="2"/>
          <w:sz w:val="24"/>
          <w:szCs w:val="24"/>
          <w14:ligatures w14:val="standardContextual"/>
        </w:rPr>
        <w:t xml:space="preserve">e </w:t>
      </w:r>
      <w:r w:rsidRPr="001722B6">
        <w:rPr>
          <w:rFonts w:ascii="Aptos" w:eastAsia="Aptos" w:hAnsi="Aptos"/>
          <w:color w:val="auto"/>
          <w:kern w:val="2"/>
          <w:sz w:val="24"/>
          <w:szCs w:val="24"/>
          <w14:ligatures w14:val="standardContextual"/>
        </w:rPr>
        <w:t xml:space="preserve">date. The applicant </w:t>
      </w:r>
      <w:r w:rsidR="00C26DA6">
        <w:rPr>
          <w:rFonts w:ascii="Aptos" w:eastAsia="Aptos" w:hAnsi="Aptos"/>
          <w:color w:val="auto"/>
          <w:kern w:val="2"/>
          <w:sz w:val="24"/>
          <w:szCs w:val="24"/>
          <w14:ligatures w14:val="standardContextual"/>
        </w:rPr>
        <w:t>business</w:t>
      </w:r>
      <w:r w:rsidR="00C26DA6" w:rsidRPr="001722B6">
        <w:rPr>
          <w:rFonts w:ascii="Aptos" w:eastAsia="Aptos" w:hAnsi="Aptos"/>
          <w:color w:val="auto"/>
          <w:kern w:val="2"/>
          <w:sz w:val="24"/>
          <w:szCs w:val="24"/>
          <w14:ligatures w14:val="standardContextual"/>
        </w:rPr>
        <w:t xml:space="preserve"> </w:t>
      </w:r>
      <w:r w:rsidRPr="001722B6">
        <w:rPr>
          <w:rFonts w:ascii="Aptos" w:eastAsia="Aptos" w:hAnsi="Aptos"/>
          <w:color w:val="auto"/>
          <w:kern w:val="2"/>
          <w:sz w:val="24"/>
          <w:szCs w:val="24"/>
          <w14:ligatures w14:val="standardContextual"/>
        </w:rPr>
        <w:t xml:space="preserve">will be required </w:t>
      </w:r>
      <w:r w:rsidR="003A6A53" w:rsidRPr="20030B14">
        <w:rPr>
          <w:rFonts w:ascii="Aptos" w:eastAsia="Aptos" w:hAnsi="Aptos"/>
          <w:color w:val="auto"/>
          <w:sz w:val="24"/>
          <w:szCs w:val="24"/>
        </w:rPr>
        <w:t xml:space="preserve">to </w:t>
      </w:r>
      <w:r w:rsidRPr="001722B6">
        <w:rPr>
          <w:rFonts w:ascii="Aptos" w:eastAsia="Aptos" w:hAnsi="Aptos"/>
          <w:color w:val="auto"/>
          <w:kern w:val="2"/>
          <w:sz w:val="24"/>
          <w:szCs w:val="24"/>
          <w14:ligatures w14:val="standardContextual"/>
        </w:rPr>
        <w:t>nominate the preferred training courses, provide their ABN and Workcover Employer Number (WEN), and may also be requested for their WorkCover Insurance premium notice or the Certificate of Currency.</w:t>
      </w:r>
    </w:p>
    <w:p w14:paraId="50A5A3BD" w14:textId="6B45505B"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Step 3:</w:t>
      </w:r>
      <w:r w:rsidRPr="001722B6">
        <w:rPr>
          <w:rFonts w:ascii="Aptos" w:eastAsia="Aptos" w:hAnsi="Aptos"/>
          <w:color w:val="auto"/>
          <w:kern w:val="2"/>
          <w:sz w:val="24"/>
          <w:szCs w:val="24"/>
          <w14:ligatures w14:val="standardContextual"/>
        </w:rPr>
        <w:t xml:space="preserve"> The department assesses the application for eligibility (refer to section 3)</w:t>
      </w:r>
      <w:r w:rsidR="009C1550">
        <w:rPr>
          <w:rFonts w:ascii="Aptos" w:eastAsia="Aptos" w:hAnsi="Aptos"/>
          <w:color w:val="auto"/>
          <w:kern w:val="2"/>
          <w:sz w:val="24"/>
          <w:szCs w:val="24"/>
          <w14:ligatures w14:val="standardContextual"/>
        </w:rPr>
        <w:t>.</w:t>
      </w:r>
    </w:p>
    <w:p w14:paraId="10C1C890" w14:textId="79899D60" w:rsidR="001722B6" w:rsidRPr="00C44C73" w:rsidRDefault="001722B6" w:rsidP="00233058">
      <w:pPr>
        <w:suppressAutoHyphens w:val="0"/>
        <w:autoSpaceDE/>
        <w:autoSpaceDN/>
        <w:adjustRightInd/>
        <w:spacing w:line="278" w:lineRule="auto"/>
        <w:textAlignment w:val="auto"/>
        <w:rPr>
          <w:rFonts w:ascii="Aptos" w:eastAsiaTheme="minorEastAsia" w:hAnsi="Aptos" w:cstheme="minorBidi"/>
          <w:color w:val="auto"/>
          <w:sz w:val="24"/>
          <w:szCs w:val="24"/>
        </w:rPr>
      </w:pPr>
      <w:r w:rsidRPr="004B668A">
        <w:rPr>
          <w:rFonts w:ascii="Aptos" w:eastAsia="Aptos" w:hAnsi="Aptos"/>
          <w:b/>
          <w:bCs/>
          <w:color w:val="auto"/>
          <w:kern w:val="2"/>
          <w:sz w:val="24"/>
          <w:szCs w:val="24"/>
          <w14:ligatures w14:val="standardContextual"/>
        </w:rPr>
        <w:t>Step 4:</w:t>
      </w:r>
      <w:r w:rsidRPr="004B668A">
        <w:rPr>
          <w:rFonts w:ascii="Aptos" w:eastAsia="Aptos" w:hAnsi="Aptos"/>
          <w:color w:val="auto"/>
          <w:kern w:val="2"/>
          <w:sz w:val="24"/>
          <w:szCs w:val="24"/>
          <w14:ligatures w14:val="standardContextual"/>
        </w:rPr>
        <w:t xml:space="preserve"> </w:t>
      </w:r>
      <w:r w:rsidR="00F40C08" w:rsidRPr="001722B6">
        <w:rPr>
          <w:rFonts w:ascii="Aptos" w:eastAsia="Aptos" w:hAnsi="Aptos"/>
          <w:color w:val="auto"/>
          <w:kern w:val="2"/>
          <w:sz w:val="24"/>
          <w:szCs w:val="24"/>
          <w14:ligatures w14:val="standardContextual"/>
        </w:rPr>
        <w:t xml:space="preserve">If eligible, the department issues a ‘Successful Email’ that includes a Course Confirmation Form which will ask the </w:t>
      </w:r>
      <w:r w:rsidR="00C26DA6">
        <w:rPr>
          <w:rFonts w:ascii="Aptos" w:eastAsia="Aptos" w:hAnsi="Aptos"/>
          <w:color w:val="auto"/>
          <w:kern w:val="2"/>
          <w:sz w:val="24"/>
          <w:szCs w:val="24"/>
          <w14:ligatures w14:val="standardContextual"/>
        </w:rPr>
        <w:t xml:space="preserve">applicant </w:t>
      </w:r>
      <w:r w:rsidR="00F40C08" w:rsidRPr="001722B6">
        <w:rPr>
          <w:rFonts w:ascii="Aptos" w:eastAsia="Aptos" w:hAnsi="Aptos"/>
          <w:color w:val="auto"/>
          <w:kern w:val="2"/>
          <w:sz w:val="24"/>
          <w:szCs w:val="24"/>
          <w14:ligatures w14:val="standardContextual"/>
        </w:rPr>
        <w:t xml:space="preserve">business to agree to the terms </w:t>
      </w:r>
      <w:r w:rsidR="00F40C08">
        <w:rPr>
          <w:rFonts w:ascii="Aptos" w:eastAsia="Aptos" w:hAnsi="Aptos"/>
          <w:color w:val="auto"/>
          <w:kern w:val="2"/>
          <w:sz w:val="24"/>
          <w:szCs w:val="24"/>
          <w14:ligatures w14:val="standardContextual"/>
        </w:rPr>
        <w:t xml:space="preserve">and conditions </w:t>
      </w:r>
      <w:r w:rsidR="00F40C08" w:rsidRPr="001722B6">
        <w:rPr>
          <w:rFonts w:ascii="Aptos" w:eastAsia="Aptos" w:hAnsi="Aptos"/>
          <w:color w:val="auto"/>
          <w:kern w:val="2"/>
          <w:sz w:val="24"/>
          <w:szCs w:val="24"/>
          <w14:ligatures w14:val="standardContextual"/>
        </w:rPr>
        <w:t>of the program</w:t>
      </w:r>
      <w:r w:rsidR="00F40C08">
        <w:rPr>
          <w:rFonts w:ascii="Aptos" w:eastAsia="Aptos" w:hAnsi="Aptos"/>
          <w:color w:val="auto"/>
          <w:kern w:val="2"/>
          <w:sz w:val="24"/>
          <w:szCs w:val="24"/>
          <w14:ligatures w14:val="standardContextual"/>
        </w:rPr>
        <w:t xml:space="preserve"> and </w:t>
      </w:r>
      <w:r w:rsidR="00F40C08" w:rsidRPr="001722B6">
        <w:rPr>
          <w:rFonts w:ascii="Aptos" w:eastAsia="Aptos" w:hAnsi="Aptos"/>
          <w:color w:val="auto"/>
          <w:kern w:val="2"/>
          <w:sz w:val="24"/>
          <w:szCs w:val="24"/>
          <w14:ligatures w14:val="standardContextual"/>
        </w:rPr>
        <w:t xml:space="preserve">will request confirmation of the preferred course/s and </w:t>
      </w:r>
      <w:r w:rsidR="00F40C08">
        <w:rPr>
          <w:rFonts w:ascii="Aptos" w:eastAsia="Aptos" w:hAnsi="Aptos"/>
          <w:color w:val="auto"/>
          <w:kern w:val="2"/>
          <w:sz w:val="24"/>
          <w:szCs w:val="24"/>
          <w14:ligatures w14:val="standardContextual"/>
        </w:rPr>
        <w:t xml:space="preserve">the </w:t>
      </w:r>
      <w:r w:rsidR="00F40C08" w:rsidRPr="001722B6">
        <w:rPr>
          <w:rFonts w:ascii="Aptos" w:eastAsia="Aptos" w:hAnsi="Aptos"/>
          <w:color w:val="auto"/>
          <w:kern w:val="2"/>
          <w:sz w:val="24"/>
          <w:szCs w:val="24"/>
          <w14:ligatures w14:val="standardContextual"/>
        </w:rPr>
        <w:t>names of the participating employees and their email addresses.</w:t>
      </w:r>
      <w:r w:rsidR="10BCD623" w:rsidRPr="00C44C73">
        <w:rPr>
          <w:rFonts w:ascii="Aptos" w:eastAsiaTheme="minorEastAsia" w:hAnsi="Aptos" w:cstheme="minorBidi"/>
          <w:color w:val="auto"/>
          <w:sz w:val="24"/>
          <w:szCs w:val="24"/>
        </w:rPr>
        <w:t xml:space="preserve"> </w:t>
      </w:r>
    </w:p>
    <w:p w14:paraId="0147512A" w14:textId="14CD5BBF" w:rsidR="008D74DF" w:rsidRPr="001722B6" w:rsidRDefault="008D74DF" w:rsidP="008D74DF">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If the</w:t>
      </w:r>
      <w:r w:rsidR="00C26DA6">
        <w:rPr>
          <w:rFonts w:ascii="Aptos" w:eastAsia="Aptos" w:hAnsi="Aptos"/>
          <w:color w:val="auto"/>
          <w:kern w:val="2"/>
          <w:sz w:val="24"/>
          <w:szCs w:val="24"/>
          <w14:ligatures w14:val="standardContextual"/>
        </w:rPr>
        <w:t xml:space="preserve"> applicant</w:t>
      </w:r>
      <w:r w:rsidRPr="001722B6">
        <w:rPr>
          <w:rFonts w:ascii="Aptos" w:eastAsia="Aptos" w:hAnsi="Aptos"/>
          <w:color w:val="auto"/>
          <w:kern w:val="2"/>
          <w:sz w:val="24"/>
          <w:szCs w:val="24"/>
          <w14:ligatures w14:val="standardContextual"/>
        </w:rPr>
        <w:t xml:space="preserve"> business wishes to change the details of the courses or cancel a nominated training course at this point, they can request a change through a Change of Preference Form.</w:t>
      </w:r>
    </w:p>
    <w:p w14:paraId="080C414A" w14:textId="408116D5"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 xml:space="preserve">Note: Please check spam or junk mail if the </w:t>
      </w:r>
      <w:r w:rsidR="003963CC">
        <w:rPr>
          <w:rFonts w:ascii="Aptos" w:eastAsia="Aptos" w:hAnsi="Aptos"/>
          <w:color w:val="auto"/>
          <w:kern w:val="2"/>
          <w:sz w:val="24"/>
          <w:szCs w:val="24"/>
          <w14:ligatures w14:val="standardContextual"/>
        </w:rPr>
        <w:t>S</w:t>
      </w:r>
      <w:r w:rsidRPr="001722B6">
        <w:rPr>
          <w:rFonts w:ascii="Aptos" w:eastAsia="Aptos" w:hAnsi="Aptos"/>
          <w:color w:val="auto"/>
          <w:kern w:val="2"/>
          <w:sz w:val="24"/>
          <w:szCs w:val="24"/>
          <w14:ligatures w14:val="standardContextual"/>
        </w:rPr>
        <w:t>uccessful email cannot be seen in your inbox.</w:t>
      </w:r>
    </w:p>
    <w:p w14:paraId="59316915" w14:textId="52AA8D4A"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Step 5:</w:t>
      </w:r>
      <w:r w:rsidRPr="001722B6">
        <w:rPr>
          <w:rFonts w:ascii="Aptos" w:eastAsia="Aptos" w:hAnsi="Aptos"/>
          <w:color w:val="auto"/>
          <w:kern w:val="2"/>
          <w:sz w:val="24"/>
          <w:szCs w:val="24"/>
          <w14:ligatures w14:val="standardContextual"/>
        </w:rPr>
        <w:t xml:space="preserve"> </w:t>
      </w:r>
      <w:r w:rsidR="00221096">
        <w:rPr>
          <w:rFonts w:ascii="Aptos" w:eastAsia="Aptos" w:hAnsi="Aptos"/>
          <w:color w:val="auto"/>
          <w:kern w:val="2"/>
          <w:sz w:val="24"/>
          <w:szCs w:val="24"/>
          <w14:ligatures w14:val="standardContextual"/>
        </w:rPr>
        <w:t xml:space="preserve">After </w:t>
      </w:r>
      <w:r w:rsidRPr="00DD6720">
        <w:rPr>
          <w:rFonts w:ascii="Aptos" w:eastAsia="Aptos" w:hAnsi="Aptos"/>
          <w:color w:val="auto"/>
          <w:kern w:val="2"/>
          <w:sz w:val="24"/>
          <w:szCs w:val="24"/>
          <w14:ligatures w14:val="standardContextual"/>
        </w:rPr>
        <w:t xml:space="preserve">the </w:t>
      </w:r>
      <w:r w:rsidR="00286670">
        <w:rPr>
          <w:rFonts w:ascii="Aptos" w:eastAsia="Aptos" w:hAnsi="Aptos"/>
          <w:color w:val="auto"/>
          <w:kern w:val="2"/>
          <w:sz w:val="24"/>
          <w:szCs w:val="24"/>
          <w14:ligatures w14:val="standardContextual"/>
        </w:rPr>
        <w:t xml:space="preserve">applicant </w:t>
      </w:r>
      <w:r w:rsidR="00C26DA6">
        <w:rPr>
          <w:rFonts w:ascii="Aptos" w:eastAsia="Aptos" w:hAnsi="Aptos"/>
          <w:color w:val="auto"/>
          <w:kern w:val="2"/>
          <w:sz w:val="24"/>
          <w:szCs w:val="24"/>
          <w14:ligatures w14:val="standardContextual"/>
        </w:rPr>
        <w:t xml:space="preserve">business </w:t>
      </w:r>
      <w:r w:rsidR="00C14F58">
        <w:rPr>
          <w:rFonts w:ascii="Aptos" w:eastAsia="Aptos" w:hAnsi="Aptos"/>
          <w:color w:val="auto"/>
          <w:kern w:val="2"/>
          <w:sz w:val="24"/>
          <w:szCs w:val="24"/>
          <w14:ligatures w14:val="standardContextual"/>
        </w:rPr>
        <w:t xml:space="preserve">returns </w:t>
      </w:r>
      <w:r w:rsidR="00221096">
        <w:rPr>
          <w:rFonts w:ascii="Aptos" w:eastAsia="Aptos" w:hAnsi="Aptos"/>
          <w:color w:val="auto"/>
          <w:kern w:val="2"/>
          <w:sz w:val="24"/>
          <w:szCs w:val="24"/>
          <w14:ligatures w14:val="standardContextual"/>
        </w:rPr>
        <w:t xml:space="preserve">the Course Confirmation Form to the </w:t>
      </w:r>
      <w:r w:rsidRPr="00DD6720">
        <w:rPr>
          <w:rFonts w:ascii="Aptos" w:eastAsia="Aptos" w:hAnsi="Aptos"/>
          <w:color w:val="auto"/>
          <w:kern w:val="2"/>
          <w:sz w:val="24"/>
          <w:szCs w:val="24"/>
          <w14:ligatures w14:val="standardContextual"/>
        </w:rPr>
        <w:t xml:space="preserve">department, a unique voucher code will be issued </w:t>
      </w:r>
      <w:r w:rsidR="004916BB">
        <w:rPr>
          <w:rFonts w:ascii="Aptos" w:eastAsia="Aptos" w:hAnsi="Aptos"/>
          <w:color w:val="auto"/>
          <w:kern w:val="2"/>
          <w:sz w:val="24"/>
          <w:szCs w:val="24"/>
          <w14:ligatures w14:val="standardContextual"/>
        </w:rPr>
        <w:t xml:space="preserve">to the applicant </w:t>
      </w:r>
      <w:r w:rsidR="00C26DA6">
        <w:rPr>
          <w:rFonts w:ascii="Aptos" w:eastAsia="Aptos" w:hAnsi="Aptos"/>
          <w:color w:val="auto"/>
          <w:kern w:val="2"/>
          <w:sz w:val="24"/>
          <w:szCs w:val="24"/>
          <w14:ligatures w14:val="standardContextual"/>
        </w:rPr>
        <w:t xml:space="preserve">business </w:t>
      </w:r>
      <w:r w:rsidRPr="00DD6720">
        <w:rPr>
          <w:rFonts w:ascii="Aptos" w:eastAsia="Aptos" w:hAnsi="Aptos"/>
          <w:color w:val="auto"/>
          <w:kern w:val="2"/>
          <w:sz w:val="24"/>
          <w:szCs w:val="24"/>
          <w14:ligatures w14:val="standardContextual"/>
        </w:rPr>
        <w:t>for each participant employee linked to their individual training course.</w:t>
      </w:r>
    </w:p>
    <w:p w14:paraId="5799231E" w14:textId="55A948EF"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Step 6:</w:t>
      </w:r>
      <w:r w:rsidRPr="001722B6">
        <w:rPr>
          <w:rFonts w:ascii="Aptos" w:eastAsia="Aptos" w:hAnsi="Aptos"/>
          <w:color w:val="auto"/>
          <w:kern w:val="2"/>
          <w:sz w:val="24"/>
          <w:szCs w:val="24"/>
          <w14:ligatures w14:val="standardContextual"/>
        </w:rPr>
        <w:t xml:space="preserve"> The </w:t>
      </w:r>
      <w:r w:rsidR="00C26DA6">
        <w:rPr>
          <w:rFonts w:ascii="Aptos" w:eastAsia="Aptos" w:hAnsi="Aptos"/>
          <w:color w:val="auto"/>
          <w:kern w:val="2"/>
          <w:sz w:val="24"/>
          <w:szCs w:val="24"/>
          <w14:ligatures w14:val="standardContextual"/>
        </w:rPr>
        <w:t>applicant</w:t>
      </w:r>
      <w:r w:rsidR="00C26DA6" w:rsidRPr="001722B6">
        <w:rPr>
          <w:rFonts w:ascii="Aptos" w:eastAsia="Aptos" w:hAnsi="Aptos"/>
          <w:color w:val="auto"/>
          <w:kern w:val="2"/>
          <w:sz w:val="24"/>
          <w:szCs w:val="24"/>
          <w14:ligatures w14:val="standardContextual"/>
        </w:rPr>
        <w:t xml:space="preserve"> </w:t>
      </w:r>
      <w:r w:rsidRPr="001722B6">
        <w:rPr>
          <w:rFonts w:ascii="Aptos" w:eastAsia="Aptos" w:hAnsi="Aptos"/>
          <w:color w:val="auto"/>
          <w:kern w:val="2"/>
          <w:sz w:val="24"/>
          <w:szCs w:val="24"/>
          <w14:ligatures w14:val="standardContextual"/>
        </w:rPr>
        <w:t xml:space="preserve">business enrols participant employees in their nominated course or workshop directly with the training provider, quoting the relevant voucher code and participant details. </w:t>
      </w:r>
    </w:p>
    <w:p w14:paraId="28E52398" w14:textId="6D27E35E"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Step 7:</w:t>
      </w:r>
      <w:r w:rsidRPr="001722B6">
        <w:rPr>
          <w:rFonts w:ascii="Aptos" w:eastAsia="Aptos" w:hAnsi="Aptos"/>
          <w:color w:val="auto"/>
          <w:kern w:val="2"/>
          <w:sz w:val="24"/>
          <w:szCs w:val="24"/>
          <w14:ligatures w14:val="standardContextual"/>
        </w:rPr>
        <w:t xml:space="preserve"> The </w:t>
      </w:r>
      <w:r w:rsidR="00C26DA6">
        <w:rPr>
          <w:rFonts w:ascii="Aptos" w:eastAsia="Aptos" w:hAnsi="Aptos"/>
          <w:color w:val="auto"/>
          <w:kern w:val="2"/>
          <w:sz w:val="24"/>
          <w:szCs w:val="24"/>
          <w14:ligatures w14:val="standardContextual"/>
        </w:rPr>
        <w:t>applicant</w:t>
      </w:r>
      <w:r w:rsidR="00C26DA6" w:rsidRPr="001722B6">
        <w:rPr>
          <w:rFonts w:ascii="Aptos" w:eastAsia="Aptos" w:hAnsi="Aptos"/>
          <w:color w:val="auto"/>
          <w:kern w:val="2"/>
          <w:sz w:val="24"/>
          <w:szCs w:val="24"/>
          <w14:ligatures w14:val="standardContextual"/>
        </w:rPr>
        <w:t xml:space="preserve"> </w:t>
      </w:r>
      <w:r w:rsidRPr="001722B6">
        <w:rPr>
          <w:rFonts w:ascii="Aptos" w:eastAsia="Aptos" w:hAnsi="Aptos"/>
          <w:color w:val="auto"/>
          <w:kern w:val="2"/>
          <w:sz w:val="24"/>
          <w:szCs w:val="24"/>
          <w14:ligatures w14:val="standardContextual"/>
        </w:rPr>
        <w:t xml:space="preserve">business receives confirmation of enrolment from the training provider. </w:t>
      </w:r>
    </w:p>
    <w:p w14:paraId="24330E4C" w14:textId="55B2A06F" w:rsid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t xml:space="preserve">Step </w:t>
      </w:r>
      <w:r w:rsidR="002A5CAA">
        <w:rPr>
          <w:rFonts w:ascii="Aptos" w:eastAsia="Aptos" w:hAnsi="Aptos"/>
          <w:b/>
          <w:bCs/>
          <w:color w:val="auto"/>
          <w:kern w:val="2"/>
          <w:sz w:val="24"/>
          <w:szCs w:val="24"/>
          <w14:ligatures w14:val="standardContextual"/>
        </w:rPr>
        <w:t>8</w:t>
      </w:r>
      <w:r w:rsidRPr="001722B6">
        <w:rPr>
          <w:rFonts w:ascii="Aptos" w:eastAsia="Aptos" w:hAnsi="Aptos"/>
          <w:b/>
          <w:bCs/>
          <w:color w:val="auto"/>
          <w:kern w:val="2"/>
          <w:sz w:val="24"/>
          <w:szCs w:val="24"/>
          <w14:ligatures w14:val="standardContextual"/>
        </w:rPr>
        <w:t>:</w:t>
      </w:r>
      <w:r w:rsidRPr="001722B6">
        <w:rPr>
          <w:rFonts w:ascii="Aptos" w:eastAsia="Aptos" w:hAnsi="Aptos"/>
          <w:color w:val="auto"/>
          <w:kern w:val="2"/>
          <w:sz w:val="24"/>
          <w:szCs w:val="24"/>
          <w14:ligatures w14:val="standardContextual"/>
        </w:rPr>
        <w:t xml:space="preserve"> The employee completes the course or workshop and the </w:t>
      </w:r>
      <w:r w:rsidR="00C26DA6">
        <w:rPr>
          <w:rFonts w:ascii="Aptos" w:eastAsia="Aptos" w:hAnsi="Aptos"/>
          <w:color w:val="auto"/>
          <w:kern w:val="2"/>
          <w:sz w:val="24"/>
          <w:szCs w:val="24"/>
          <w14:ligatures w14:val="standardContextual"/>
        </w:rPr>
        <w:t>applicant</w:t>
      </w:r>
      <w:r w:rsidR="00C26DA6" w:rsidRPr="001722B6">
        <w:rPr>
          <w:rFonts w:ascii="Aptos" w:eastAsia="Aptos" w:hAnsi="Aptos"/>
          <w:color w:val="auto"/>
          <w:kern w:val="2"/>
          <w:sz w:val="24"/>
          <w:szCs w:val="24"/>
          <w14:ligatures w14:val="standardContextual"/>
        </w:rPr>
        <w:t xml:space="preserve"> </w:t>
      </w:r>
      <w:r w:rsidRPr="001722B6">
        <w:rPr>
          <w:rFonts w:ascii="Aptos" w:eastAsia="Aptos" w:hAnsi="Aptos"/>
          <w:color w:val="auto"/>
          <w:kern w:val="2"/>
          <w:sz w:val="24"/>
          <w:szCs w:val="24"/>
          <w14:ligatures w14:val="standardContextual"/>
        </w:rPr>
        <w:t xml:space="preserve">business provides the employee with opportunities to apply their new skills on the job. </w:t>
      </w:r>
    </w:p>
    <w:p w14:paraId="2FABF383" w14:textId="72BCC94D" w:rsidR="0086485C" w:rsidRPr="001722B6" w:rsidRDefault="00A304C4"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4B668A">
        <w:rPr>
          <w:rFonts w:ascii="Aptos" w:eastAsia="Aptos" w:hAnsi="Aptos"/>
          <w:b/>
          <w:bCs/>
          <w:color w:val="auto"/>
          <w:kern w:val="2"/>
          <w:sz w:val="24"/>
          <w:szCs w:val="24"/>
          <w14:ligatures w14:val="standardContextual"/>
        </w:rPr>
        <w:t xml:space="preserve">Step </w:t>
      </w:r>
      <w:r w:rsidR="002A5CAA" w:rsidRPr="004B668A">
        <w:rPr>
          <w:rFonts w:ascii="Aptos" w:eastAsia="Aptos" w:hAnsi="Aptos"/>
          <w:b/>
          <w:bCs/>
          <w:color w:val="auto"/>
          <w:kern w:val="2"/>
          <w:sz w:val="24"/>
          <w:szCs w:val="24"/>
          <w14:ligatures w14:val="standardContextual"/>
        </w:rPr>
        <w:t>9</w:t>
      </w:r>
      <w:r w:rsidRPr="004B668A">
        <w:rPr>
          <w:rFonts w:ascii="Aptos" w:eastAsia="Aptos" w:hAnsi="Aptos"/>
          <w:b/>
          <w:bCs/>
          <w:color w:val="auto"/>
          <w:kern w:val="2"/>
          <w:sz w:val="24"/>
          <w:szCs w:val="24"/>
          <w14:ligatures w14:val="standardContextual"/>
        </w:rPr>
        <w:t>:</w:t>
      </w:r>
      <w:r>
        <w:rPr>
          <w:rFonts w:ascii="Aptos" w:eastAsia="Aptos" w:hAnsi="Aptos"/>
          <w:color w:val="auto"/>
          <w:kern w:val="2"/>
          <w:sz w:val="24"/>
          <w:szCs w:val="24"/>
          <w14:ligatures w14:val="standardContextual"/>
        </w:rPr>
        <w:t xml:space="preserve"> T</w:t>
      </w:r>
      <w:r w:rsidRPr="001722B6">
        <w:rPr>
          <w:rFonts w:ascii="Aptos" w:eastAsia="Aptos" w:hAnsi="Aptos"/>
          <w:color w:val="auto"/>
          <w:kern w:val="2"/>
          <w:sz w:val="24"/>
          <w:szCs w:val="24"/>
          <w14:ligatures w14:val="standardContextual"/>
        </w:rPr>
        <w:t>he department pays 100% of the course fee directly to the training provider</w:t>
      </w:r>
      <w:r>
        <w:rPr>
          <w:rFonts w:ascii="Aptos" w:eastAsia="Aptos" w:hAnsi="Aptos"/>
          <w:color w:val="auto"/>
          <w:kern w:val="2"/>
          <w:sz w:val="24"/>
          <w:szCs w:val="24"/>
          <w14:ligatures w14:val="standardContextual"/>
        </w:rPr>
        <w:t>.</w:t>
      </w:r>
    </w:p>
    <w:p w14:paraId="55B8382C" w14:textId="6DF64794" w:rsidR="001722B6" w:rsidRPr="001722B6" w:rsidRDefault="001722B6" w:rsidP="001722B6">
      <w:pPr>
        <w:keepNext/>
        <w:spacing w:before="240" w:after="120" w:line="280" w:lineRule="atLeast"/>
        <w:rPr>
          <w:rFonts w:ascii="Aptos" w:eastAsia="Aptos" w:hAnsi="Aptos"/>
          <w:color w:val="auto"/>
          <w:kern w:val="2"/>
          <w:sz w:val="24"/>
          <w:szCs w:val="24"/>
          <w14:ligatures w14:val="standardContextual"/>
        </w:rPr>
      </w:pPr>
      <w:r w:rsidRPr="001722B6">
        <w:rPr>
          <w:rFonts w:ascii="Aptos" w:eastAsia="Aptos" w:hAnsi="Aptos"/>
          <w:b/>
          <w:bCs/>
          <w:color w:val="auto"/>
          <w:kern w:val="2"/>
          <w:sz w:val="24"/>
          <w:szCs w:val="24"/>
          <w14:ligatures w14:val="standardContextual"/>
        </w:rPr>
        <w:lastRenderedPageBreak/>
        <w:t>Step 10:</w:t>
      </w:r>
      <w:r w:rsidRPr="001722B6">
        <w:rPr>
          <w:rFonts w:ascii="Aptos" w:eastAsia="Aptos" w:hAnsi="Aptos"/>
          <w:color w:val="auto"/>
          <w:kern w:val="2"/>
          <w:sz w:val="24"/>
          <w:szCs w:val="24"/>
          <w14:ligatures w14:val="standardContextual"/>
        </w:rPr>
        <w:t xml:space="preserve">  The </w:t>
      </w:r>
      <w:r w:rsidR="0091567F">
        <w:rPr>
          <w:rFonts w:ascii="Aptos" w:eastAsia="Aptos" w:hAnsi="Aptos"/>
          <w:color w:val="auto"/>
          <w:kern w:val="2"/>
          <w:sz w:val="24"/>
          <w:szCs w:val="24"/>
          <w14:ligatures w14:val="standardContextual"/>
        </w:rPr>
        <w:t xml:space="preserve">applicant </w:t>
      </w:r>
      <w:r w:rsidRPr="001722B6">
        <w:rPr>
          <w:rFonts w:ascii="Aptos" w:eastAsia="Aptos" w:hAnsi="Aptos"/>
          <w:color w:val="auto"/>
          <w:kern w:val="2"/>
          <w:sz w:val="24"/>
          <w:szCs w:val="24"/>
          <w14:ligatures w14:val="standardContextual"/>
        </w:rPr>
        <w:t>business and participant complete program participation surveys from the department.</w:t>
      </w:r>
    </w:p>
    <w:p w14:paraId="48917A45" w14:textId="77777777" w:rsidR="001722B6" w:rsidRPr="001722B6" w:rsidRDefault="001722B6" w:rsidP="00210930">
      <w:pPr>
        <w:keepNext/>
        <w:numPr>
          <w:ilvl w:val="0"/>
          <w:numId w:val="28"/>
        </w:numPr>
        <w:suppressAutoHyphens w:val="0"/>
        <w:autoSpaceDE/>
        <w:autoSpaceDN/>
        <w:adjustRightInd/>
        <w:spacing w:before="240" w:after="120" w:line="280" w:lineRule="atLeast"/>
        <w:textAlignment w:val="auto"/>
        <w:outlineLvl w:val="1"/>
        <w:rPr>
          <w:rFonts w:ascii="Aptos Display" w:eastAsia="Aptos" w:hAnsi="Aptos Display" w:cs="Aptos Display"/>
          <w:vanish/>
          <w:color w:val="0F4761"/>
          <w:sz w:val="24"/>
          <w:szCs w:val="24"/>
        </w:rPr>
      </w:pPr>
      <w:bookmarkStart w:id="16" w:name="_Toc198630507"/>
      <w:bookmarkStart w:id="17" w:name="_Toc198630508"/>
      <w:bookmarkStart w:id="18" w:name="_Toc198630509"/>
      <w:bookmarkStart w:id="19" w:name="_Toc198630510"/>
      <w:bookmarkStart w:id="20" w:name="_Toc199849254"/>
      <w:bookmarkStart w:id="21" w:name="_Toc199849296"/>
      <w:bookmarkEnd w:id="16"/>
      <w:bookmarkEnd w:id="17"/>
      <w:bookmarkEnd w:id="18"/>
      <w:bookmarkEnd w:id="19"/>
      <w:bookmarkEnd w:id="20"/>
      <w:bookmarkEnd w:id="21"/>
    </w:p>
    <w:p w14:paraId="100C889A" w14:textId="77777777" w:rsidR="001722B6" w:rsidRPr="001722B6" w:rsidRDefault="001722B6" w:rsidP="00210930">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bookmarkStart w:id="22" w:name="_Toc199849297"/>
      <w:r w:rsidRPr="001722B6">
        <w:rPr>
          <w:rFonts w:ascii="Aptos Display" w:eastAsia="Aptos" w:hAnsi="Aptos Display" w:cs="Aptos Display"/>
          <w:color w:val="0F4761"/>
          <w:sz w:val="24"/>
          <w:szCs w:val="24"/>
        </w:rPr>
        <w:t>Who is authorised to submit the application</w:t>
      </w:r>
      <w:bookmarkEnd w:id="22"/>
    </w:p>
    <w:p w14:paraId="1C4C0CB9" w14:textId="37A28D12" w:rsidR="001722B6" w:rsidRPr="001722B6" w:rsidRDefault="001722B6" w:rsidP="001722B6">
      <w:pPr>
        <w:suppressAutoHyphens w:val="0"/>
        <w:autoSpaceDE/>
        <w:autoSpaceDN/>
        <w:adjustRightInd/>
        <w:spacing w:before="24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The person submitting the application must be an employee of the business. The person submitting the application for the business must attest that they have the authority to apply on behalf of the business, and to legally bind it to perform the obligations. </w:t>
      </w:r>
    </w:p>
    <w:p w14:paraId="2C90D98B" w14:textId="77777777" w:rsidR="001722B6" w:rsidRPr="001722B6" w:rsidDel="00DF7DB9"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 xml:space="preserve">If relevant, an incorporated trustee can apply on </w:t>
      </w:r>
      <w:r w:rsidRPr="001722B6">
        <w:rPr>
          <w:rFonts w:ascii="Aptos" w:eastAsia="Yu Mincho" w:hAnsi="Aptos"/>
          <w:color w:val="auto"/>
          <w:kern w:val="2"/>
          <w:sz w:val="24"/>
          <w:szCs w:val="24"/>
          <w14:ligatures w14:val="standardContextual"/>
        </w:rPr>
        <w:t xml:space="preserve">behalf of a trust provided that the trustee would otherwise be eligible and be able to meet the obligations under the signed agreement. </w:t>
      </w:r>
    </w:p>
    <w:p w14:paraId="4BF67626" w14:textId="516B7EC1" w:rsidR="001722B6" w:rsidRPr="001722B6" w:rsidRDefault="001722B6" w:rsidP="00E131CC">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23" w:name="_Toc199849298"/>
      <w:r w:rsidRPr="001722B6">
        <w:rPr>
          <w:rFonts w:ascii="Aptos" w:eastAsia="Yu Mincho" w:hAnsi="Aptos"/>
          <w:color w:val="0F4761"/>
          <w:kern w:val="2"/>
          <w:sz w:val="40"/>
          <w:szCs w:val="40"/>
          <w:lang w:val="en-AU"/>
          <w14:ligatures w14:val="standardContextual"/>
        </w:rPr>
        <w:t xml:space="preserve">Terms </w:t>
      </w:r>
      <w:r w:rsidR="002F508A">
        <w:rPr>
          <w:rFonts w:ascii="Aptos" w:eastAsia="Yu Mincho" w:hAnsi="Aptos"/>
          <w:color w:val="0F4761"/>
          <w:kern w:val="2"/>
          <w:sz w:val="40"/>
          <w:szCs w:val="40"/>
          <w:lang w:val="en-AU"/>
          <w14:ligatures w14:val="standardContextual"/>
        </w:rPr>
        <w:t xml:space="preserve">and </w:t>
      </w:r>
      <w:r w:rsidR="00F249CF">
        <w:rPr>
          <w:rFonts w:ascii="Aptos" w:eastAsia="Yu Mincho" w:hAnsi="Aptos"/>
          <w:color w:val="0F4761"/>
          <w:kern w:val="2"/>
          <w:sz w:val="40"/>
          <w:szCs w:val="40"/>
          <w:lang w:val="en-AU"/>
          <w14:ligatures w14:val="standardContextual"/>
        </w:rPr>
        <w:t>c</w:t>
      </w:r>
      <w:r w:rsidR="002F508A">
        <w:rPr>
          <w:rFonts w:ascii="Aptos" w:eastAsia="Yu Mincho" w:hAnsi="Aptos"/>
          <w:color w:val="0F4761"/>
          <w:kern w:val="2"/>
          <w:sz w:val="40"/>
          <w:szCs w:val="40"/>
          <w:lang w:val="en-AU"/>
          <w14:ligatures w14:val="standardContextual"/>
        </w:rPr>
        <w:t xml:space="preserve">onditions </w:t>
      </w:r>
      <w:r w:rsidRPr="001722B6">
        <w:rPr>
          <w:rFonts w:ascii="Aptos" w:eastAsia="Yu Mincho" w:hAnsi="Aptos"/>
          <w:color w:val="0F4761"/>
          <w:kern w:val="2"/>
          <w:sz w:val="40"/>
          <w:szCs w:val="40"/>
          <w:lang w:val="en-AU"/>
          <w14:ligatures w14:val="standardContextual"/>
        </w:rPr>
        <w:t>of voucher use</w:t>
      </w:r>
      <w:bookmarkEnd w:id="23"/>
    </w:p>
    <w:p w14:paraId="54195CA4" w14:textId="77777777" w:rsidR="001722B6" w:rsidRPr="001722B6" w:rsidRDefault="001722B6" w:rsidP="004B668A">
      <w:pPr>
        <w:keepNext/>
        <w:numPr>
          <w:ilvl w:val="0"/>
          <w:numId w:val="28"/>
        </w:numPr>
        <w:suppressAutoHyphens w:val="0"/>
        <w:autoSpaceDE/>
        <w:autoSpaceDN/>
        <w:adjustRightInd/>
        <w:spacing w:before="240" w:after="120" w:line="280" w:lineRule="atLeast"/>
        <w:textAlignment w:val="auto"/>
        <w:outlineLvl w:val="1"/>
        <w:rPr>
          <w:rFonts w:ascii="Aptos Display" w:eastAsia="Aptos" w:hAnsi="Aptos Display" w:cs="Aptos Display"/>
          <w:vanish/>
          <w:color w:val="0F4761"/>
          <w:sz w:val="24"/>
          <w:szCs w:val="24"/>
        </w:rPr>
      </w:pPr>
      <w:bookmarkStart w:id="24" w:name="_Toc198630513"/>
      <w:bookmarkStart w:id="25" w:name="_Toc199849257"/>
      <w:bookmarkStart w:id="26" w:name="_Toc199849299"/>
      <w:bookmarkStart w:id="27" w:name="_Toc198630514"/>
      <w:bookmarkStart w:id="28" w:name="_Toc199849258"/>
      <w:bookmarkStart w:id="29" w:name="_Toc199849300"/>
      <w:bookmarkEnd w:id="24"/>
      <w:bookmarkEnd w:id="25"/>
      <w:bookmarkEnd w:id="26"/>
      <w:bookmarkEnd w:id="27"/>
      <w:bookmarkEnd w:id="28"/>
      <w:bookmarkEnd w:id="29"/>
    </w:p>
    <w:p w14:paraId="15C6E4E4" w14:textId="3F5E88EB" w:rsidR="003828FD" w:rsidRPr="003828FD" w:rsidRDefault="0083412D" w:rsidP="003828FD">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83412D">
        <w:rPr>
          <w:rFonts w:ascii="Aptos" w:eastAsia="Aptos" w:hAnsi="Aptos"/>
          <w:color w:val="auto"/>
          <w:kern w:val="2"/>
          <w:sz w:val="24"/>
          <w:szCs w:val="24"/>
          <w14:ligatures w14:val="standardContextual"/>
        </w:rPr>
        <w:t xml:space="preserve">The applicant business must accept and agree to be bound by the terms and conditions of the voucher outlined in the application form, the Course Confirmation Form and these guidelines. </w:t>
      </w:r>
      <w:r w:rsidR="003828FD" w:rsidRPr="0083412D">
        <w:rPr>
          <w:rFonts w:ascii="Aptos" w:eastAsia="Aptos" w:hAnsi="Aptos"/>
          <w:color w:val="auto"/>
          <w:kern w:val="2"/>
          <w:sz w:val="24"/>
          <w:szCs w:val="24"/>
          <w14:ligatures w14:val="standardContextual"/>
        </w:rPr>
        <w:t>Issue of the voucher/s will create an agreement between the Applicant and the Department on the terms and conditions of the program</w:t>
      </w:r>
      <w:bookmarkStart w:id="30" w:name="_Toc199849301"/>
      <w:r w:rsidR="00941FDE">
        <w:rPr>
          <w:rFonts w:ascii="Aptos" w:eastAsia="Aptos" w:hAnsi="Aptos"/>
          <w:color w:val="auto"/>
          <w:kern w:val="2"/>
          <w:sz w:val="24"/>
          <w:szCs w:val="24"/>
          <w14:ligatures w14:val="standardContextual"/>
        </w:rPr>
        <w:t>.</w:t>
      </w:r>
    </w:p>
    <w:p w14:paraId="6A9910F7" w14:textId="574428A8" w:rsidR="001722B6" w:rsidRPr="00817A52" w:rsidRDefault="001722B6" w:rsidP="004B668A">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r w:rsidRPr="00817A52">
        <w:rPr>
          <w:rFonts w:ascii="Aptos Display" w:eastAsia="Aptos" w:hAnsi="Aptos Display" w:cs="Aptos Display"/>
          <w:color w:val="0F4761"/>
          <w:sz w:val="24"/>
          <w:szCs w:val="24"/>
        </w:rPr>
        <w:t>Voucher use</w:t>
      </w:r>
      <w:bookmarkEnd w:id="30"/>
    </w:p>
    <w:p w14:paraId="0D2CB42B" w14:textId="77777777" w:rsidR="001722B6" w:rsidRPr="001722B6" w:rsidRDefault="001722B6" w:rsidP="001722B6">
      <w:pPr>
        <w:suppressAutoHyphens w:val="0"/>
        <w:autoSpaceDE/>
        <w:autoSpaceDN/>
        <w:adjustRightInd/>
        <w:spacing w:before="24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An eligible business can request up to 5 vouchers per round to undertake courses or workshops, subject to availability.</w:t>
      </w:r>
    </w:p>
    <w:p w14:paraId="07088056" w14:textId="77777777"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A voucher can only be used once and must be used by the assigned business.</w:t>
      </w:r>
    </w:p>
    <w:p w14:paraId="6C3004E2" w14:textId="021B7B2E"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 xml:space="preserve">Vouchers are valid for up to 6 months </w:t>
      </w:r>
      <w:r w:rsidR="006E05C0">
        <w:rPr>
          <w:rFonts w:ascii="Aptos" w:eastAsia="Aptos" w:hAnsi="Aptos"/>
          <w:color w:val="auto"/>
          <w:kern w:val="2"/>
          <w:sz w:val="24"/>
          <w:szCs w:val="24"/>
          <w14:ligatures w14:val="standardContextual"/>
        </w:rPr>
        <w:t xml:space="preserve">from date of issue </w:t>
      </w:r>
      <w:r w:rsidRPr="001722B6">
        <w:rPr>
          <w:rFonts w:ascii="Aptos" w:eastAsia="Aptos" w:hAnsi="Aptos"/>
          <w:color w:val="auto"/>
          <w:kern w:val="2"/>
          <w:sz w:val="24"/>
          <w:szCs w:val="24"/>
          <w14:ligatures w14:val="standardContextual"/>
        </w:rPr>
        <w:t xml:space="preserve">and must be used to enrol in the next available round of training.  </w:t>
      </w:r>
    </w:p>
    <w:p w14:paraId="0938414C"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An individual employee can apply to participate in more than one course or workshop.  </w:t>
      </w:r>
    </w:p>
    <w:p w14:paraId="4E2DC95D" w14:textId="77777777" w:rsidR="001722B6" w:rsidRPr="001722B6" w:rsidRDefault="001722B6" w:rsidP="00817A52">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bookmarkStart w:id="31" w:name="_Toc199849302"/>
      <w:r w:rsidRPr="001722B6">
        <w:rPr>
          <w:rFonts w:ascii="Aptos Display" w:eastAsia="Aptos" w:hAnsi="Aptos Display" w:cs="Aptos Display"/>
          <w:color w:val="0F4761"/>
          <w:sz w:val="24"/>
          <w:szCs w:val="24"/>
        </w:rPr>
        <w:t>Change of course or participant</w:t>
      </w:r>
      <w:bookmarkEnd w:id="31"/>
    </w:p>
    <w:p w14:paraId="4D92DCEF" w14:textId="0901D6F0" w:rsidR="001722B6" w:rsidRPr="001722B6" w:rsidRDefault="001722B6" w:rsidP="002B6F85">
      <w:pPr>
        <w:suppressAutoHyphens w:val="0"/>
        <w:autoSpaceDE/>
        <w:autoSpaceDN/>
        <w:adjustRightInd/>
        <w:spacing w:before="240"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Voucher recipients may be able to change workshops, courses or participants prior to enrolling with the training provider, with approval from the department. A Change of Preference Form will be made available to voucher recipients</w:t>
      </w:r>
      <w:r w:rsidR="009F2EC0">
        <w:rPr>
          <w:rFonts w:ascii="Aptos" w:eastAsia="Aptos" w:hAnsi="Aptos"/>
          <w:color w:val="auto"/>
          <w:kern w:val="2"/>
          <w:sz w:val="24"/>
          <w:szCs w:val="24"/>
          <w14:ligatures w14:val="standardContextual"/>
        </w:rPr>
        <w:t xml:space="preserve"> to request </w:t>
      </w:r>
      <w:r w:rsidR="00887531">
        <w:rPr>
          <w:rFonts w:ascii="Aptos" w:eastAsia="Aptos" w:hAnsi="Aptos"/>
          <w:color w:val="auto"/>
          <w:kern w:val="2"/>
          <w:sz w:val="24"/>
          <w:szCs w:val="24"/>
          <w14:ligatures w14:val="standardContextual"/>
        </w:rPr>
        <w:t>a change</w:t>
      </w:r>
      <w:r w:rsidRPr="001722B6">
        <w:rPr>
          <w:rFonts w:ascii="Aptos" w:eastAsia="Aptos" w:hAnsi="Aptos"/>
          <w:color w:val="auto"/>
          <w:kern w:val="2"/>
          <w:sz w:val="24"/>
          <w:szCs w:val="24"/>
          <w14:ligatures w14:val="standardContextual"/>
        </w:rPr>
        <w:t>.</w:t>
      </w:r>
    </w:p>
    <w:p w14:paraId="1632A919" w14:textId="6E60D4DE" w:rsidR="001722B6" w:rsidRPr="001722B6" w:rsidRDefault="001722B6" w:rsidP="00817A52">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bookmarkStart w:id="32" w:name="_Toc199849303"/>
      <w:r w:rsidRPr="001722B6">
        <w:rPr>
          <w:rFonts w:ascii="Aptos Display" w:eastAsia="Aptos" w:hAnsi="Aptos Display" w:cs="Aptos Display"/>
          <w:color w:val="0F4761"/>
          <w:sz w:val="24"/>
          <w:szCs w:val="24"/>
        </w:rPr>
        <w:t xml:space="preserve">Promotion and </w:t>
      </w:r>
      <w:r w:rsidR="008517B0">
        <w:rPr>
          <w:rFonts w:ascii="Aptos Display" w:eastAsia="Aptos" w:hAnsi="Aptos Display" w:cs="Aptos Display"/>
          <w:color w:val="0F4761"/>
          <w:sz w:val="24"/>
          <w:szCs w:val="24"/>
        </w:rPr>
        <w:t>p</w:t>
      </w:r>
      <w:r w:rsidRPr="001722B6">
        <w:rPr>
          <w:rFonts w:ascii="Aptos Display" w:eastAsia="Aptos" w:hAnsi="Aptos Display" w:cs="Aptos Display"/>
          <w:color w:val="0F4761"/>
          <w:sz w:val="24"/>
          <w:szCs w:val="24"/>
        </w:rPr>
        <w:t>ublicity</w:t>
      </w:r>
      <w:bookmarkEnd w:id="32"/>
    </w:p>
    <w:p w14:paraId="308DE99E" w14:textId="77777777" w:rsidR="001722B6" w:rsidRPr="001722B6" w:rsidRDefault="001722B6" w:rsidP="001722B6">
      <w:pPr>
        <w:suppressAutoHyphens w:val="0"/>
        <w:autoSpaceDE/>
        <w:autoSpaceDN/>
        <w:adjustRightInd/>
        <w:spacing w:before="24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Grant recipients must co-operate with the department in relation to all publicity and promotion of the grant.</w:t>
      </w:r>
    </w:p>
    <w:p w14:paraId="4F481B74"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The department may require grant recipients to acknowledge the Victorian Government's support on all promotional materials and appropriate signage, which must be consistent </w:t>
      </w:r>
      <w:r w:rsidRPr="001722B6">
        <w:rPr>
          <w:rFonts w:ascii="Aptos" w:eastAsia="Yu Mincho" w:hAnsi="Aptos"/>
          <w:color w:val="auto"/>
          <w:kern w:val="2"/>
          <w:sz w:val="24"/>
          <w:szCs w:val="24"/>
          <w14:ligatures w14:val="standardContextual"/>
        </w:rPr>
        <w:lastRenderedPageBreak/>
        <w:t xml:space="preserve">with the Guidelines for Victorian Government Advertising and Communications (available at </w:t>
      </w:r>
      <w:hyperlink r:id="rId8" w:history="1">
        <w:r w:rsidRPr="001722B6">
          <w:rPr>
            <w:rFonts w:ascii="Aptos" w:eastAsia="Yu Mincho" w:hAnsi="Aptos"/>
            <w:color w:val="auto"/>
            <w:kern w:val="2"/>
            <w:sz w:val="24"/>
            <w:szCs w:val="24"/>
            <w14:ligatures w14:val="standardContextual"/>
          </w:rPr>
          <w:t>www.dpc.vic.gov.au</w:t>
        </w:r>
      </w:hyperlink>
      <w:r w:rsidRPr="001722B6">
        <w:rPr>
          <w:rFonts w:ascii="Aptos" w:eastAsia="Yu Mincho" w:hAnsi="Aptos"/>
          <w:color w:val="auto"/>
          <w:kern w:val="2"/>
          <w:sz w:val="24"/>
          <w:szCs w:val="24"/>
          <w14:ligatures w14:val="standardContextual"/>
        </w:rPr>
        <w:t xml:space="preserve">) or as otherwise specified by the department. </w:t>
      </w:r>
    </w:p>
    <w:p w14:paraId="1C520ECE" w14:textId="77777777" w:rsidR="001722B6" w:rsidRPr="004B668A" w:rsidRDefault="001722B6" w:rsidP="00817A52">
      <w:pPr>
        <w:keepNext/>
        <w:numPr>
          <w:ilvl w:val="1"/>
          <w:numId w:val="28"/>
        </w:numPr>
        <w:suppressAutoHyphens w:val="0"/>
        <w:autoSpaceDE/>
        <w:autoSpaceDN/>
        <w:adjustRightInd/>
        <w:spacing w:before="240" w:after="120" w:line="280" w:lineRule="atLeast"/>
        <w:ind w:left="720" w:hanging="720"/>
        <w:textAlignment w:val="auto"/>
        <w:outlineLvl w:val="1"/>
        <w:rPr>
          <w:rFonts w:ascii="Aptos Display" w:eastAsia="Aptos" w:hAnsi="Aptos Display" w:cs="Aptos Display"/>
          <w:color w:val="0F4761"/>
          <w:sz w:val="24"/>
          <w:szCs w:val="24"/>
        </w:rPr>
      </w:pPr>
      <w:bookmarkStart w:id="33" w:name="_Toc199849304"/>
      <w:r w:rsidRPr="001722B6">
        <w:rPr>
          <w:rFonts w:ascii="Aptos Display" w:eastAsia="Aptos" w:hAnsi="Aptos Display" w:cs="Aptos Display"/>
          <w:color w:val="0F4761"/>
          <w:sz w:val="24"/>
          <w:szCs w:val="24"/>
        </w:rPr>
        <w:t>Other obligations</w:t>
      </w:r>
      <w:bookmarkEnd w:id="33"/>
    </w:p>
    <w:p w14:paraId="130EAA43" w14:textId="77777777" w:rsidR="001722B6" w:rsidRPr="001722B6" w:rsidRDefault="001722B6" w:rsidP="001722B6">
      <w:pPr>
        <w:suppressAutoHyphens w:val="0"/>
        <w:autoSpaceDE/>
        <w:autoSpaceDN/>
        <w:adjustRightInd/>
        <w:spacing w:before="24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Successful applicants may be subject to audit and will be required to retain records following completion of the training and provide access to relevant data and assist the department, its representatives, and the Auditor General of Victoria with the conduct of the audit, as required.</w:t>
      </w:r>
    </w:p>
    <w:p w14:paraId="34A6935F" w14:textId="09AC79A8" w:rsidR="001722B6" w:rsidRPr="001722B6" w:rsidRDefault="001722B6" w:rsidP="004B668A">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34" w:name="_Toc199849305"/>
      <w:r w:rsidRPr="001722B6">
        <w:rPr>
          <w:rFonts w:ascii="Aptos" w:eastAsia="Yu Mincho" w:hAnsi="Aptos"/>
          <w:color w:val="0F4761"/>
          <w:kern w:val="2"/>
          <w:sz w:val="40"/>
          <w:szCs w:val="40"/>
          <w:lang w:val="en-AU"/>
          <w14:ligatures w14:val="standardContextual"/>
        </w:rPr>
        <w:t>Assessment</w:t>
      </w:r>
      <w:bookmarkEnd w:id="34"/>
    </w:p>
    <w:p w14:paraId="4F916618" w14:textId="77777777" w:rsidR="005540E7" w:rsidRPr="005540E7" w:rsidRDefault="005540E7" w:rsidP="004B668A">
      <w:pPr>
        <w:pStyle w:val="ListParagraph"/>
        <w:keepNext/>
        <w:numPr>
          <w:ilvl w:val="0"/>
          <w:numId w:val="28"/>
        </w:numPr>
        <w:spacing w:before="240" w:after="120" w:line="280" w:lineRule="atLeast"/>
        <w:outlineLvl w:val="1"/>
        <w:rPr>
          <w:rFonts w:ascii="Aptos Display" w:eastAsia="Aptos" w:hAnsi="Aptos Display" w:cs="Aptos Display"/>
          <w:vanish/>
          <w:color w:val="0F4761"/>
          <w:sz w:val="24"/>
          <w:szCs w:val="24"/>
          <w:lang w:eastAsia="en-US"/>
        </w:rPr>
      </w:pPr>
      <w:bookmarkStart w:id="35" w:name="_Toc198630520"/>
      <w:bookmarkStart w:id="36" w:name="_Toc199849264"/>
      <w:bookmarkStart w:id="37" w:name="_Toc199849306"/>
      <w:bookmarkStart w:id="38" w:name="_Toc198630521"/>
      <w:bookmarkStart w:id="39" w:name="_Toc199849265"/>
      <w:bookmarkStart w:id="40" w:name="_Toc199849307"/>
      <w:bookmarkStart w:id="41" w:name="_Toc198630522"/>
      <w:bookmarkStart w:id="42" w:name="_Toc199849266"/>
      <w:bookmarkStart w:id="43" w:name="_Toc199849308"/>
      <w:bookmarkEnd w:id="35"/>
      <w:bookmarkEnd w:id="36"/>
      <w:bookmarkEnd w:id="37"/>
      <w:bookmarkEnd w:id="38"/>
      <w:bookmarkEnd w:id="39"/>
      <w:bookmarkEnd w:id="40"/>
      <w:bookmarkEnd w:id="41"/>
      <w:bookmarkEnd w:id="42"/>
      <w:bookmarkEnd w:id="43"/>
    </w:p>
    <w:p w14:paraId="7359C7C0" w14:textId="2DA93635" w:rsidR="001722B6" w:rsidRPr="001722B6" w:rsidRDefault="001722B6" w:rsidP="004B668A">
      <w:pPr>
        <w:keepNext/>
        <w:numPr>
          <w:ilvl w:val="1"/>
          <w:numId w:val="28"/>
        </w:numPr>
        <w:suppressAutoHyphens w:val="0"/>
        <w:autoSpaceDE/>
        <w:autoSpaceDN/>
        <w:adjustRightInd/>
        <w:spacing w:before="240" w:after="120" w:line="280" w:lineRule="atLeast"/>
        <w:ind w:left="709" w:hanging="709"/>
        <w:textAlignment w:val="auto"/>
        <w:outlineLvl w:val="1"/>
        <w:rPr>
          <w:rFonts w:ascii="Aptos Display" w:eastAsia="Aptos" w:hAnsi="Aptos Display" w:cs="Aptos Display"/>
          <w:color w:val="0F4761"/>
          <w:sz w:val="24"/>
          <w:szCs w:val="24"/>
        </w:rPr>
      </w:pPr>
      <w:bookmarkStart w:id="44" w:name="_Toc199849309"/>
      <w:r w:rsidRPr="001722B6">
        <w:rPr>
          <w:rFonts w:ascii="Aptos Display" w:eastAsia="Aptos" w:hAnsi="Aptos Display" w:cs="Aptos Display"/>
          <w:color w:val="0F4761"/>
          <w:sz w:val="24"/>
          <w:szCs w:val="24"/>
        </w:rPr>
        <w:t>Assessment and approval process</w:t>
      </w:r>
      <w:bookmarkEnd w:id="44"/>
    </w:p>
    <w:p w14:paraId="56511273" w14:textId="77777777" w:rsidR="001722B6" w:rsidRPr="001722B6" w:rsidRDefault="001722B6" w:rsidP="001722B6">
      <w:pPr>
        <w:suppressAutoHyphens w:val="0"/>
        <w:autoSpaceDE/>
        <w:autoSpaceDN/>
        <w:adjustRightInd/>
        <w:spacing w:before="240" w:after="120" w:line="240"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following process will be undertaken:</w:t>
      </w:r>
    </w:p>
    <w:p w14:paraId="7F3DAFCC"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Applications will be verified against the eligibility criteria and may be subject to due diligence checks as noted in Section 7.2 below.</w:t>
      </w:r>
    </w:p>
    <w:p w14:paraId="7C8E2622" w14:textId="59AB1033" w:rsidR="001722B6" w:rsidRPr="001722B6" w:rsidRDefault="007209AD"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Pr>
          <w:rFonts w:ascii="Aptos" w:eastAsia="Yu Mincho" w:hAnsi="Aptos"/>
          <w:color w:val="auto"/>
          <w:kern w:val="2"/>
          <w:sz w:val="24"/>
          <w:szCs w:val="24"/>
          <w14:ligatures w14:val="standardContextual"/>
        </w:rPr>
        <w:t>R</w:t>
      </w:r>
      <w:r w:rsidR="001722B6" w:rsidRPr="001722B6">
        <w:rPr>
          <w:rFonts w:ascii="Aptos" w:eastAsia="Yu Mincho" w:hAnsi="Aptos"/>
          <w:color w:val="auto"/>
          <w:kern w:val="2"/>
          <w:sz w:val="24"/>
          <w:szCs w:val="24"/>
          <w14:ligatures w14:val="standardContextual"/>
        </w:rPr>
        <w:t xml:space="preserve">ecommendations </w:t>
      </w:r>
      <w:r w:rsidR="00453371">
        <w:rPr>
          <w:rFonts w:ascii="Aptos" w:eastAsia="Yu Mincho" w:hAnsi="Aptos"/>
          <w:color w:val="auto"/>
          <w:kern w:val="2"/>
          <w:sz w:val="24"/>
          <w:szCs w:val="24"/>
          <w14:ligatures w14:val="standardContextual"/>
        </w:rPr>
        <w:t xml:space="preserve">for approval </w:t>
      </w:r>
      <w:r w:rsidR="001722B6" w:rsidRPr="001722B6">
        <w:rPr>
          <w:rFonts w:ascii="Aptos" w:eastAsia="Yu Mincho" w:hAnsi="Aptos"/>
          <w:color w:val="auto"/>
          <w:kern w:val="2"/>
          <w:sz w:val="24"/>
          <w:szCs w:val="24"/>
          <w14:ligatures w14:val="standardContextual"/>
        </w:rPr>
        <w:t xml:space="preserve">will be </w:t>
      </w:r>
      <w:r w:rsidR="00453371">
        <w:rPr>
          <w:rFonts w:ascii="Aptos" w:eastAsia="Yu Mincho" w:hAnsi="Aptos"/>
          <w:color w:val="auto"/>
          <w:kern w:val="2"/>
          <w:sz w:val="24"/>
          <w:szCs w:val="24"/>
          <w14:ligatures w14:val="standardContextual"/>
        </w:rPr>
        <w:t xml:space="preserve">made </w:t>
      </w:r>
      <w:r w:rsidR="001722B6" w:rsidRPr="001722B6">
        <w:rPr>
          <w:rFonts w:ascii="Aptos" w:eastAsia="Yu Mincho" w:hAnsi="Aptos"/>
          <w:color w:val="auto"/>
          <w:kern w:val="2"/>
          <w:sz w:val="24"/>
          <w:szCs w:val="24"/>
          <w14:ligatures w14:val="standardContextual"/>
        </w:rPr>
        <w:t>to an appropriate department executive under the authority of the Minister for Economic Growth and Jobs.</w:t>
      </w:r>
    </w:p>
    <w:p w14:paraId="7459DE75" w14:textId="3385BF15" w:rsidR="001722B6" w:rsidRPr="001722B6" w:rsidRDefault="001722B6" w:rsidP="004B668A">
      <w:pPr>
        <w:keepNext/>
        <w:numPr>
          <w:ilvl w:val="1"/>
          <w:numId w:val="28"/>
        </w:numPr>
        <w:suppressAutoHyphens w:val="0"/>
        <w:autoSpaceDE/>
        <w:autoSpaceDN/>
        <w:adjustRightInd/>
        <w:spacing w:before="240" w:after="120" w:line="280" w:lineRule="atLeast"/>
        <w:ind w:left="709" w:hanging="709"/>
        <w:textAlignment w:val="auto"/>
        <w:outlineLvl w:val="1"/>
        <w:rPr>
          <w:rFonts w:ascii="Aptos Display" w:eastAsia="Aptos" w:hAnsi="Aptos Display" w:cs="Aptos Display"/>
          <w:color w:val="0F4761"/>
          <w:sz w:val="24"/>
          <w:szCs w:val="24"/>
        </w:rPr>
      </w:pPr>
      <w:bookmarkStart w:id="45" w:name="_Toc199849310"/>
      <w:r w:rsidRPr="001722B6">
        <w:rPr>
          <w:rFonts w:ascii="Aptos Display" w:eastAsia="Aptos" w:hAnsi="Aptos Display" w:cs="Aptos Display"/>
          <w:color w:val="0F4761"/>
          <w:sz w:val="24"/>
          <w:szCs w:val="24"/>
        </w:rPr>
        <w:t>Due diligence checks</w:t>
      </w:r>
      <w:bookmarkEnd w:id="45"/>
    </w:p>
    <w:p w14:paraId="36B8354D" w14:textId="10BBD355" w:rsidR="001722B6" w:rsidRPr="001722B6" w:rsidRDefault="001722B6" w:rsidP="001722B6">
      <w:pPr>
        <w:suppressAutoHyphens w:val="0"/>
        <w:autoSpaceDE/>
        <w:autoSpaceDN/>
        <w:adjustRightInd/>
        <w:spacing w:before="240" w:after="120" w:line="278" w:lineRule="auto"/>
        <w:textAlignment w:val="auto"/>
        <w:rPr>
          <w:rFonts w:ascii="Aptos" w:eastAsia="Aptos" w:hAnsi="Aptos" w:cs="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Due diligence checks </w:t>
      </w:r>
      <w:r w:rsidR="00757D8E">
        <w:rPr>
          <w:rFonts w:ascii="Aptos" w:eastAsia="Yu Mincho" w:hAnsi="Aptos"/>
          <w:color w:val="auto"/>
          <w:kern w:val="2"/>
          <w:sz w:val="24"/>
          <w:szCs w:val="24"/>
          <w14:ligatures w14:val="standardContextual"/>
        </w:rPr>
        <w:t xml:space="preserve">will be undertaken </w:t>
      </w:r>
      <w:r w:rsidRPr="001722B6">
        <w:rPr>
          <w:rFonts w:ascii="Aptos" w:eastAsia="Yu Mincho" w:hAnsi="Aptos"/>
          <w:color w:val="auto"/>
          <w:kern w:val="2"/>
          <w:sz w:val="24"/>
          <w:szCs w:val="24"/>
          <w14:ligatures w14:val="standardContextual"/>
        </w:rPr>
        <w:t xml:space="preserve">to enable the department to assess </w:t>
      </w:r>
      <w:r w:rsidRPr="001722B6">
        <w:rPr>
          <w:rFonts w:ascii="Aptos" w:eastAsia="Aptos" w:hAnsi="Aptos" w:cs="Aptos"/>
          <w:color w:val="auto"/>
          <w:kern w:val="2"/>
          <w:sz w:val="24"/>
          <w:szCs w:val="24"/>
          <w14:ligatures w14:val="standardContextual"/>
        </w:rPr>
        <w:t>any risks associated with the application. Such checks may include:</w:t>
      </w:r>
    </w:p>
    <w:p w14:paraId="53E19C1E"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registration status and other information held with the appropriate regulator (e.g. ABR and ASIC)</w:t>
      </w:r>
    </w:p>
    <w:p w14:paraId="112F203D"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potential for reputational risk to the State</w:t>
      </w:r>
    </w:p>
    <w:p w14:paraId="57F488DE"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delivery performance of other grants contracted with the Victorian Government and whether the applicant has failed to meet key contractual obligations.</w:t>
      </w:r>
    </w:p>
    <w:p w14:paraId="5B339C24" w14:textId="71E41BF2" w:rsidR="001722B6" w:rsidRPr="001722B6" w:rsidRDefault="001722B6" w:rsidP="001722B6">
      <w:pPr>
        <w:numPr>
          <w:ilvl w:val="8"/>
          <w:numId w:val="0"/>
        </w:numPr>
        <w:suppressAutoHyphens w:val="0"/>
        <w:autoSpaceDE/>
        <w:autoSpaceDN/>
        <w:adjustRightInd/>
        <w:spacing w:before="120" w:after="0" w:line="264" w:lineRule="auto"/>
        <w:textAlignment w:val="auto"/>
        <w:rPr>
          <w:rFonts w:ascii="Aptos" w:eastAsia="Times New Roman" w:hAnsi="Aptos" w:cs="Aptos"/>
          <w:color w:val="auto"/>
          <w:sz w:val="24"/>
          <w:szCs w:val="24"/>
          <w:lang w:eastAsia="en-AU"/>
        </w:rPr>
      </w:pPr>
      <w:r w:rsidRPr="001722B6">
        <w:rPr>
          <w:rFonts w:ascii="Aptos" w:eastAsia="Times New Roman" w:hAnsi="Aptos" w:cs="Aptos"/>
          <w:color w:val="auto"/>
          <w:sz w:val="24"/>
          <w:szCs w:val="24"/>
          <w:lang w:eastAsia="en-AU"/>
        </w:rPr>
        <w:t>Outcomes from such assessments may be taken into account in any decision to recommend a voucher</w:t>
      </w:r>
      <w:r w:rsidR="00D0767A">
        <w:rPr>
          <w:rFonts w:ascii="Aptos" w:eastAsia="Times New Roman" w:hAnsi="Aptos" w:cs="Aptos"/>
          <w:color w:val="auto"/>
          <w:sz w:val="24"/>
          <w:szCs w:val="24"/>
          <w:lang w:eastAsia="en-AU"/>
        </w:rPr>
        <w:t xml:space="preserve"> for approval</w:t>
      </w:r>
      <w:r w:rsidRPr="001722B6">
        <w:rPr>
          <w:rFonts w:ascii="Aptos" w:eastAsia="Times New Roman" w:hAnsi="Aptos" w:cs="Aptos"/>
          <w:color w:val="auto"/>
          <w:sz w:val="24"/>
          <w:szCs w:val="24"/>
          <w:lang w:eastAsia="en-AU"/>
        </w:rPr>
        <w:t>.</w:t>
      </w:r>
    </w:p>
    <w:p w14:paraId="65F9F5B4" w14:textId="77777777" w:rsidR="001722B6" w:rsidRPr="001722B6" w:rsidRDefault="001722B6" w:rsidP="001722B6">
      <w:pPr>
        <w:numPr>
          <w:ilvl w:val="8"/>
          <w:numId w:val="0"/>
        </w:numPr>
        <w:suppressAutoHyphens w:val="0"/>
        <w:autoSpaceDE/>
        <w:autoSpaceDN/>
        <w:adjustRightInd/>
        <w:spacing w:before="120" w:after="0" w:line="264" w:lineRule="auto"/>
        <w:textAlignment w:val="auto"/>
        <w:rPr>
          <w:rFonts w:ascii="Aptos" w:eastAsia="Times New Roman" w:hAnsi="Aptos" w:cs="Aptos"/>
          <w:color w:val="auto"/>
          <w:sz w:val="24"/>
          <w:szCs w:val="24"/>
          <w:lang w:eastAsia="en-AU"/>
        </w:rPr>
      </w:pPr>
      <w:r w:rsidRPr="001722B6">
        <w:rPr>
          <w:rFonts w:ascii="Aptos" w:eastAsia="Times New Roman" w:hAnsi="Aptos" w:cs="Aptos"/>
          <w:color w:val="auto"/>
          <w:sz w:val="24"/>
          <w:szCs w:val="24"/>
          <w:lang w:eastAsia="en-AU"/>
        </w:rPr>
        <w:t>The department may, at any time, remove an applicant from the application and assessment process, if in the department’s opinion, association with the applicant may bring the department, a minister or the State of Victoria into disrepute.</w:t>
      </w:r>
      <w:bookmarkStart w:id="46" w:name="_Toc130311418"/>
      <w:bookmarkStart w:id="47" w:name="_Toc130372674"/>
      <w:bookmarkStart w:id="48" w:name="_Toc130471616"/>
      <w:bookmarkStart w:id="49" w:name="_Toc130907030"/>
      <w:bookmarkStart w:id="50" w:name="_Toc131496149"/>
      <w:bookmarkStart w:id="51" w:name="_Toc144129779"/>
      <w:bookmarkStart w:id="52" w:name="_Toc182221957"/>
      <w:bookmarkStart w:id="53" w:name="_Toc130311423"/>
      <w:bookmarkStart w:id="54" w:name="_Toc130372679"/>
      <w:bookmarkStart w:id="55" w:name="_Toc130471621"/>
      <w:bookmarkStart w:id="56" w:name="_Toc130907035"/>
      <w:bookmarkStart w:id="57" w:name="_Toc131496154"/>
      <w:bookmarkStart w:id="58" w:name="_Toc144129784"/>
      <w:bookmarkStart w:id="59" w:name="_Toc182221962"/>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153F86C" w14:textId="4F0E6238" w:rsidR="001722B6" w:rsidRPr="001722B6" w:rsidRDefault="001722B6" w:rsidP="004B668A">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60" w:name="_Toc199849311"/>
      <w:r w:rsidRPr="001722B6">
        <w:rPr>
          <w:rFonts w:ascii="Aptos" w:eastAsia="Yu Mincho" w:hAnsi="Aptos"/>
          <w:color w:val="0F4761"/>
          <w:kern w:val="2"/>
          <w:sz w:val="40"/>
          <w:szCs w:val="40"/>
          <w:lang w:val="en-AU"/>
          <w14:ligatures w14:val="standardContextual"/>
        </w:rPr>
        <w:t>Outcome notification</w:t>
      </w:r>
      <w:bookmarkEnd w:id="60"/>
    </w:p>
    <w:p w14:paraId="4D6E0EA4" w14:textId="4504A4B4"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The department will notify applicants of the outcome of their complete application via email</w:t>
      </w:r>
      <w:r w:rsidR="00B92CA5">
        <w:rPr>
          <w:rFonts w:ascii="Aptos" w:eastAsia="Aptos" w:hAnsi="Aptos"/>
          <w:color w:val="auto"/>
          <w:kern w:val="2"/>
          <w:sz w:val="24"/>
          <w:szCs w:val="24"/>
          <w14:ligatures w14:val="standardContextual"/>
        </w:rPr>
        <w:t>, as soon as possible after the clos</w:t>
      </w:r>
      <w:r w:rsidR="00B17C21">
        <w:rPr>
          <w:rFonts w:ascii="Aptos" w:eastAsia="Aptos" w:hAnsi="Aptos"/>
          <w:color w:val="auto"/>
          <w:kern w:val="2"/>
          <w:sz w:val="24"/>
          <w:szCs w:val="24"/>
          <w14:ligatures w14:val="standardContextual"/>
        </w:rPr>
        <w:t xml:space="preserve">ing </w:t>
      </w:r>
      <w:r w:rsidR="00306287">
        <w:rPr>
          <w:rFonts w:ascii="Aptos" w:eastAsia="Aptos" w:hAnsi="Aptos"/>
          <w:color w:val="auto"/>
          <w:kern w:val="2"/>
          <w:sz w:val="24"/>
          <w:szCs w:val="24"/>
          <w14:ligatures w14:val="standardContextual"/>
        </w:rPr>
        <w:t xml:space="preserve">date </w:t>
      </w:r>
      <w:r w:rsidR="00B17C21">
        <w:rPr>
          <w:rFonts w:ascii="Aptos" w:eastAsia="Aptos" w:hAnsi="Aptos"/>
          <w:color w:val="auto"/>
          <w:kern w:val="2"/>
          <w:sz w:val="24"/>
          <w:szCs w:val="24"/>
          <w14:ligatures w14:val="standardContextual"/>
        </w:rPr>
        <w:t>of each round of the program</w:t>
      </w:r>
      <w:r w:rsidRPr="001722B6">
        <w:rPr>
          <w:rFonts w:ascii="Aptos" w:eastAsia="Aptos" w:hAnsi="Aptos"/>
          <w:color w:val="auto"/>
          <w:kern w:val="2"/>
          <w:sz w:val="24"/>
          <w:szCs w:val="24"/>
          <w14:ligatures w14:val="standardContextual"/>
        </w:rPr>
        <w:t xml:space="preserve">. </w:t>
      </w:r>
    </w:p>
    <w:p w14:paraId="12348764" w14:textId="77777777" w:rsidR="001722B6" w:rsidRPr="001722B6" w:rsidRDefault="001722B6" w:rsidP="001722B6">
      <w:pPr>
        <w:suppressAutoHyphens w:val="0"/>
        <w:autoSpaceDE/>
        <w:autoSpaceDN/>
        <w:adjustRightInd/>
        <w:spacing w:after="12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lastRenderedPageBreak/>
        <w:t xml:space="preserve">There may be longer processing times and delays in notification of the outcome of the application if it: </w:t>
      </w:r>
    </w:p>
    <w:p w14:paraId="043ACAB1"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does not meet the eligibility criteria </w:t>
      </w:r>
    </w:p>
    <w:p w14:paraId="5E7EA717"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is incomplete </w:t>
      </w:r>
    </w:p>
    <w:p w14:paraId="3BDCFF70"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has incorrect information, such as ABN (Australian Business Number) </w:t>
      </w:r>
    </w:p>
    <w:p w14:paraId="28403C9D"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does not include current or accurate information registered with relevant regulators or partner agencies</w:t>
      </w:r>
    </w:p>
    <w:p w14:paraId="43620D1B" w14:textId="77777777" w:rsidR="001722B6" w:rsidRPr="001722B6" w:rsidRDefault="001722B6" w:rsidP="005A75E8">
      <w:pPr>
        <w:numPr>
          <w:ilvl w:val="0"/>
          <w:numId w:val="8"/>
        </w:numPr>
        <w:suppressAutoHyphens w:val="0"/>
        <w:autoSpaceDE/>
        <w:autoSpaceDN/>
        <w:adjustRightInd/>
        <w:spacing w:after="120" w:line="240" w:lineRule="auto"/>
        <w:ind w:left="709" w:hanging="425"/>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requires further information or evidence to verify or validate the application. </w:t>
      </w:r>
    </w:p>
    <w:p w14:paraId="4F15300C" w14:textId="72F61F80" w:rsidR="001722B6" w:rsidRPr="001722B6" w:rsidRDefault="001722B6" w:rsidP="004B668A">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61" w:name="_Toc198630526"/>
      <w:bookmarkStart w:id="62" w:name="_Toc199849270"/>
      <w:bookmarkStart w:id="63" w:name="_Toc199849312"/>
      <w:bookmarkStart w:id="64" w:name="_Toc198630527"/>
      <w:bookmarkStart w:id="65" w:name="_Toc199849271"/>
      <w:bookmarkStart w:id="66" w:name="_Toc199849313"/>
      <w:bookmarkStart w:id="67" w:name="_Toc198630528"/>
      <w:bookmarkStart w:id="68" w:name="_Toc199849272"/>
      <w:bookmarkStart w:id="69" w:name="_Toc199849314"/>
      <w:bookmarkStart w:id="70" w:name="_Toc198630529"/>
      <w:bookmarkStart w:id="71" w:name="_Toc199849273"/>
      <w:bookmarkStart w:id="72" w:name="_Toc199849315"/>
      <w:bookmarkStart w:id="73" w:name="_Toc199849316"/>
      <w:bookmarkEnd w:id="61"/>
      <w:bookmarkEnd w:id="62"/>
      <w:bookmarkEnd w:id="63"/>
      <w:bookmarkEnd w:id="64"/>
      <w:bookmarkEnd w:id="65"/>
      <w:bookmarkEnd w:id="66"/>
      <w:bookmarkEnd w:id="67"/>
      <w:bookmarkEnd w:id="68"/>
      <w:bookmarkEnd w:id="69"/>
      <w:bookmarkEnd w:id="70"/>
      <w:bookmarkEnd w:id="71"/>
      <w:bookmarkEnd w:id="72"/>
      <w:r w:rsidRPr="001722B6">
        <w:rPr>
          <w:rFonts w:ascii="Aptos" w:eastAsia="Yu Mincho" w:hAnsi="Aptos"/>
          <w:color w:val="0F4761"/>
          <w:kern w:val="2"/>
          <w:sz w:val="40"/>
          <w:szCs w:val="40"/>
          <w:lang w:val="en-AU"/>
          <w14:ligatures w14:val="standardContextual"/>
        </w:rPr>
        <w:t>Privacy Statement</w:t>
      </w:r>
      <w:bookmarkEnd w:id="73"/>
    </w:p>
    <w:p w14:paraId="7AE128A1" w14:textId="77777777"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 xml:space="preserve">Any personal information provided for this program will be collected and used by the department for the purposes of assessing eligibility, program administration, program review and evaluation. </w:t>
      </w:r>
    </w:p>
    <w:p w14:paraId="2AE09463"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04A96306" w14:textId="68B134E3"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In assessing an application for the program as well as in any audit or evaluation of a successful grant, it may be necessary to share personal information with State and Commonwealth Government departments and agencies, as well as other external experts. If personal information about an employee or third party is included in the application, the applicant must ensure the employee</w:t>
      </w:r>
      <w:r w:rsidR="00817A52" w:rsidRPr="001722B6">
        <w:rPr>
          <w:rFonts w:ascii="Aptos" w:eastAsia="Yu Mincho" w:hAnsi="Aptos"/>
          <w:color w:val="auto"/>
          <w:kern w:val="2"/>
          <w:sz w:val="24"/>
          <w:szCs w:val="24"/>
          <w14:ligatures w14:val="standardContextual"/>
        </w:rPr>
        <w:t>,</w:t>
      </w:r>
      <w:r w:rsidRPr="001722B6">
        <w:rPr>
          <w:rFonts w:ascii="Aptos" w:eastAsia="Yu Mincho" w:hAnsi="Aptos"/>
          <w:color w:val="auto"/>
          <w:kern w:val="2"/>
          <w:sz w:val="24"/>
          <w:szCs w:val="24"/>
          <w14:ligatures w14:val="standardContextual"/>
        </w:rPr>
        <w:t xml:space="preserve"> or third party is aware of and consents to the contents of this privacy statement. </w:t>
      </w:r>
    </w:p>
    <w:p w14:paraId="71489479"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department collects demographic information for economic reporting purposes. No personal information is used in reporting; all reports are presented with aggregated data.</w:t>
      </w:r>
    </w:p>
    <w:p w14:paraId="0874E81C"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Any personal information about the applicant or a third party will be collected, held, managed, used, disclosed, or transferred in accordance with the provisions of the </w:t>
      </w:r>
      <w:r w:rsidRPr="001722B6">
        <w:rPr>
          <w:rFonts w:ascii="Aptos" w:eastAsia="Yu Mincho" w:hAnsi="Aptos"/>
          <w:i/>
          <w:iCs/>
          <w:color w:val="auto"/>
          <w:kern w:val="2"/>
          <w:sz w:val="24"/>
          <w:szCs w:val="24"/>
          <w14:ligatures w14:val="standardContextual"/>
        </w:rPr>
        <w:t>Privacy and Data Protection Act 2014</w:t>
      </w:r>
      <w:r w:rsidRPr="001722B6">
        <w:rPr>
          <w:rFonts w:ascii="Aptos" w:eastAsia="Yu Mincho" w:hAnsi="Aptos"/>
          <w:color w:val="auto"/>
          <w:kern w:val="2"/>
          <w:sz w:val="24"/>
          <w:szCs w:val="24"/>
          <w14:ligatures w14:val="standardContextual"/>
        </w:rPr>
        <w:t xml:space="preserve"> (Vic) and other applicable laws.</w:t>
      </w:r>
    </w:p>
    <w:p w14:paraId="07F94148" w14:textId="77777777"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Enquiries about access or correction to your personal information, can be emailed to </w:t>
      </w:r>
      <w:hyperlink r:id="rId9" w:history="1">
        <w:r w:rsidRPr="001722B6">
          <w:rPr>
            <w:rFonts w:ascii="Aptos" w:eastAsia="Yu Mincho" w:hAnsi="Aptos"/>
            <w:color w:val="467886"/>
            <w:kern w:val="2"/>
            <w:sz w:val="24"/>
            <w:szCs w:val="24"/>
            <w:u w:val="single"/>
            <w14:ligatures w14:val="standardContextual"/>
          </w:rPr>
          <w:t>digitaljobsprogram@ecodev.vic.gov.au</w:t>
        </w:r>
      </w:hyperlink>
      <w:r w:rsidRPr="001722B6">
        <w:rPr>
          <w:rFonts w:ascii="Aptos" w:eastAsia="Yu Mincho" w:hAnsi="Aptos"/>
          <w:color w:val="auto"/>
          <w:kern w:val="2"/>
          <w:sz w:val="24"/>
          <w:szCs w:val="24"/>
          <w14:ligatures w14:val="standardContextual"/>
        </w:rPr>
        <w:t>.</w:t>
      </w:r>
    </w:p>
    <w:p w14:paraId="004A2919" w14:textId="77777777"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Other concerns regarding the privacy of personal information, can be emailed to the department’s Privacy Unit at </w:t>
      </w:r>
      <w:hyperlink r:id="rId10" w:history="1">
        <w:r w:rsidRPr="001722B6">
          <w:rPr>
            <w:rFonts w:ascii="Aptos" w:eastAsia="Yu Mincho" w:hAnsi="Aptos"/>
            <w:color w:val="467886"/>
            <w:kern w:val="2"/>
            <w:sz w:val="24"/>
            <w:szCs w:val="24"/>
            <w:u w:val="single"/>
            <w14:ligatures w14:val="standardContextual"/>
          </w:rPr>
          <w:t>privacy@ecodev.vic.gov.au</w:t>
        </w:r>
      </w:hyperlink>
      <w:r w:rsidRPr="001722B6">
        <w:rPr>
          <w:rFonts w:ascii="Aptos" w:eastAsia="Yu Mincho" w:hAnsi="Aptos"/>
          <w:color w:val="auto"/>
          <w:kern w:val="2"/>
          <w:sz w:val="24"/>
          <w:szCs w:val="24"/>
          <w14:ligatures w14:val="standardContextual"/>
        </w:rPr>
        <w:t>. The department’s privacy policy is also available by emailing the department’s Privacy Unit.</w:t>
      </w:r>
    </w:p>
    <w:p w14:paraId="38175190" w14:textId="33DE819C" w:rsidR="001722B6" w:rsidRPr="001722B6" w:rsidRDefault="001722B6" w:rsidP="004B668A">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74" w:name="_Toc199849317"/>
      <w:r w:rsidRPr="001722B6">
        <w:rPr>
          <w:rFonts w:ascii="Aptos" w:eastAsia="Yu Mincho" w:hAnsi="Aptos"/>
          <w:color w:val="0F4761"/>
          <w:kern w:val="2"/>
          <w:sz w:val="40"/>
          <w:szCs w:val="40"/>
          <w:lang w:val="en-AU"/>
          <w14:ligatures w14:val="standardContextual"/>
        </w:rPr>
        <w:lastRenderedPageBreak/>
        <w:t>Department probity and decision making</w:t>
      </w:r>
      <w:bookmarkEnd w:id="74"/>
    </w:p>
    <w:p w14:paraId="71A0E4F7" w14:textId="418E6484" w:rsidR="001722B6" w:rsidRPr="001722B6" w:rsidRDefault="001722B6" w:rsidP="001722B6">
      <w:pPr>
        <w:suppressAutoHyphens w:val="0"/>
        <w:autoSpaceDE/>
        <w:autoSpaceDN/>
        <w:adjustRightInd/>
        <w:spacing w:line="278" w:lineRule="auto"/>
        <w:textAlignment w:val="auto"/>
        <w:rPr>
          <w:rFonts w:ascii="Aptos" w:eastAsia="Aptos" w:hAnsi="Aptos"/>
          <w:color w:val="auto"/>
          <w:kern w:val="2"/>
          <w:sz w:val="24"/>
          <w:szCs w:val="24"/>
          <w14:ligatures w14:val="standardContextual"/>
        </w:rPr>
      </w:pPr>
      <w:r w:rsidRPr="001722B6">
        <w:rPr>
          <w:rFonts w:ascii="Aptos" w:eastAsia="Aptos" w:hAnsi="Aptos"/>
          <w:color w:val="auto"/>
          <w:kern w:val="2"/>
          <w:sz w:val="24"/>
          <w:szCs w:val="24"/>
          <w14:ligatures w14:val="standardContextual"/>
        </w:rPr>
        <w:t>The Victorian Government makes every effort to ensure the application and assessment process is fair and undertaken in line with the published program guidelines.</w:t>
      </w:r>
    </w:p>
    <w:p w14:paraId="447CD649" w14:textId="2F6E8F13"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Decisions in recommending and awarding </w:t>
      </w:r>
      <w:r w:rsidR="00F31DCE">
        <w:rPr>
          <w:rFonts w:ascii="Aptos" w:eastAsia="Yu Mincho" w:hAnsi="Aptos"/>
          <w:color w:val="auto"/>
          <w:kern w:val="2"/>
          <w:sz w:val="24"/>
          <w:szCs w:val="24"/>
          <w14:ligatures w14:val="standardContextual"/>
        </w:rPr>
        <w:t>a voucher</w:t>
      </w:r>
      <w:r w:rsidR="00A25486">
        <w:rPr>
          <w:rFonts w:ascii="Aptos" w:eastAsia="Yu Mincho" w:hAnsi="Aptos"/>
          <w:color w:val="auto"/>
          <w:kern w:val="2"/>
          <w:sz w:val="24"/>
          <w:szCs w:val="24"/>
          <w14:ligatures w14:val="standardContextual"/>
        </w:rPr>
        <w:t xml:space="preserve"> </w:t>
      </w:r>
      <w:r w:rsidRPr="001722B6">
        <w:rPr>
          <w:rFonts w:ascii="Aptos" w:eastAsia="Yu Mincho" w:hAnsi="Aptos"/>
          <w:color w:val="auto"/>
          <w:kern w:val="2"/>
          <w:sz w:val="24"/>
          <w:szCs w:val="24"/>
          <w14:ligatures w14:val="standardContextual"/>
        </w:rPr>
        <w:t xml:space="preserve">under this program are at the minister’s and department discretion. </w:t>
      </w:r>
      <w:r w:rsidR="00F257AE">
        <w:rPr>
          <w:rFonts w:ascii="Aptos" w:eastAsia="Yu Mincho" w:hAnsi="Aptos"/>
          <w:color w:val="auto"/>
          <w:kern w:val="2"/>
          <w:sz w:val="24"/>
          <w:szCs w:val="24"/>
          <w14:ligatures w14:val="standardContextual"/>
        </w:rPr>
        <w:t>This may include not offering vouc</w:t>
      </w:r>
      <w:r w:rsidR="00F86AEB">
        <w:rPr>
          <w:rFonts w:ascii="Aptos" w:eastAsia="Yu Mincho" w:hAnsi="Aptos"/>
          <w:color w:val="auto"/>
          <w:kern w:val="2"/>
          <w:sz w:val="24"/>
          <w:szCs w:val="24"/>
          <w14:ligatures w14:val="standardContextual"/>
        </w:rPr>
        <w:t>h</w:t>
      </w:r>
      <w:r w:rsidR="00F257AE">
        <w:rPr>
          <w:rFonts w:ascii="Aptos" w:eastAsia="Yu Mincho" w:hAnsi="Aptos"/>
          <w:color w:val="auto"/>
          <w:kern w:val="2"/>
          <w:sz w:val="24"/>
          <w:szCs w:val="24"/>
          <w14:ligatures w14:val="standardContextual"/>
        </w:rPr>
        <w:t>ers.</w:t>
      </w:r>
    </w:p>
    <w:p w14:paraId="0435806C" w14:textId="71F20964" w:rsidR="001722B6" w:rsidRPr="000B46C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0B46C6">
        <w:rPr>
          <w:rFonts w:ascii="Aptos" w:eastAsia="Yu Mincho" w:hAnsi="Aptos"/>
          <w:color w:val="auto"/>
          <w:kern w:val="2"/>
          <w:sz w:val="24"/>
          <w:szCs w:val="24"/>
          <w14:ligatures w14:val="standardContextual"/>
        </w:rPr>
        <w:t xml:space="preserve">These guidelines and application terms may be changed from time to time, </w:t>
      </w:r>
      <w:r w:rsidR="00817A52" w:rsidRPr="004B668A">
        <w:rPr>
          <w:rFonts w:ascii="Aptos" w:eastAsia="Yu Mincho" w:hAnsi="Aptos"/>
          <w:color w:val="auto"/>
          <w:kern w:val="2"/>
          <w:sz w:val="24"/>
          <w:szCs w:val="24"/>
          <w14:ligatures w14:val="standardContextual"/>
        </w:rPr>
        <w:t>at</w:t>
      </w:r>
      <w:r w:rsidRPr="000B46C6">
        <w:rPr>
          <w:rFonts w:ascii="Aptos" w:eastAsia="Yu Mincho" w:hAnsi="Aptos"/>
          <w:color w:val="auto"/>
          <w:kern w:val="2"/>
          <w:sz w:val="24"/>
          <w:szCs w:val="24"/>
          <w14:ligatures w14:val="standardContextual"/>
        </w:rPr>
        <w:t xml:space="preserve"> the discretion of the department and the changes will apply to your application.</w:t>
      </w:r>
    </w:p>
    <w:p w14:paraId="138C50CE" w14:textId="5A46EA51"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The department may request the applicant provide further information should it be necessary to assess an application.</w:t>
      </w:r>
    </w:p>
    <w:p w14:paraId="0904B0B4" w14:textId="77777777" w:rsidR="001722B6" w:rsidRPr="001722B6" w:rsidRDefault="001722B6" w:rsidP="001722B6">
      <w:pPr>
        <w:numPr>
          <w:ilvl w:val="8"/>
          <w:numId w:val="0"/>
        </w:numPr>
        <w:suppressAutoHyphens w:val="0"/>
        <w:autoSpaceDE/>
        <w:autoSpaceDN/>
        <w:adjustRightInd/>
        <w:spacing w:before="120" w:after="0" w:line="264" w:lineRule="auto"/>
        <w:textAlignment w:val="auto"/>
        <w:rPr>
          <w:rFonts w:ascii="Aptos" w:eastAsia="Times New Roman" w:hAnsi="Aptos" w:cs="Aptos"/>
          <w:color w:val="auto"/>
          <w:sz w:val="24"/>
          <w:szCs w:val="24"/>
          <w:lang w:eastAsia="en-AU"/>
        </w:rPr>
      </w:pPr>
      <w:r w:rsidRPr="001722B6">
        <w:rPr>
          <w:rFonts w:ascii="Aptos" w:eastAsia="Times New Roman" w:hAnsi="Aptos" w:cs="Aptos"/>
          <w:color w:val="auto"/>
          <w:sz w:val="24"/>
          <w:szCs w:val="24"/>
          <w:lang w:eastAsia="en-AU"/>
        </w:rPr>
        <w:t xml:space="preserve">Victorian Government staff are required to act in accord with the Code of Conduct for Victorian Public Sector Employees (Section 61) issued under the </w:t>
      </w:r>
      <w:r w:rsidRPr="001722B6">
        <w:rPr>
          <w:rFonts w:ascii="Aptos" w:eastAsia="Times New Roman" w:hAnsi="Aptos" w:cs="Aptos"/>
          <w:i/>
          <w:iCs/>
          <w:color w:val="auto"/>
          <w:sz w:val="24"/>
          <w:szCs w:val="24"/>
          <w:lang w:eastAsia="en-AU"/>
        </w:rPr>
        <w:t xml:space="preserve">Public Administration Act 2004 </w:t>
      </w:r>
      <w:r w:rsidRPr="001722B6">
        <w:rPr>
          <w:rFonts w:ascii="Aptos" w:eastAsia="Times New Roman" w:hAnsi="Aptos" w:cs="Aptos"/>
          <w:color w:val="auto"/>
          <w:sz w:val="24"/>
          <w:szCs w:val="24"/>
          <w:lang w:eastAsia="en-AU"/>
        </w:rPr>
        <w:t xml:space="preserve">(Vic). This includes an obligation to avoid conflicts of interest wherever possible and declare and manage any conflicts of interest that cannot be avoided. </w:t>
      </w:r>
    </w:p>
    <w:p w14:paraId="188A7D0E" w14:textId="77777777" w:rsidR="005A310D" w:rsidRPr="005A310D" w:rsidRDefault="005A310D" w:rsidP="004B668A">
      <w:pPr>
        <w:pStyle w:val="ListParagraph"/>
        <w:keepNext/>
        <w:numPr>
          <w:ilvl w:val="0"/>
          <w:numId w:val="28"/>
        </w:numPr>
        <w:spacing w:before="240" w:after="120" w:line="280" w:lineRule="atLeast"/>
        <w:outlineLvl w:val="1"/>
        <w:rPr>
          <w:rFonts w:ascii="Aptos Display" w:eastAsia="Aptos" w:hAnsi="Aptos Display" w:cs="Aptos Display"/>
          <w:vanish/>
          <w:color w:val="0F4761"/>
          <w:sz w:val="24"/>
          <w:szCs w:val="24"/>
          <w:lang w:eastAsia="en-US"/>
        </w:rPr>
      </w:pPr>
      <w:bookmarkStart w:id="75" w:name="_Toc198630532"/>
      <w:bookmarkStart w:id="76" w:name="_Toc199849276"/>
      <w:bookmarkStart w:id="77" w:name="_Toc199849318"/>
      <w:bookmarkStart w:id="78" w:name="_Toc198630533"/>
      <w:bookmarkStart w:id="79" w:name="_Toc199849277"/>
      <w:bookmarkStart w:id="80" w:name="_Toc199849319"/>
      <w:bookmarkStart w:id="81" w:name="_Toc198630534"/>
      <w:bookmarkStart w:id="82" w:name="_Toc199849278"/>
      <w:bookmarkStart w:id="83" w:name="_Toc199849320"/>
      <w:bookmarkStart w:id="84" w:name="_Toc198630535"/>
      <w:bookmarkStart w:id="85" w:name="_Toc199849279"/>
      <w:bookmarkStart w:id="86" w:name="_Toc199849321"/>
      <w:bookmarkStart w:id="87" w:name="_Toc198630536"/>
      <w:bookmarkStart w:id="88" w:name="_Toc199849280"/>
      <w:bookmarkStart w:id="89" w:name="_Toc19984932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99E7229" w14:textId="77777777" w:rsidR="005A310D" w:rsidRPr="005A310D" w:rsidRDefault="005A310D" w:rsidP="004B668A">
      <w:pPr>
        <w:pStyle w:val="ListParagraph"/>
        <w:keepNext/>
        <w:numPr>
          <w:ilvl w:val="0"/>
          <w:numId w:val="28"/>
        </w:numPr>
        <w:spacing w:before="240" w:after="120" w:line="280" w:lineRule="atLeast"/>
        <w:outlineLvl w:val="1"/>
        <w:rPr>
          <w:rFonts w:ascii="Aptos Display" w:eastAsia="Aptos" w:hAnsi="Aptos Display" w:cs="Aptos Display"/>
          <w:vanish/>
          <w:color w:val="0F4761"/>
          <w:sz w:val="24"/>
          <w:szCs w:val="24"/>
          <w:lang w:eastAsia="en-US"/>
        </w:rPr>
      </w:pPr>
    </w:p>
    <w:p w14:paraId="3C51380F" w14:textId="77777777" w:rsidR="005A310D" w:rsidRPr="005A310D" w:rsidRDefault="005A310D" w:rsidP="004B668A">
      <w:pPr>
        <w:pStyle w:val="ListParagraph"/>
        <w:keepNext/>
        <w:numPr>
          <w:ilvl w:val="0"/>
          <w:numId w:val="28"/>
        </w:numPr>
        <w:spacing w:before="240" w:after="120" w:line="280" w:lineRule="atLeast"/>
        <w:outlineLvl w:val="1"/>
        <w:rPr>
          <w:rFonts w:ascii="Aptos Display" w:eastAsia="Aptos" w:hAnsi="Aptos Display" w:cs="Aptos Display"/>
          <w:vanish/>
          <w:color w:val="0F4761"/>
          <w:sz w:val="24"/>
          <w:szCs w:val="24"/>
          <w:lang w:eastAsia="en-US"/>
        </w:rPr>
      </w:pPr>
    </w:p>
    <w:p w14:paraId="1A4FE58D" w14:textId="77777777" w:rsidR="001722B6" w:rsidRPr="001722B6" w:rsidRDefault="001722B6" w:rsidP="004B668A">
      <w:pPr>
        <w:keepNext/>
        <w:numPr>
          <w:ilvl w:val="1"/>
          <w:numId w:val="28"/>
        </w:numPr>
        <w:suppressAutoHyphens w:val="0"/>
        <w:autoSpaceDE/>
        <w:autoSpaceDN/>
        <w:adjustRightInd/>
        <w:spacing w:before="240" w:after="120" w:line="280" w:lineRule="atLeast"/>
        <w:textAlignment w:val="auto"/>
        <w:outlineLvl w:val="1"/>
        <w:rPr>
          <w:rFonts w:ascii="Aptos Display" w:eastAsia="Aptos" w:hAnsi="Aptos Display" w:cs="Aptos Display"/>
          <w:color w:val="0F4761"/>
          <w:sz w:val="24"/>
          <w:szCs w:val="24"/>
        </w:rPr>
      </w:pPr>
      <w:bookmarkStart w:id="90" w:name="_Toc199849323"/>
      <w:r w:rsidRPr="001722B6">
        <w:rPr>
          <w:rFonts w:ascii="Aptos Display" w:eastAsia="Aptos" w:hAnsi="Aptos Display" w:cs="Aptos Display"/>
          <w:color w:val="0F4761"/>
          <w:sz w:val="24"/>
          <w:szCs w:val="24"/>
        </w:rPr>
        <w:t>Feedback for unsuccessful applicants</w:t>
      </w:r>
      <w:bookmarkEnd w:id="90"/>
    </w:p>
    <w:p w14:paraId="06261C68" w14:textId="77777777" w:rsidR="001722B6" w:rsidRPr="001722B6" w:rsidRDefault="001722B6" w:rsidP="001722B6">
      <w:pPr>
        <w:suppressAutoHyphens w:val="0"/>
        <w:autoSpaceDE/>
        <w:autoSpaceDN/>
        <w:adjustRightInd/>
        <w:spacing w:before="240" w:after="120" w:line="278" w:lineRule="auto"/>
        <w:textAlignment w:val="auto"/>
        <w:rPr>
          <w:rFonts w:ascii="Aptos" w:eastAsia="Aptos"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Applicants may request feedback on their unsuccessful application by directing their request in writing to the program team</w:t>
      </w:r>
      <w:r w:rsidRPr="001722B6">
        <w:rPr>
          <w:rFonts w:ascii="Aptos" w:eastAsia="Aptos" w:hAnsi="Aptos" w:cs="Aptos"/>
          <w:color w:val="auto"/>
          <w:kern w:val="2"/>
          <w:sz w:val="24"/>
          <w:szCs w:val="24"/>
          <w14:ligatures w14:val="standardContextual"/>
        </w:rPr>
        <w:t xml:space="preserve"> at </w:t>
      </w:r>
      <w:hyperlink r:id="rId11" w:history="1">
        <w:r w:rsidRPr="001722B6">
          <w:rPr>
            <w:rFonts w:ascii="Aptos" w:eastAsia="Aptos" w:hAnsi="Aptos"/>
            <w:color w:val="467886"/>
            <w:kern w:val="2"/>
            <w:sz w:val="24"/>
            <w:szCs w:val="24"/>
            <w:u w:val="single"/>
            <w14:ligatures w14:val="standardContextual"/>
          </w:rPr>
          <w:t>digitaljobsprogram@ecodev.vic.gov.au</w:t>
        </w:r>
      </w:hyperlink>
      <w:r w:rsidRPr="001722B6">
        <w:rPr>
          <w:rFonts w:ascii="Aptos" w:eastAsia="Aptos" w:hAnsi="Aptos" w:cs="Aptos"/>
          <w:color w:val="auto"/>
          <w:kern w:val="2"/>
          <w:sz w:val="24"/>
          <w:szCs w:val="24"/>
          <w14:ligatures w14:val="standardContextual"/>
        </w:rPr>
        <w:t>. The level of detail in feedback may vary depending on the volume of applications and the number of feedback requests received.</w:t>
      </w:r>
    </w:p>
    <w:p w14:paraId="7F1C6E83" w14:textId="77777777" w:rsidR="001722B6" w:rsidRPr="001722B6" w:rsidRDefault="001722B6" w:rsidP="004B668A">
      <w:pPr>
        <w:keepNext/>
        <w:numPr>
          <w:ilvl w:val="1"/>
          <w:numId w:val="28"/>
        </w:numPr>
        <w:suppressAutoHyphens w:val="0"/>
        <w:autoSpaceDE/>
        <w:autoSpaceDN/>
        <w:adjustRightInd/>
        <w:spacing w:before="240" w:after="120" w:line="280" w:lineRule="atLeast"/>
        <w:textAlignment w:val="auto"/>
        <w:outlineLvl w:val="1"/>
        <w:rPr>
          <w:rFonts w:ascii="Aptos Display" w:eastAsia="Aptos" w:hAnsi="Aptos Display" w:cs="Aptos Display"/>
          <w:color w:val="0F4761"/>
          <w:sz w:val="24"/>
          <w:szCs w:val="24"/>
        </w:rPr>
      </w:pPr>
      <w:bookmarkStart w:id="91" w:name="_Toc199849324"/>
      <w:bookmarkStart w:id="92" w:name="_Hlk68091071"/>
      <w:r w:rsidRPr="001722B6">
        <w:rPr>
          <w:rFonts w:ascii="Aptos Display" w:eastAsia="Aptos" w:hAnsi="Aptos Display" w:cs="Aptos Display"/>
          <w:color w:val="0F4761"/>
          <w:sz w:val="24"/>
          <w:szCs w:val="24"/>
        </w:rPr>
        <w:t>Complaints</w:t>
      </w:r>
      <w:bookmarkEnd w:id="91"/>
    </w:p>
    <w:p w14:paraId="00C8824B" w14:textId="77777777" w:rsidR="001722B6" w:rsidRPr="001722B6" w:rsidRDefault="001722B6" w:rsidP="001722B6">
      <w:pPr>
        <w:suppressAutoHyphens w:val="0"/>
        <w:autoSpaceDE/>
        <w:autoSpaceDN/>
        <w:adjustRightInd/>
        <w:spacing w:before="240" w:after="120"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If an applicant wants to lodge a complaint or provide feedback to the department about the process for a grant application, requests can be made via this online </w:t>
      </w:r>
      <w:hyperlink r:id="rId12">
        <w:r w:rsidRPr="001722B6">
          <w:rPr>
            <w:rFonts w:ascii="Aptos" w:eastAsia="Aptos" w:hAnsi="Aptos"/>
            <w:color w:val="467886"/>
            <w:kern w:val="2"/>
            <w:sz w:val="24"/>
            <w:szCs w:val="24"/>
            <w:u w:val="single"/>
            <w14:ligatures w14:val="standardContextual"/>
          </w:rPr>
          <w:t>form</w:t>
        </w:r>
      </w:hyperlink>
      <w:r w:rsidRPr="001722B6">
        <w:rPr>
          <w:rFonts w:ascii="Aptos" w:eastAsia="Yu Mincho" w:hAnsi="Aptos"/>
          <w:color w:val="auto"/>
          <w:kern w:val="2"/>
          <w:sz w:val="24"/>
          <w:szCs w:val="24"/>
          <w14:ligatures w14:val="standardContextual"/>
        </w:rPr>
        <w:t xml:space="preserve"> or by sending a written request to </w:t>
      </w:r>
      <w:hyperlink r:id="rId13" w:history="1">
        <w:r w:rsidRPr="001722B6">
          <w:rPr>
            <w:rFonts w:ascii="Aptos" w:eastAsia="Aptos" w:hAnsi="Aptos"/>
            <w:color w:val="467886"/>
            <w:kern w:val="2"/>
            <w:sz w:val="24"/>
            <w:szCs w:val="24"/>
            <w:u w:val="single"/>
            <w14:ligatures w14:val="standardContextual"/>
          </w:rPr>
          <w:t>digitaljobsprogram@ecodev.vic.gov.au</w:t>
        </w:r>
      </w:hyperlink>
      <w:r w:rsidRPr="001722B6">
        <w:rPr>
          <w:rFonts w:ascii="Aptos" w:eastAsia="Yu Mincho" w:hAnsi="Aptos"/>
          <w:color w:val="auto"/>
          <w:kern w:val="2"/>
          <w:sz w:val="24"/>
          <w:szCs w:val="24"/>
          <w14:ligatures w14:val="standardContextual"/>
        </w:rPr>
        <w:t>.</w:t>
      </w:r>
    </w:p>
    <w:p w14:paraId="273B1D89" w14:textId="4362765B"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Requests can be made in relation to the application process and adherence to these guidelines. Re-assessment of an application or overturning of a decision for a </w:t>
      </w:r>
      <w:r w:rsidR="00D93F9F">
        <w:rPr>
          <w:rFonts w:ascii="Aptos" w:eastAsia="Yu Mincho" w:hAnsi="Aptos"/>
          <w:color w:val="auto"/>
          <w:kern w:val="2"/>
          <w:sz w:val="24"/>
          <w:szCs w:val="24"/>
          <w14:ligatures w14:val="standardContextual"/>
        </w:rPr>
        <w:t>voucher</w:t>
      </w:r>
      <w:r w:rsidRPr="001722B6">
        <w:rPr>
          <w:rFonts w:ascii="Aptos" w:eastAsia="Yu Mincho" w:hAnsi="Aptos"/>
          <w:color w:val="auto"/>
          <w:kern w:val="2"/>
          <w:sz w:val="24"/>
          <w:szCs w:val="24"/>
          <w14:ligatures w14:val="standardContextual"/>
        </w:rPr>
        <w:t>, will not be considered through the complaints process.</w:t>
      </w:r>
    </w:p>
    <w:p w14:paraId="21E8E3A5" w14:textId="18BFF056" w:rsidR="001722B6" w:rsidRPr="001722B6" w:rsidRDefault="001722B6" w:rsidP="001722B6">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Once your complaint has been received by the department, it will be acknowledged within </w:t>
      </w:r>
      <w:r w:rsidR="00737AA4">
        <w:rPr>
          <w:rFonts w:ascii="Aptos" w:eastAsia="Yu Mincho" w:hAnsi="Aptos"/>
          <w:color w:val="auto"/>
          <w:kern w:val="2"/>
          <w:sz w:val="24"/>
          <w:szCs w:val="24"/>
          <w14:ligatures w14:val="standardContextual"/>
        </w:rPr>
        <w:t>5</w:t>
      </w:r>
      <w:r w:rsidRPr="001722B6">
        <w:rPr>
          <w:rFonts w:ascii="Aptos" w:eastAsia="Yu Mincho" w:hAnsi="Aptos"/>
          <w:color w:val="auto"/>
          <w:kern w:val="2"/>
          <w:sz w:val="24"/>
          <w:szCs w:val="24"/>
          <w14:ligatures w14:val="standardContextual"/>
        </w:rPr>
        <w:t xml:space="preserve"> working days and provided to the review team to be resolved.</w:t>
      </w:r>
    </w:p>
    <w:p w14:paraId="7E71EBDE" w14:textId="77777777" w:rsidR="001722B6" w:rsidRPr="00B71107" w:rsidRDefault="001722B6" w:rsidP="001722B6">
      <w:pPr>
        <w:numPr>
          <w:ilvl w:val="8"/>
          <w:numId w:val="0"/>
        </w:numPr>
        <w:suppressAutoHyphens w:val="0"/>
        <w:autoSpaceDE/>
        <w:autoSpaceDN/>
        <w:adjustRightInd/>
        <w:spacing w:before="120" w:after="0" w:line="264" w:lineRule="auto"/>
        <w:textAlignment w:val="auto"/>
        <w:rPr>
          <w:rFonts w:eastAsia="Times New Roman"/>
          <w:color w:val="auto"/>
          <w:sz w:val="20"/>
          <w:szCs w:val="20"/>
          <w:lang w:eastAsia="en-AU"/>
        </w:rPr>
      </w:pPr>
      <w:r w:rsidRPr="001722B6">
        <w:rPr>
          <w:rFonts w:ascii="Aptos" w:eastAsia="Yu Mincho" w:hAnsi="Aptos"/>
          <w:color w:val="auto"/>
          <w:kern w:val="2"/>
          <w:sz w:val="24"/>
          <w:szCs w:val="24"/>
          <w14:ligatures w14:val="standardContextual"/>
        </w:rPr>
        <w:t>Your complaint will be resolved within 28 business days unless further investigation is required. If further investigation is required, you may be contacted by phone or email asking for additional information.</w:t>
      </w:r>
      <w:bookmarkStart w:id="93" w:name="_Toc81578644"/>
      <w:bookmarkStart w:id="94" w:name="_Toc81557431"/>
      <w:bookmarkStart w:id="95" w:name="_Toc69460432"/>
      <w:bookmarkStart w:id="96" w:name="_Toc69127815"/>
      <w:bookmarkStart w:id="97" w:name="_Toc120888269"/>
      <w:bookmarkStart w:id="98" w:name="_Toc120888996"/>
      <w:bookmarkStart w:id="99" w:name="_Toc192083350"/>
      <w:bookmarkEnd w:id="92"/>
    </w:p>
    <w:p w14:paraId="7372B1AC" w14:textId="7867034B" w:rsidR="001722B6" w:rsidRPr="001722B6" w:rsidRDefault="001722B6" w:rsidP="004B668A">
      <w:pPr>
        <w:pStyle w:val="Heading1"/>
        <w:keepLines/>
        <w:numPr>
          <w:ilvl w:val="0"/>
          <w:numId w:val="26"/>
        </w:numPr>
        <w:suppressAutoHyphens w:val="0"/>
        <w:autoSpaceDE/>
        <w:autoSpaceDN/>
        <w:adjustRightInd/>
        <w:spacing w:line="278" w:lineRule="auto"/>
        <w:ind w:left="357" w:hanging="357"/>
        <w:textAlignment w:val="auto"/>
        <w:rPr>
          <w:rFonts w:ascii="Aptos" w:eastAsia="Yu Mincho" w:hAnsi="Aptos"/>
          <w:color w:val="0F4761"/>
          <w:kern w:val="2"/>
          <w:sz w:val="40"/>
          <w:szCs w:val="40"/>
          <w:lang w:val="en-AU"/>
          <w14:ligatures w14:val="standardContextual"/>
        </w:rPr>
      </w:pPr>
      <w:bookmarkStart w:id="100" w:name="_Toc199849325"/>
      <w:r w:rsidRPr="001722B6">
        <w:rPr>
          <w:rFonts w:ascii="Aptos" w:eastAsia="Yu Mincho" w:hAnsi="Aptos"/>
          <w:color w:val="0F4761"/>
          <w:kern w:val="2"/>
          <w:sz w:val="40"/>
          <w:szCs w:val="40"/>
          <w:lang w:val="en-AU"/>
          <w14:ligatures w14:val="standardContextual"/>
        </w:rPr>
        <w:lastRenderedPageBreak/>
        <w:t xml:space="preserve">Further </w:t>
      </w:r>
      <w:bookmarkEnd w:id="93"/>
      <w:bookmarkEnd w:id="94"/>
      <w:bookmarkEnd w:id="95"/>
      <w:bookmarkEnd w:id="96"/>
      <w:bookmarkEnd w:id="97"/>
      <w:bookmarkEnd w:id="98"/>
      <w:bookmarkEnd w:id="99"/>
      <w:r w:rsidRPr="001722B6">
        <w:rPr>
          <w:rFonts w:ascii="Aptos" w:eastAsia="Yu Mincho" w:hAnsi="Aptos"/>
          <w:color w:val="0F4761"/>
          <w:kern w:val="2"/>
          <w:sz w:val="40"/>
          <w:szCs w:val="40"/>
          <w:lang w:val="en-AU"/>
          <w14:ligatures w14:val="standardContextual"/>
        </w:rPr>
        <w:t>information</w:t>
      </w:r>
      <w:bookmarkEnd w:id="100"/>
      <w:r w:rsidRPr="001722B6">
        <w:rPr>
          <w:rFonts w:ascii="Aptos" w:eastAsia="Yu Mincho" w:hAnsi="Aptos"/>
          <w:color w:val="0F4761"/>
          <w:kern w:val="2"/>
          <w:sz w:val="40"/>
          <w:szCs w:val="40"/>
          <w:lang w:val="en-AU"/>
          <w14:ligatures w14:val="standardContextual"/>
        </w:rPr>
        <w:t xml:space="preserve"> </w:t>
      </w:r>
    </w:p>
    <w:p w14:paraId="12170C0C" w14:textId="279ABE2E" w:rsidR="001722B6" w:rsidRPr="001722B6" w:rsidRDefault="001722B6" w:rsidP="00E31C5F">
      <w:pPr>
        <w:suppressAutoHyphens w:val="0"/>
        <w:autoSpaceDE/>
        <w:autoSpaceDN/>
        <w:adjustRightInd/>
        <w:spacing w:line="264"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Further information can be found on the Digital Jobs Program website: </w:t>
      </w:r>
      <w:r w:rsidR="004029C4" w:rsidRPr="00617D79">
        <w:rPr>
          <w:rFonts w:ascii="Aptos" w:eastAsia="Aptos" w:hAnsi="Aptos"/>
          <w:color w:val="467886"/>
          <w:kern w:val="2"/>
          <w:sz w:val="24"/>
          <w:szCs w:val="24"/>
          <w:u w:val="single"/>
          <w14:ligatures w14:val="standardContextual"/>
        </w:rPr>
        <w:t>https://business.vic.gov.au/djp</w:t>
      </w:r>
    </w:p>
    <w:p w14:paraId="6BA905C6" w14:textId="63A3DCBF" w:rsidR="00617D79" w:rsidRDefault="001722B6" w:rsidP="00617D79">
      <w:pPr>
        <w:suppressAutoHyphens w:val="0"/>
        <w:autoSpaceDE/>
        <w:autoSpaceDN/>
        <w:adjustRightInd/>
        <w:spacing w:line="278" w:lineRule="auto"/>
        <w:textAlignment w:val="auto"/>
        <w:rPr>
          <w:rFonts w:ascii="Aptos" w:eastAsia="Yu Mincho" w:hAnsi="Aptos"/>
          <w:b/>
          <w:bCs/>
          <w:color w:val="auto"/>
          <w:kern w:val="2"/>
          <w:sz w:val="24"/>
          <w:szCs w:val="24"/>
          <w14:ligatures w14:val="standardContextual"/>
        </w:rPr>
      </w:pPr>
      <w:r w:rsidRPr="001722B6">
        <w:rPr>
          <w:rFonts w:ascii="Aptos" w:eastAsia="Yu Mincho" w:hAnsi="Aptos"/>
          <w:color w:val="auto"/>
          <w:kern w:val="2"/>
          <w:sz w:val="24"/>
          <w:szCs w:val="24"/>
          <w14:ligatures w14:val="standardContextual"/>
        </w:rPr>
        <w:t>Details of online information sessions will be published on the website</w:t>
      </w:r>
      <w:r w:rsidR="008154A0">
        <w:rPr>
          <w:rFonts w:ascii="Aptos" w:eastAsia="Yu Mincho" w:hAnsi="Aptos"/>
          <w:color w:val="auto"/>
          <w:kern w:val="2"/>
          <w:sz w:val="24"/>
          <w:szCs w:val="24"/>
          <w14:ligatures w14:val="standardContextual"/>
        </w:rPr>
        <w:t>:</w:t>
      </w:r>
      <w:r w:rsidRPr="001722B6">
        <w:rPr>
          <w:rFonts w:ascii="Aptos" w:eastAsia="Yu Mincho" w:hAnsi="Aptos"/>
          <w:color w:val="auto"/>
          <w:kern w:val="2"/>
          <w:sz w:val="24"/>
          <w:szCs w:val="24"/>
          <w14:ligatures w14:val="standardContextual"/>
        </w:rPr>
        <w:t xml:space="preserve"> </w:t>
      </w:r>
      <w:r w:rsidR="00617D79" w:rsidRPr="00617D79">
        <w:rPr>
          <w:rFonts w:ascii="Aptos" w:eastAsia="Aptos" w:hAnsi="Aptos"/>
          <w:color w:val="467886"/>
          <w:kern w:val="2"/>
          <w:sz w:val="24"/>
          <w:szCs w:val="24"/>
          <w:u w:val="single"/>
          <w14:ligatures w14:val="standardContextual"/>
        </w:rPr>
        <w:t>https://business.vic.gov.au/djp</w:t>
      </w:r>
    </w:p>
    <w:p w14:paraId="43C0A116" w14:textId="0A369970" w:rsidR="001722B6" w:rsidRPr="001722B6" w:rsidRDefault="001722B6" w:rsidP="00617D79">
      <w:pPr>
        <w:suppressAutoHyphens w:val="0"/>
        <w:autoSpaceDE/>
        <w:autoSpaceDN/>
        <w:adjustRightInd/>
        <w:spacing w:line="278" w:lineRule="auto"/>
        <w:textAlignment w:val="auto"/>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 xml:space="preserve">For email inquiries relating to the Digital Jobs Program, email </w:t>
      </w:r>
      <w:hyperlink r:id="rId14" w:history="1">
        <w:r w:rsidRPr="001722B6">
          <w:rPr>
            <w:rFonts w:ascii="Aptos" w:eastAsia="Aptos" w:hAnsi="Aptos"/>
            <w:color w:val="467886"/>
            <w:kern w:val="2"/>
            <w:sz w:val="24"/>
            <w:szCs w:val="24"/>
            <w:u w:val="single"/>
            <w14:ligatures w14:val="standardContextual"/>
          </w:rPr>
          <w:t>digitaljobsprogram@ecodev.vic.gov.au</w:t>
        </w:r>
      </w:hyperlink>
      <w:r w:rsidRPr="001722B6">
        <w:rPr>
          <w:rFonts w:ascii="Aptos" w:eastAsia="Yu Mincho" w:hAnsi="Aptos"/>
          <w:color w:val="auto"/>
          <w:kern w:val="2"/>
          <w:sz w:val="24"/>
          <w:szCs w:val="24"/>
          <w14:ligatures w14:val="standardContextual"/>
        </w:rPr>
        <w:t>.</w:t>
      </w:r>
    </w:p>
    <w:p w14:paraId="4FF0933F" w14:textId="77777777" w:rsidR="001722B6" w:rsidRPr="001722B6" w:rsidRDefault="001722B6" w:rsidP="00A24FE4">
      <w:pPr>
        <w:suppressAutoHyphens w:val="0"/>
        <w:autoSpaceDE/>
        <w:autoSpaceDN/>
        <w:adjustRightInd/>
        <w:spacing w:after="240" w:line="240" w:lineRule="auto"/>
        <w:textAlignment w:val="baseline"/>
        <w:rPr>
          <w:rFonts w:ascii="Aptos" w:eastAsia="Yu Mincho" w:hAnsi="Aptos"/>
          <w:color w:val="auto"/>
          <w:kern w:val="2"/>
          <w:sz w:val="24"/>
          <w:szCs w:val="24"/>
          <w14:ligatures w14:val="standardContextual"/>
        </w:rPr>
      </w:pPr>
      <w:r w:rsidRPr="001722B6">
        <w:rPr>
          <w:rFonts w:ascii="Aptos" w:eastAsia="Yu Mincho" w:hAnsi="Aptos"/>
          <w:color w:val="auto"/>
          <w:kern w:val="2"/>
          <w:sz w:val="24"/>
          <w:szCs w:val="24"/>
          <w14:ligatures w14:val="standardContextual"/>
        </w:rPr>
        <w:t>Or phone the Business Victoria Hotline on 13 22 15. </w:t>
      </w:r>
    </w:p>
    <w:p w14:paraId="5B4DB1F3" w14:textId="77777777" w:rsidR="001722B6" w:rsidRPr="001722B6" w:rsidRDefault="001722B6" w:rsidP="001722B6">
      <w:pPr>
        <w:suppressAutoHyphens w:val="0"/>
        <w:autoSpaceDE/>
        <w:autoSpaceDN/>
        <w:adjustRightInd/>
        <w:spacing w:before="240" w:after="240" w:line="240" w:lineRule="auto"/>
        <w:textAlignment w:val="baseline"/>
        <w:rPr>
          <w:rFonts w:ascii="Aptos" w:eastAsia="Yu Mincho" w:hAnsi="Aptos"/>
          <w:color w:val="auto"/>
          <w:kern w:val="2"/>
          <w:sz w:val="24"/>
          <w:szCs w:val="24"/>
          <w14:ligatures w14:val="standardContextual"/>
        </w:rPr>
      </w:pPr>
    </w:p>
    <w:p w14:paraId="62FD0DDF" w14:textId="4EB09DDB" w:rsidR="00637822" w:rsidRDefault="00637822" w:rsidP="00444B91">
      <w:pPr>
        <w:suppressAutoHyphens w:val="0"/>
        <w:autoSpaceDE/>
        <w:autoSpaceDN/>
        <w:adjustRightInd/>
        <w:spacing w:before="1440" w:after="0" w:line="240" w:lineRule="auto"/>
        <w:textAlignment w:val="auto"/>
        <w:rPr>
          <w:color w:val="53565A"/>
          <w:sz w:val="22"/>
          <w:szCs w:val="22"/>
        </w:rPr>
      </w:pPr>
    </w:p>
    <w:sectPr w:rsidR="00637822" w:rsidSect="00F46D0A">
      <w:headerReference w:type="even" r:id="rId15"/>
      <w:headerReference w:type="default" r:id="rId16"/>
      <w:footerReference w:type="even" r:id="rId17"/>
      <w:footerReference w:type="default" r:id="rId18"/>
      <w:headerReference w:type="first" r:id="rId19"/>
      <w:footerReference w:type="first" r:id="rId20"/>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DF273" w14:textId="77777777" w:rsidR="00A15232" w:rsidRDefault="00A15232" w:rsidP="00123BB4">
      <w:r>
        <w:separator/>
      </w:r>
    </w:p>
  </w:endnote>
  <w:endnote w:type="continuationSeparator" w:id="0">
    <w:p w14:paraId="5D37AD1F" w14:textId="77777777" w:rsidR="00A15232" w:rsidRDefault="00A15232" w:rsidP="00123BB4">
      <w:r>
        <w:continuationSeparator/>
      </w:r>
    </w:p>
  </w:endnote>
  <w:endnote w:type="continuationNotice" w:id="1">
    <w:p w14:paraId="687086B5" w14:textId="77777777" w:rsidR="00A15232" w:rsidRDefault="00A15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Heading 2)">
    <w:altName w:val="Aptos Display"/>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F9DB" w14:textId="05C11CA1" w:rsidR="003F152E" w:rsidRDefault="0038395D" w:rsidP="00123BB4">
    <w:pPr>
      <w:pStyle w:val="Footer"/>
      <w:rPr>
        <w:rStyle w:val="PageNumber"/>
      </w:rPr>
    </w:pPr>
    <w:r>
      <w:rPr>
        <w:noProof/>
      </w:rPr>
      <mc:AlternateContent>
        <mc:Choice Requires="wps">
          <w:drawing>
            <wp:anchor distT="0" distB="0" distL="0" distR="0" simplePos="0" relativeHeight="251663361" behindDoc="0" locked="0" layoutInCell="1" allowOverlap="1" wp14:anchorId="5C741218" wp14:editId="79282D4C">
              <wp:simplePos x="635" y="635"/>
              <wp:positionH relativeFrom="page">
                <wp:align>center</wp:align>
              </wp:positionH>
              <wp:positionV relativeFrom="page">
                <wp:align>bottom</wp:align>
              </wp:positionV>
              <wp:extent cx="686435" cy="365760"/>
              <wp:effectExtent l="0" t="0" r="18415" b="0"/>
              <wp:wrapNone/>
              <wp:docPr id="20128034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230491" w14:textId="2D731F85"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41218" id="_x0000_t202" coordsize="21600,21600" o:spt="202" path="m,l,21600r21600,l21600,xe">
              <v:stroke joinstyle="miter"/>
              <v:path gradientshapeok="t" o:connecttype="rect"/>
            </v:shapetype>
            <v:shape id="Text Box 5" o:spid="_x0000_s1028" type="#_x0000_t202" alt="OFFICIAL" style="position:absolute;left:0;text-align:left;margin-left:0;margin-top:0;width:54.05pt;height:28.8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6F230491" w14:textId="2D731F85"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v:textbox>
              <w10:wrap anchorx="page" anchory="page"/>
            </v:shape>
          </w:pict>
        </mc:Fallback>
      </mc:AlternateContent>
    </w:r>
  </w:p>
  <w:sdt>
    <w:sdtPr>
      <w:rPr>
        <w:rStyle w:val="PageNumber"/>
      </w:rPr>
      <w:id w:val="-878549090"/>
      <w:docPartObj>
        <w:docPartGallery w:val="Page Numbers (Bottom of Page)"/>
        <w:docPartUnique/>
      </w:docPartObj>
    </w:sdtPr>
    <w:sdtContent>
      <w:p w14:paraId="10E1F9DB" w14:textId="05C11CA1"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B0952" w14:textId="2651F0E7" w:rsidR="00E6749C" w:rsidRDefault="00E6749C"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E4A3" w14:textId="6F80FDAB" w:rsidR="00EF39A8" w:rsidRDefault="0038395D" w:rsidP="00F46D0A">
    <w:pPr>
      <w:pStyle w:val="Footer"/>
      <w:tabs>
        <w:tab w:val="clear" w:pos="4513"/>
        <w:tab w:val="center" w:pos="4578"/>
      </w:tabs>
      <w:spacing w:after="0"/>
      <w:rPr>
        <w:rStyle w:val="PageNumber"/>
      </w:rPr>
    </w:pPr>
    <w:r>
      <w:rPr>
        <w:noProof/>
      </w:rPr>
      <mc:AlternateContent>
        <mc:Choice Requires="wps">
          <w:drawing>
            <wp:anchor distT="0" distB="0" distL="0" distR="0" simplePos="0" relativeHeight="251664385" behindDoc="0" locked="0" layoutInCell="1" allowOverlap="1" wp14:anchorId="42907638" wp14:editId="06F791FA">
              <wp:simplePos x="864870" y="9920605"/>
              <wp:positionH relativeFrom="page">
                <wp:align>center</wp:align>
              </wp:positionH>
              <wp:positionV relativeFrom="page">
                <wp:align>bottom</wp:align>
              </wp:positionV>
              <wp:extent cx="686435" cy="365760"/>
              <wp:effectExtent l="0" t="0" r="18415" b="0"/>
              <wp:wrapNone/>
              <wp:docPr id="19595447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ADDE84" w14:textId="213E495E"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07638"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28.8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8ADDE84" w14:textId="213E495E"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F39A8" w:rsidRPr="00FB0DEA" w14:paraId="4BF5C281" w14:textId="77777777" w:rsidTr="001D58EC">
              <w:tc>
                <w:tcPr>
                  <w:tcW w:w="3402" w:type="dxa"/>
                  <w:vAlign w:val="center"/>
                </w:tcPr>
                <w:p w14:paraId="27E71453" w14:textId="0A94C626" w:rsidR="00BE27A9" w:rsidRDefault="00BE27A9" w:rsidP="00BE27A9">
                  <w:pPr>
                    <w:pStyle w:val="Footer"/>
                    <w:tabs>
                      <w:tab w:val="center" w:pos="4578"/>
                    </w:tabs>
                    <w:spacing w:after="0"/>
                    <w:jc w:val="left"/>
                  </w:pPr>
                  <w:r>
                    <w:t>Digital Jobs Program</w:t>
                  </w:r>
                </w:p>
                <w:p w14:paraId="74E60F23" w14:textId="0BE135E6" w:rsidR="00EF39A8" w:rsidRPr="005723C8" w:rsidRDefault="00BE27A9" w:rsidP="00BE27A9">
                  <w:pPr>
                    <w:pStyle w:val="Footer"/>
                    <w:spacing w:after="0"/>
                    <w:jc w:val="left"/>
                  </w:pPr>
                  <w:r>
                    <w:t>Guidelines – August 2025</w:t>
                  </w:r>
                </w:p>
              </w:tc>
              <w:tc>
                <w:tcPr>
                  <w:tcW w:w="2410" w:type="dxa"/>
                  <w:vAlign w:val="center"/>
                </w:tcPr>
                <w:p w14:paraId="38DFAE52" w14:textId="206ADD2C" w:rsidR="00EF39A8" w:rsidRPr="005723C8" w:rsidRDefault="00EF39A8" w:rsidP="00EF39A8">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378A6">
                    <w:rPr>
                      <w:rStyle w:val="PageNumber"/>
                      <w:noProof/>
                    </w:rPr>
                    <w:t>11</w:t>
                  </w:r>
                  <w:r>
                    <w:rPr>
                      <w:rStyle w:val="PageNumber"/>
                    </w:rPr>
                    <w:fldChar w:fldCharType="end"/>
                  </w:r>
                </w:p>
              </w:tc>
              <w:tc>
                <w:tcPr>
                  <w:tcW w:w="4211" w:type="dxa"/>
                </w:tcPr>
                <w:p w14:paraId="782F5C53" w14:textId="08825AC7" w:rsidR="00EF39A8" w:rsidRPr="00FB0DEA" w:rsidRDefault="00EF39A8" w:rsidP="00EF39A8">
                  <w:pPr>
                    <w:pStyle w:val="Footer"/>
                    <w:spacing w:after="0"/>
                    <w:jc w:val="right"/>
                  </w:pPr>
                  <w:r w:rsidRPr="00EE5398">
                    <w:rPr>
                      <w:noProof/>
                      <w:lang w:val="en-GB" w:eastAsia="en-GB"/>
                    </w:rPr>
                    <w:drawing>
                      <wp:inline distT="0" distB="0" distL="0" distR="0" wp14:anchorId="21414F24" wp14:editId="6185C974">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2E33AD80" w14:textId="77777777" w:rsidR="00EF39A8" w:rsidRPr="005723C8" w:rsidRDefault="00EF39A8" w:rsidP="00EF39A8">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4D45" w14:textId="2730C1D9" w:rsidR="00F46D0A" w:rsidRDefault="0038395D" w:rsidP="00F46D0A">
    <w:pPr>
      <w:pStyle w:val="Footer"/>
      <w:tabs>
        <w:tab w:val="clear" w:pos="4513"/>
        <w:tab w:val="center" w:pos="4578"/>
      </w:tabs>
      <w:spacing w:after="0"/>
      <w:rPr>
        <w:rStyle w:val="PageNumber"/>
      </w:rPr>
    </w:pPr>
    <w:r>
      <w:rPr>
        <w:noProof/>
      </w:rPr>
      <mc:AlternateContent>
        <mc:Choice Requires="wps">
          <w:drawing>
            <wp:anchor distT="0" distB="0" distL="0" distR="0" simplePos="0" relativeHeight="251662337" behindDoc="0" locked="0" layoutInCell="1" allowOverlap="1" wp14:anchorId="1489590F" wp14:editId="6737521B">
              <wp:simplePos x="863600" y="9918700"/>
              <wp:positionH relativeFrom="page">
                <wp:align>center</wp:align>
              </wp:positionH>
              <wp:positionV relativeFrom="page">
                <wp:align>bottom</wp:align>
              </wp:positionV>
              <wp:extent cx="686435" cy="365760"/>
              <wp:effectExtent l="0" t="0" r="18415" b="0"/>
              <wp:wrapNone/>
              <wp:docPr id="20122308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558970" w14:textId="3086485C"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9590F" id="_x0000_t202" coordsize="21600,21600" o:spt="202" path="m,l,21600r21600,l21600,xe">
              <v:stroke joinstyle="miter"/>
              <v:path gradientshapeok="t" o:connecttype="rect"/>
            </v:shapetype>
            <v:shape id="Text Box 4" o:spid="_x0000_s1031" type="#_x0000_t202" alt="OFFICIAL" style="position:absolute;left:0;text-align:left;margin-left:0;margin-top:0;width:54.05pt;height:28.8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4558970" w14:textId="3086485C"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F46D0A" w:rsidRPr="00FB0DEA" w14:paraId="1CAD30B1" w14:textId="77777777" w:rsidTr="001D58EC">
              <w:tc>
                <w:tcPr>
                  <w:tcW w:w="3402" w:type="dxa"/>
                  <w:vAlign w:val="center"/>
                </w:tcPr>
                <w:p w14:paraId="691452CA" w14:textId="28954207" w:rsidR="007A5931" w:rsidRDefault="009B2F81" w:rsidP="007A5931">
                  <w:pPr>
                    <w:pStyle w:val="Footer"/>
                    <w:tabs>
                      <w:tab w:val="center" w:pos="4578"/>
                    </w:tabs>
                    <w:spacing w:after="0"/>
                    <w:jc w:val="left"/>
                  </w:pPr>
                  <w:r>
                    <w:t>Digital Jobs Program</w:t>
                  </w:r>
                </w:p>
                <w:p w14:paraId="0AFC0DA9" w14:textId="3EC4A6A8" w:rsidR="00F46D0A" w:rsidRPr="005723C8" w:rsidRDefault="007A5931" w:rsidP="007A5931">
                  <w:pPr>
                    <w:pStyle w:val="Footer"/>
                    <w:spacing w:after="0"/>
                    <w:jc w:val="left"/>
                  </w:pPr>
                  <w:r>
                    <w:t xml:space="preserve">Guidelines – </w:t>
                  </w:r>
                  <w:r w:rsidR="00B76001">
                    <w:t>August</w:t>
                  </w:r>
                  <w:r>
                    <w:t xml:space="preserve"> 2025</w:t>
                  </w:r>
                </w:p>
              </w:tc>
              <w:tc>
                <w:tcPr>
                  <w:tcW w:w="2410" w:type="dxa"/>
                  <w:vAlign w:val="center"/>
                </w:tcPr>
                <w:p w14:paraId="02A4CBB7" w14:textId="676E8663" w:rsidR="00F46D0A" w:rsidRPr="005723C8" w:rsidRDefault="00F46D0A" w:rsidP="00F46D0A">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2</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378A6">
                    <w:rPr>
                      <w:rStyle w:val="PageNumber"/>
                      <w:noProof/>
                    </w:rPr>
                    <w:t>11</w:t>
                  </w:r>
                  <w:r>
                    <w:rPr>
                      <w:rStyle w:val="PageNumber"/>
                    </w:rPr>
                    <w:fldChar w:fldCharType="end"/>
                  </w:r>
                </w:p>
              </w:tc>
              <w:tc>
                <w:tcPr>
                  <w:tcW w:w="4211" w:type="dxa"/>
                </w:tcPr>
                <w:p w14:paraId="0727CB41" w14:textId="77777777" w:rsidR="00F46D0A" w:rsidRPr="00FB0DEA" w:rsidRDefault="00F46D0A" w:rsidP="00F46D0A">
                  <w:pPr>
                    <w:pStyle w:val="Footer"/>
                    <w:spacing w:after="0"/>
                    <w:jc w:val="right"/>
                  </w:pPr>
                  <w:r w:rsidRPr="00EE5398">
                    <w:rPr>
                      <w:noProof/>
                      <w:lang w:val="en-GB" w:eastAsia="en-GB"/>
                    </w:rPr>
                    <w:drawing>
                      <wp:inline distT="0" distB="0" distL="0" distR="0" wp14:anchorId="56825FB2" wp14:editId="629E114B">
                        <wp:extent cx="1335600" cy="402043"/>
                        <wp:effectExtent l="0" t="0" r="0" b="0"/>
                        <wp:docPr id="3" name="Picture 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B31C9FD" w14:textId="77777777" w:rsidR="00F46D0A" w:rsidRPr="005723C8" w:rsidRDefault="00F46D0A" w:rsidP="00F46D0A">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E801" w14:textId="77777777" w:rsidR="00A15232" w:rsidRDefault="00A15232" w:rsidP="00123BB4">
      <w:r>
        <w:separator/>
      </w:r>
    </w:p>
  </w:footnote>
  <w:footnote w:type="continuationSeparator" w:id="0">
    <w:p w14:paraId="6995729A" w14:textId="77777777" w:rsidR="00A15232" w:rsidRDefault="00A15232" w:rsidP="00123BB4">
      <w:r>
        <w:continuationSeparator/>
      </w:r>
    </w:p>
  </w:footnote>
  <w:footnote w:type="continuationNotice" w:id="1">
    <w:p w14:paraId="1739BC6F" w14:textId="77777777" w:rsidR="00A15232" w:rsidRDefault="00A15232">
      <w:pPr>
        <w:spacing w:after="0" w:line="240" w:lineRule="auto"/>
      </w:pPr>
    </w:p>
  </w:footnote>
  <w:footnote w:id="2">
    <w:p w14:paraId="009D2BCC" w14:textId="77777777" w:rsidR="001722B6" w:rsidRPr="001722B6" w:rsidRDefault="001722B6" w:rsidP="001722B6">
      <w:pPr>
        <w:pStyle w:val="ListParagraph"/>
        <w:spacing w:before="240" w:after="240" w:line="240" w:lineRule="auto"/>
        <w:rPr>
          <w:rFonts w:eastAsia="Yu Mincho"/>
          <w:sz w:val="16"/>
          <w:szCs w:val="16"/>
        </w:rPr>
      </w:pPr>
      <w:r>
        <w:rPr>
          <w:rStyle w:val="FootnoteReference"/>
        </w:rPr>
        <w:footnoteRef/>
      </w:r>
      <w:r>
        <w:t xml:space="preserve"> </w:t>
      </w:r>
      <w:r w:rsidRPr="001722B6">
        <w:rPr>
          <w:rFonts w:eastAsia="Yu Mincho"/>
          <w:sz w:val="16"/>
          <w:szCs w:val="16"/>
        </w:rPr>
        <w:t>An Incorporated Trustee can apply on behalf of a Trust provided that the Trustee: will remain sufficiently liable for the performance of any agreement it signs; has a right to be indemnified from the assets of the Trust; is indemnified from the assets of the Trust and complies with the eligibility criteria. </w:t>
      </w:r>
    </w:p>
    <w:p w14:paraId="28A5F1ED" w14:textId="77777777" w:rsidR="001722B6" w:rsidRDefault="001722B6" w:rsidP="001722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1EA6" w14:textId="3F2FBD24" w:rsidR="00E6749C" w:rsidRDefault="0038395D" w:rsidP="00123BB4">
    <w:pPr>
      <w:pStyle w:val="Header"/>
    </w:pPr>
    <w:r>
      <w:rPr>
        <w:noProof/>
      </w:rPr>
      <mc:AlternateContent>
        <mc:Choice Requires="wps">
          <w:drawing>
            <wp:anchor distT="0" distB="0" distL="0" distR="0" simplePos="0" relativeHeight="251660289" behindDoc="0" locked="0" layoutInCell="1" allowOverlap="1" wp14:anchorId="2577E273" wp14:editId="2B9D45AA">
              <wp:simplePos x="635" y="635"/>
              <wp:positionH relativeFrom="page">
                <wp:align>center</wp:align>
              </wp:positionH>
              <wp:positionV relativeFrom="page">
                <wp:align>top</wp:align>
              </wp:positionV>
              <wp:extent cx="686435" cy="365760"/>
              <wp:effectExtent l="0" t="0" r="18415" b="15240"/>
              <wp:wrapNone/>
              <wp:docPr id="7045162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A27C63" w14:textId="0C8ADFA0"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7E273"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78A27C63" w14:textId="0C8ADFA0"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5AF8" w14:textId="7D6C6EA7" w:rsidR="00596E3D" w:rsidRDefault="0038395D" w:rsidP="003B57E0">
    <w:pPr>
      <w:pStyle w:val="Header"/>
      <w:spacing w:after="1320"/>
    </w:pPr>
    <w:r>
      <w:rPr>
        <w:noProof/>
      </w:rPr>
      <mc:AlternateContent>
        <mc:Choice Requires="wps">
          <w:drawing>
            <wp:anchor distT="0" distB="0" distL="0" distR="0" simplePos="0" relativeHeight="251661313" behindDoc="0" locked="0" layoutInCell="1" allowOverlap="1" wp14:anchorId="43DDE604" wp14:editId="03BA8A22">
              <wp:simplePos x="864870" y="180975"/>
              <wp:positionH relativeFrom="page">
                <wp:align>center</wp:align>
              </wp:positionH>
              <wp:positionV relativeFrom="page">
                <wp:align>top</wp:align>
              </wp:positionV>
              <wp:extent cx="686435" cy="365760"/>
              <wp:effectExtent l="0" t="0" r="18415" b="15240"/>
              <wp:wrapNone/>
              <wp:docPr id="9665008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7FA9E4" w14:textId="6DA5829E"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DE604"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657FA9E4" w14:textId="6DA5829E"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26A009D6" wp14:editId="64A61634">
          <wp:simplePos x="0" y="0"/>
          <wp:positionH relativeFrom="page">
            <wp:align>left</wp:align>
          </wp:positionH>
          <wp:positionV relativeFrom="page">
            <wp:align>top</wp:align>
          </wp:positionV>
          <wp:extent cx="7553325" cy="97034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180"/>
                  <a:stretch/>
                </pic:blipFill>
                <pic:spPr bwMode="auto">
                  <a:xfrm>
                    <a:off x="0" y="0"/>
                    <a:ext cx="7553677" cy="9703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5F35" w14:textId="36B15CEA" w:rsidR="00E6749C" w:rsidRDefault="0038395D" w:rsidP="00907005">
    <w:pPr>
      <w:pStyle w:val="Header"/>
    </w:pPr>
    <w:r>
      <w:rPr>
        <w:noProof/>
      </w:rPr>
      <mc:AlternateContent>
        <mc:Choice Requires="wps">
          <w:drawing>
            <wp:anchor distT="0" distB="0" distL="0" distR="0" simplePos="0" relativeHeight="251659265" behindDoc="0" locked="0" layoutInCell="1" allowOverlap="1" wp14:anchorId="4D463BB9" wp14:editId="6F63D003">
              <wp:simplePos x="863600" y="184150"/>
              <wp:positionH relativeFrom="page">
                <wp:align>center</wp:align>
              </wp:positionH>
              <wp:positionV relativeFrom="page">
                <wp:align>top</wp:align>
              </wp:positionV>
              <wp:extent cx="686435" cy="365760"/>
              <wp:effectExtent l="0" t="0" r="18415" b="15240"/>
              <wp:wrapNone/>
              <wp:docPr id="1079947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8235D6" w14:textId="63580C6F"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463BB9"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98235D6" w14:textId="63580C6F" w:rsidR="0038395D" w:rsidRPr="0038395D" w:rsidRDefault="0038395D" w:rsidP="0038395D">
                    <w:pPr>
                      <w:spacing w:after="0"/>
                      <w:rPr>
                        <w:rFonts w:eastAsia="Arial"/>
                        <w:noProof/>
                        <w:sz w:val="24"/>
                        <w:szCs w:val="24"/>
                      </w:rPr>
                    </w:pPr>
                    <w:r w:rsidRPr="0038395D">
                      <w:rPr>
                        <w:rFonts w:eastAsia="Arial"/>
                        <w:noProof/>
                        <w:sz w:val="24"/>
                        <w:szCs w:val="24"/>
                      </w:rPr>
                      <w:t>OFFICIAL</w:t>
                    </w:r>
                  </w:p>
                </w:txbxContent>
              </v:textbox>
              <w10:wrap anchorx="page" anchory="page"/>
            </v:shape>
          </w:pict>
        </mc:Fallback>
      </mc:AlternateContent>
    </w:r>
    <w:r w:rsidR="004A05A1">
      <w:rPr>
        <w:noProof/>
      </w:rPr>
      <w:drawing>
        <wp:anchor distT="0" distB="0" distL="114300" distR="114300" simplePos="0" relativeHeight="251658241" behindDoc="1" locked="1" layoutInCell="1" allowOverlap="1" wp14:anchorId="648E5BE1" wp14:editId="4467A06D">
          <wp:simplePos x="0" y="0"/>
          <wp:positionH relativeFrom="page">
            <wp:align>left</wp:align>
          </wp:positionH>
          <wp:positionV relativeFrom="page">
            <wp:align>top</wp:align>
          </wp:positionV>
          <wp:extent cx="7552055" cy="956437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71"/>
                  <a:stretch/>
                </pic:blipFill>
                <pic:spPr bwMode="auto">
                  <a:xfrm>
                    <a:off x="0" y="0"/>
                    <a:ext cx="7552800" cy="9564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C72"/>
    <w:multiLevelType w:val="hybridMultilevel"/>
    <w:tmpl w:val="87DEB8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42C8"/>
    <w:multiLevelType w:val="hybridMultilevel"/>
    <w:tmpl w:val="A1469D70"/>
    <w:lvl w:ilvl="0" w:tplc="613475BE">
      <w:start w:val="1"/>
      <w:numFmt w:val="lowerLetter"/>
      <w:lvlText w:val="%1)"/>
      <w:lvlJc w:val="left"/>
      <w:pPr>
        <w:ind w:left="1437" w:hanging="360"/>
      </w:pPr>
      <w:rPr>
        <w:rFonts w:asciiTheme="minorHAnsi" w:eastAsiaTheme="minorEastAsia" w:hAnsiTheme="minorHAnsi" w:cstheme="minorBidi"/>
      </w:rPr>
    </w:lvl>
    <w:lvl w:ilvl="1" w:tplc="0C090019" w:tentative="1">
      <w:start w:val="1"/>
      <w:numFmt w:val="lowerLetter"/>
      <w:lvlText w:val="%2."/>
      <w:lvlJc w:val="left"/>
      <w:pPr>
        <w:ind w:left="2157" w:hanging="360"/>
      </w:pPr>
    </w:lvl>
    <w:lvl w:ilvl="2" w:tplc="0C09001B">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 w15:restartNumberingAfterBreak="0">
    <w:nsid w:val="28E4754F"/>
    <w:multiLevelType w:val="multilevel"/>
    <w:tmpl w:val="129C6D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6D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CC7DC3"/>
    <w:multiLevelType w:val="hybridMultilevel"/>
    <w:tmpl w:val="E33061FE"/>
    <w:lvl w:ilvl="0" w:tplc="0C090001">
      <w:start w:val="1"/>
      <w:numFmt w:val="bullet"/>
      <w:lvlText w:val=""/>
      <w:lvlJc w:val="left"/>
      <w:pPr>
        <w:ind w:left="6249" w:hanging="360"/>
      </w:pPr>
      <w:rPr>
        <w:rFonts w:ascii="Symbol" w:hAnsi="Symbol" w:hint="default"/>
      </w:rPr>
    </w:lvl>
    <w:lvl w:ilvl="1" w:tplc="0C090003" w:tentative="1">
      <w:start w:val="1"/>
      <w:numFmt w:val="bullet"/>
      <w:lvlText w:val="o"/>
      <w:lvlJc w:val="left"/>
      <w:pPr>
        <w:ind w:left="6969" w:hanging="360"/>
      </w:pPr>
      <w:rPr>
        <w:rFonts w:ascii="Courier New" w:hAnsi="Courier New" w:cs="Courier New" w:hint="default"/>
      </w:rPr>
    </w:lvl>
    <w:lvl w:ilvl="2" w:tplc="0C090005" w:tentative="1">
      <w:start w:val="1"/>
      <w:numFmt w:val="bullet"/>
      <w:lvlText w:val=""/>
      <w:lvlJc w:val="left"/>
      <w:pPr>
        <w:ind w:left="7689" w:hanging="360"/>
      </w:pPr>
      <w:rPr>
        <w:rFonts w:ascii="Wingdings" w:hAnsi="Wingdings" w:hint="default"/>
      </w:rPr>
    </w:lvl>
    <w:lvl w:ilvl="3" w:tplc="0C090001" w:tentative="1">
      <w:start w:val="1"/>
      <w:numFmt w:val="bullet"/>
      <w:lvlText w:val=""/>
      <w:lvlJc w:val="left"/>
      <w:pPr>
        <w:ind w:left="8409" w:hanging="360"/>
      </w:pPr>
      <w:rPr>
        <w:rFonts w:ascii="Symbol" w:hAnsi="Symbol" w:hint="default"/>
      </w:rPr>
    </w:lvl>
    <w:lvl w:ilvl="4" w:tplc="0C090003" w:tentative="1">
      <w:start w:val="1"/>
      <w:numFmt w:val="bullet"/>
      <w:lvlText w:val="o"/>
      <w:lvlJc w:val="left"/>
      <w:pPr>
        <w:ind w:left="9129" w:hanging="360"/>
      </w:pPr>
      <w:rPr>
        <w:rFonts w:ascii="Courier New" w:hAnsi="Courier New" w:cs="Courier New" w:hint="default"/>
      </w:rPr>
    </w:lvl>
    <w:lvl w:ilvl="5" w:tplc="0C090005" w:tentative="1">
      <w:start w:val="1"/>
      <w:numFmt w:val="bullet"/>
      <w:lvlText w:val=""/>
      <w:lvlJc w:val="left"/>
      <w:pPr>
        <w:ind w:left="9849" w:hanging="360"/>
      </w:pPr>
      <w:rPr>
        <w:rFonts w:ascii="Wingdings" w:hAnsi="Wingdings" w:hint="default"/>
      </w:rPr>
    </w:lvl>
    <w:lvl w:ilvl="6" w:tplc="0C090001" w:tentative="1">
      <w:start w:val="1"/>
      <w:numFmt w:val="bullet"/>
      <w:lvlText w:val=""/>
      <w:lvlJc w:val="left"/>
      <w:pPr>
        <w:ind w:left="10569" w:hanging="360"/>
      </w:pPr>
      <w:rPr>
        <w:rFonts w:ascii="Symbol" w:hAnsi="Symbol" w:hint="default"/>
      </w:rPr>
    </w:lvl>
    <w:lvl w:ilvl="7" w:tplc="0C090003" w:tentative="1">
      <w:start w:val="1"/>
      <w:numFmt w:val="bullet"/>
      <w:lvlText w:val="o"/>
      <w:lvlJc w:val="left"/>
      <w:pPr>
        <w:ind w:left="11289" w:hanging="360"/>
      </w:pPr>
      <w:rPr>
        <w:rFonts w:ascii="Courier New" w:hAnsi="Courier New" w:cs="Courier New" w:hint="default"/>
      </w:rPr>
    </w:lvl>
    <w:lvl w:ilvl="8" w:tplc="0C090005" w:tentative="1">
      <w:start w:val="1"/>
      <w:numFmt w:val="bullet"/>
      <w:lvlText w:val=""/>
      <w:lvlJc w:val="left"/>
      <w:pPr>
        <w:ind w:left="12009" w:hanging="360"/>
      </w:pPr>
      <w:rPr>
        <w:rFonts w:ascii="Wingdings" w:hAnsi="Wingdings" w:hint="default"/>
      </w:rPr>
    </w:lvl>
  </w:abstractNum>
  <w:abstractNum w:abstractNumId="6" w15:restartNumberingAfterBreak="0">
    <w:nsid w:val="303380E4"/>
    <w:multiLevelType w:val="hybridMultilevel"/>
    <w:tmpl w:val="FFFFFFFF"/>
    <w:lvl w:ilvl="0" w:tplc="9CC00AF4">
      <w:start w:val="1"/>
      <w:numFmt w:val="lowerLetter"/>
      <w:lvlText w:val="b)"/>
      <w:lvlJc w:val="left"/>
      <w:pPr>
        <w:ind w:left="720" w:hanging="360"/>
      </w:pPr>
    </w:lvl>
    <w:lvl w:ilvl="1" w:tplc="B46C058A">
      <w:start w:val="1"/>
      <w:numFmt w:val="lowerLetter"/>
      <w:lvlText w:val="%2."/>
      <w:lvlJc w:val="left"/>
      <w:pPr>
        <w:ind w:left="1440" w:hanging="360"/>
      </w:pPr>
    </w:lvl>
    <w:lvl w:ilvl="2" w:tplc="F1FAB4C6">
      <w:start w:val="1"/>
      <w:numFmt w:val="lowerRoman"/>
      <w:lvlText w:val="%3."/>
      <w:lvlJc w:val="right"/>
      <w:pPr>
        <w:ind w:left="2160" w:hanging="180"/>
      </w:pPr>
    </w:lvl>
    <w:lvl w:ilvl="3" w:tplc="A4D288EA">
      <w:start w:val="1"/>
      <w:numFmt w:val="decimal"/>
      <w:lvlText w:val="%4."/>
      <w:lvlJc w:val="left"/>
      <w:pPr>
        <w:ind w:left="2880" w:hanging="360"/>
      </w:pPr>
    </w:lvl>
    <w:lvl w:ilvl="4" w:tplc="EA929326">
      <w:start w:val="1"/>
      <w:numFmt w:val="lowerLetter"/>
      <w:lvlText w:val="%5."/>
      <w:lvlJc w:val="left"/>
      <w:pPr>
        <w:ind w:left="3600" w:hanging="360"/>
      </w:pPr>
    </w:lvl>
    <w:lvl w:ilvl="5" w:tplc="B400EE20">
      <w:start w:val="1"/>
      <w:numFmt w:val="lowerRoman"/>
      <w:lvlText w:val="%6."/>
      <w:lvlJc w:val="right"/>
      <w:pPr>
        <w:ind w:left="4320" w:hanging="180"/>
      </w:pPr>
    </w:lvl>
    <w:lvl w:ilvl="6" w:tplc="05224410">
      <w:start w:val="1"/>
      <w:numFmt w:val="decimal"/>
      <w:lvlText w:val="%7."/>
      <w:lvlJc w:val="left"/>
      <w:pPr>
        <w:ind w:left="5040" w:hanging="360"/>
      </w:pPr>
    </w:lvl>
    <w:lvl w:ilvl="7" w:tplc="7822553A">
      <w:start w:val="1"/>
      <w:numFmt w:val="lowerLetter"/>
      <w:lvlText w:val="%8."/>
      <w:lvlJc w:val="left"/>
      <w:pPr>
        <w:ind w:left="5760" w:hanging="360"/>
      </w:pPr>
    </w:lvl>
    <w:lvl w:ilvl="8" w:tplc="214E2446">
      <w:start w:val="1"/>
      <w:numFmt w:val="lowerRoman"/>
      <w:lvlText w:val="%9."/>
      <w:lvlJc w:val="right"/>
      <w:pPr>
        <w:ind w:left="6480" w:hanging="180"/>
      </w:pPr>
    </w:lvl>
  </w:abstractNum>
  <w:abstractNum w:abstractNumId="7" w15:restartNumberingAfterBreak="0">
    <w:nsid w:val="311773D3"/>
    <w:multiLevelType w:val="multilevel"/>
    <w:tmpl w:val="82D24A34"/>
    <w:lvl w:ilvl="0">
      <w:start w:val="4"/>
      <w:numFmt w:val="decimal"/>
      <w:lvlText w:val="%1"/>
      <w:lvlJc w:val="left"/>
      <w:pPr>
        <w:ind w:left="360" w:hanging="360"/>
      </w:pPr>
      <w:rPr>
        <w:rFonts w:hint="default"/>
      </w:rPr>
    </w:lvl>
    <w:lvl w:ilvl="1">
      <w:start w:val="1"/>
      <w:numFmt w:val="decimal"/>
      <w:lvlText w:val="%1.%2"/>
      <w:lvlJc w:val="left"/>
      <w:pPr>
        <w:ind w:left="5605" w:hanging="360"/>
      </w:pPr>
      <w:rPr>
        <w:rFonts w:hint="default"/>
      </w:rPr>
    </w:lvl>
    <w:lvl w:ilvl="2">
      <w:start w:val="1"/>
      <w:numFmt w:val="decimal"/>
      <w:lvlText w:val="%1.%2.%3"/>
      <w:lvlJc w:val="left"/>
      <w:pPr>
        <w:ind w:left="11210" w:hanging="720"/>
      </w:pPr>
      <w:rPr>
        <w:rFonts w:hint="default"/>
      </w:rPr>
    </w:lvl>
    <w:lvl w:ilvl="3">
      <w:start w:val="1"/>
      <w:numFmt w:val="decimal"/>
      <w:lvlText w:val="%1.%2.%3.%4"/>
      <w:lvlJc w:val="left"/>
      <w:pPr>
        <w:ind w:left="16455" w:hanging="720"/>
      </w:pPr>
      <w:rPr>
        <w:rFonts w:hint="default"/>
      </w:rPr>
    </w:lvl>
    <w:lvl w:ilvl="4">
      <w:start w:val="1"/>
      <w:numFmt w:val="decimal"/>
      <w:lvlText w:val="%1.%2.%3.%4.%5"/>
      <w:lvlJc w:val="left"/>
      <w:pPr>
        <w:ind w:left="22060" w:hanging="1080"/>
      </w:pPr>
      <w:rPr>
        <w:rFonts w:hint="default"/>
      </w:rPr>
    </w:lvl>
    <w:lvl w:ilvl="5">
      <w:start w:val="1"/>
      <w:numFmt w:val="decimal"/>
      <w:lvlText w:val="%1.%2.%3.%4.%5.%6"/>
      <w:lvlJc w:val="left"/>
      <w:pPr>
        <w:ind w:left="27305" w:hanging="1080"/>
      </w:pPr>
      <w:rPr>
        <w:rFonts w:hint="default"/>
      </w:rPr>
    </w:lvl>
    <w:lvl w:ilvl="6">
      <w:start w:val="1"/>
      <w:numFmt w:val="decimal"/>
      <w:lvlText w:val="%1.%2.%3.%4.%5.%6.%7"/>
      <w:lvlJc w:val="left"/>
      <w:pPr>
        <w:ind w:left="-32626" w:hanging="1440"/>
      </w:pPr>
      <w:rPr>
        <w:rFonts w:hint="default"/>
      </w:rPr>
    </w:lvl>
    <w:lvl w:ilvl="7">
      <w:start w:val="1"/>
      <w:numFmt w:val="decimal"/>
      <w:lvlText w:val="%1.%2.%3.%4.%5.%6.%7.%8"/>
      <w:lvlJc w:val="left"/>
      <w:pPr>
        <w:ind w:left="-27381" w:hanging="1440"/>
      </w:pPr>
      <w:rPr>
        <w:rFonts w:hint="default"/>
      </w:rPr>
    </w:lvl>
    <w:lvl w:ilvl="8">
      <w:start w:val="1"/>
      <w:numFmt w:val="decimal"/>
      <w:lvlText w:val="%1.%2.%3.%4.%5.%6.%7.%8.%9"/>
      <w:lvlJc w:val="left"/>
      <w:pPr>
        <w:ind w:left="-21776" w:hanging="1800"/>
      </w:pPr>
      <w:rPr>
        <w:rFonts w:hint="default"/>
      </w:rPr>
    </w:lvl>
  </w:abstractNum>
  <w:abstractNum w:abstractNumId="8" w15:restartNumberingAfterBreak="0">
    <w:nsid w:val="31C50837"/>
    <w:multiLevelType w:val="hybridMultilevel"/>
    <w:tmpl w:val="58F0462E"/>
    <w:lvl w:ilvl="0" w:tplc="FFFFFFFF">
      <w:start w:val="1"/>
      <w:numFmt w:val="decimal"/>
      <w:lvlText w:val="%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1D61C7F"/>
    <w:multiLevelType w:val="hybridMultilevel"/>
    <w:tmpl w:val="D4F682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5EBD8A0"/>
    <w:multiLevelType w:val="hybridMultilevel"/>
    <w:tmpl w:val="FFFFFFFF"/>
    <w:lvl w:ilvl="0" w:tplc="9CA00EAE">
      <w:start w:val="1"/>
      <w:numFmt w:val="bullet"/>
      <w:lvlText w:val=""/>
      <w:lvlJc w:val="left"/>
      <w:pPr>
        <w:ind w:left="720" w:hanging="360"/>
      </w:pPr>
      <w:rPr>
        <w:rFonts w:ascii="Symbol" w:hAnsi="Symbol" w:hint="default"/>
      </w:rPr>
    </w:lvl>
    <w:lvl w:ilvl="1" w:tplc="6AA84EFC">
      <w:start w:val="1"/>
      <w:numFmt w:val="bullet"/>
      <w:lvlText w:val="o"/>
      <w:lvlJc w:val="left"/>
      <w:pPr>
        <w:ind w:left="1440" w:hanging="360"/>
      </w:pPr>
      <w:rPr>
        <w:rFonts w:ascii="Courier New" w:hAnsi="Courier New" w:hint="default"/>
      </w:rPr>
    </w:lvl>
    <w:lvl w:ilvl="2" w:tplc="AC9440AA">
      <w:start w:val="1"/>
      <w:numFmt w:val="bullet"/>
      <w:lvlText w:val=""/>
      <w:lvlJc w:val="left"/>
      <w:pPr>
        <w:ind w:left="2160" w:hanging="360"/>
      </w:pPr>
      <w:rPr>
        <w:rFonts w:ascii="Wingdings" w:hAnsi="Wingdings" w:hint="default"/>
      </w:rPr>
    </w:lvl>
    <w:lvl w:ilvl="3" w:tplc="1D96601E">
      <w:start w:val="1"/>
      <w:numFmt w:val="bullet"/>
      <w:lvlText w:val=""/>
      <w:lvlJc w:val="left"/>
      <w:pPr>
        <w:ind w:left="2880" w:hanging="360"/>
      </w:pPr>
      <w:rPr>
        <w:rFonts w:ascii="Symbol" w:hAnsi="Symbol" w:hint="default"/>
      </w:rPr>
    </w:lvl>
    <w:lvl w:ilvl="4" w:tplc="EAF68C14">
      <w:start w:val="1"/>
      <w:numFmt w:val="bullet"/>
      <w:lvlText w:val="o"/>
      <w:lvlJc w:val="left"/>
      <w:pPr>
        <w:ind w:left="3600" w:hanging="360"/>
      </w:pPr>
      <w:rPr>
        <w:rFonts w:ascii="Courier New" w:hAnsi="Courier New" w:hint="default"/>
      </w:rPr>
    </w:lvl>
    <w:lvl w:ilvl="5" w:tplc="6CE635D8">
      <w:start w:val="1"/>
      <w:numFmt w:val="bullet"/>
      <w:lvlText w:val=""/>
      <w:lvlJc w:val="left"/>
      <w:pPr>
        <w:ind w:left="4320" w:hanging="360"/>
      </w:pPr>
      <w:rPr>
        <w:rFonts w:ascii="Wingdings" w:hAnsi="Wingdings" w:hint="default"/>
      </w:rPr>
    </w:lvl>
    <w:lvl w:ilvl="6" w:tplc="2CDC463E">
      <w:start w:val="1"/>
      <w:numFmt w:val="bullet"/>
      <w:lvlText w:val=""/>
      <w:lvlJc w:val="left"/>
      <w:pPr>
        <w:ind w:left="5040" w:hanging="360"/>
      </w:pPr>
      <w:rPr>
        <w:rFonts w:ascii="Symbol" w:hAnsi="Symbol" w:hint="default"/>
      </w:rPr>
    </w:lvl>
    <w:lvl w:ilvl="7" w:tplc="495483A8">
      <w:start w:val="1"/>
      <w:numFmt w:val="bullet"/>
      <w:lvlText w:val="o"/>
      <w:lvlJc w:val="left"/>
      <w:pPr>
        <w:ind w:left="5760" w:hanging="360"/>
      </w:pPr>
      <w:rPr>
        <w:rFonts w:ascii="Courier New" w:hAnsi="Courier New" w:hint="default"/>
      </w:rPr>
    </w:lvl>
    <w:lvl w:ilvl="8" w:tplc="54C69BA4">
      <w:start w:val="1"/>
      <w:numFmt w:val="bullet"/>
      <w:lvlText w:val=""/>
      <w:lvlJc w:val="left"/>
      <w:pPr>
        <w:ind w:left="6480" w:hanging="360"/>
      </w:pPr>
      <w:rPr>
        <w:rFonts w:ascii="Wingdings" w:hAnsi="Wingdings" w:hint="default"/>
      </w:rPr>
    </w:lvl>
  </w:abstractNum>
  <w:abstractNum w:abstractNumId="11" w15:restartNumberingAfterBreak="0">
    <w:nsid w:val="3D6A4C2D"/>
    <w:multiLevelType w:val="hybridMultilevel"/>
    <w:tmpl w:val="DC02DD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75C09"/>
    <w:multiLevelType w:val="hybridMultilevel"/>
    <w:tmpl w:val="C3F2CB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FF2EF7"/>
    <w:multiLevelType w:val="hybridMultilevel"/>
    <w:tmpl w:val="C688E802"/>
    <w:lvl w:ilvl="0" w:tplc="7D78C16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1B4398"/>
    <w:multiLevelType w:val="hybridMultilevel"/>
    <w:tmpl w:val="238AC6E6"/>
    <w:lvl w:ilvl="0" w:tplc="7D78C16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1280576"/>
    <w:multiLevelType w:val="multilevel"/>
    <w:tmpl w:val="3C2A64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1751FC"/>
    <w:multiLevelType w:val="multilevel"/>
    <w:tmpl w:val="FA4E3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801D27"/>
    <w:multiLevelType w:val="hybridMultilevel"/>
    <w:tmpl w:val="75AE128C"/>
    <w:lvl w:ilvl="0" w:tplc="FFFFFFFF">
      <w:start w:val="1"/>
      <w:numFmt w:val="lowerLetter"/>
      <w:lvlText w:val="%1)"/>
      <w:lvlJc w:val="left"/>
      <w:pPr>
        <w:ind w:left="1080" w:hanging="360"/>
      </w:pPr>
      <w:rPr>
        <w:rFonts w:hint="default"/>
      </w:rPr>
    </w:lvl>
    <w:lvl w:ilvl="1" w:tplc="5D560F56">
      <w:start w:val="1"/>
      <w:numFmt w:val="lowerLetter"/>
      <w:lvlText w:val="%2."/>
      <w:lvlJc w:val="left"/>
      <w:pPr>
        <w:ind w:left="1800" w:hanging="360"/>
      </w:pPr>
    </w:lvl>
    <w:lvl w:ilvl="2" w:tplc="CD9C6CCE">
      <w:start w:val="4"/>
      <w:numFmt w:val="decimal"/>
      <w:lvlText w:val="%3."/>
      <w:lvlJc w:val="left"/>
      <w:pPr>
        <w:ind w:left="518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58B4148"/>
    <w:multiLevelType w:val="hybridMultilevel"/>
    <w:tmpl w:val="359CEE0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7422CD"/>
    <w:multiLevelType w:val="multilevel"/>
    <w:tmpl w:val="94FAD8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B13B4A"/>
    <w:multiLevelType w:val="hybridMultilevel"/>
    <w:tmpl w:val="98ACA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473F55"/>
    <w:multiLevelType w:val="hybridMultilevel"/>
    <w:tmpl w:val="77BE1796"/>
    <w:lvl w:ilvl="0" w:tplc="218093C4">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CA7666"/>
    <w:multiLevelType w:val="multilevel"/>
    <w:tmpl w:val="0B1C8F1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423E3F"/>
    <w:multiLevelType w:val="multilevel"/>
    <w:tmpl w:val="6C045146"/>
    <w:lvl w:ilvl="0">
      <w:start w:val="1"/>
      <w:numFmt w:val="decimal"/>
      <w:lvlText w:val="%1"/>
      <w:lvlJc w:val="left"/>
      <w:pPr>
        <w:ind w:left="375" w:hanging="375"/>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D57375"/>
    <w:multiLevelType w:val="multilevel"/>
    <w:tmpl w:val="E35CD3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6291091">
    <w:abstractNumId w:val="23"/>
  </w:num>
  <w:num w:numId="2" w16cid:durableId="922301791">
    <w:abstractNumId w:val="16"/>
  </w:num>
  <w:num w:numId="3" w16cid:durableId="1686441318">
    <w:abstractNumId w:val="1"/>
  </w:num>
  <w:num w:numId="4" w16cid:durableId="863520473">
    <w:abstractNumId w:val="15"/>
  </w:num>
  <w:num w:numId="5" w16cid:durableId="176697366">
    <w:abstractNumId w:val="14"/>
  </w:num>
  <w:num w:numId="6" w16cid:durableId="435445371">
    <w:abstractNumId w:val="12"/>
  </w:num>
  <w:num w:numId="7" w16cid:durableId="539780849">
    <w:abstractNumId w:val="0"/>
  </w:num>
  <w:num w:numId="8" w16cid:durableId="931626343">
    <w:abstractNumId w:val="5"/>
  </w:num>
  <w:num w:numId="9" w16cid:durableId="352195641">
    <w:abstractNumId w:val="28"/>
  </w:num>
  <w:num w:numId="10" w16cid:durableId="2132164244">
    <w:abstractNumId w:val="13"/>
  </w:num>
  <w:num w:numId="11" w16cid:durableId="599416579">
    <w:abstractNumId w:val="21"/>
  </w:num>
  <w:num w:numId="12" w16cid:durableId="2073962590">
    <w:abstractNumId w:val="22"/>
  </w:num>
  <w:num w:numId="13" w16cid:durableId="1894656624">
    <w:abstractNumId w:val="11"/>
  </w:num>
  <w:num w:numId="14" w16cid:durableId="2058579619">
    <w:abstractNumId w:val="9"/>
  </w:num>
  <w:num w:numId="15" w16cid:durableId="432629159">
    <w:abstractNumId w:val="7"/>
  </w:num>
  <w:num w:numId="16" w16cid:durableId="434254132">
    <w:abstractNumId w:val="2"/>
  </w:num>
  <w:num w:numId="17" w16cid:durableId="155538088">
    <w:abstractNumId w:val="19"/>
  </w:num>
  <w:num w:numId="18" w16cid:durableId="331571739">
    <w:abstractNumId w:val="25"/>
  </w:num>
  <w:num w:numId="19" w16cid:durableId="82580016">
    <w:abstractNumId w:val="29"/>
  </w:num>
  <w:num w:numId="20" w16cid:durableId="1853376363">
    <w:abstractNumId w:val="27"/>
  </w:num>
  <w:num w:numId="21" w16cid:durableId="718169070">
    <w:abstractNumId w:val="18"/>
  </w:num>
  <w:num w:numId="22" w16cid:durableId="1369142338">
    <w:abstractNumId w:val="26"/>
  </w:num>
  <w:num w:numId="23" w16cid:durableId="1421021388">
    <w:abstractNumId w:val="8"/>
  </w:num>
  <w:num w:numId="24" w16cid:durableId="2027706255">
    <w:abstractNumId w:val="17"/>
  </w:num>
  <w:num w:numId="25" w16cid:durableId="1965235495">
    <w:abstractNumId w:val="4"/>
  </w:num>
  <w:num w:numId="26" w16cid:durableId="608969579">
    <w:abstractNumId w:val="3"/>
  </w:num>
  <w:num w:numId="27" w16cid:durableId="573903358">
    <w:abstractNumId w:val="24"/>
  </w:num>
  <w:num w:numId="28" w16cid:durableId="1119834108">
    <w:abstractNumId w:val="20"/>
  </w:num>
  <w:num w:numId="29" w16cid:durableId="970748576">
    <w:abstractNumId w:val="6"/>
  </w:num>
  <w:num w:numId="30" w16cid:durableId="155531180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31"/>
    <w:rsid w:val="00002F4C"/>
    <w:rsid w:val="0000440C"/>
    <w:rsid w:val="000049BB"/>
    <w:rsid w:val="00004A86"/>
    <w:rsid w:val="00005628"/>
    <w:rsid w:val="000062AD"/>
    <w:rsid w:val="0000671A"/>
    <w:rsid w:val="0001009C"/>
    <w:rsid w:val="0001075D"/>
    <w:rsid w:val="00010CC1"/>
    <w:rsid w:val="000128F4"/>
    <w:rsid w:val="00012B57"/>
    <w:rsid w:val="00015695"/>
    <w:rsid w:val="000171FF"/>
    <w:rsid w:val="00025EDF"/>
    <w:rsid w:val="00026868"/>
    <w:rsid w:val="00030BAC"/>
    <w:rsid w:val="00030C4D"/>
    <w:rsid w:val="000313B5"/>
    <w:rsid w:val="00033444"/>
    <w:rsid w:val="000342E7"/>
    <w:rsid w:val="00034330"/>
    <w:rsid w:val="00041BD5"/>
    <w:rsid w:val="000433E2"/>
    <w:rsid w:val="0004530E"/>
    <w:rsid w:val="000456F7"/>
    <w:rsid w:val="00045770"/>
    <w:rsid w:val="000458D8"/>
    <w:rsid w:val="000470D4"/>
    <w:rsid w:val="00047A69"/>
    <w:rsid w:val="000502CC"/>
    <w:rsid w:val="00050512"/>
    <w:rsid w:val="00051970"/>
    <w:rsid w:val="00054828"/>
    <w:rsid w:val="00054DF8"/>
    <w:rsid w:val="00055AF1"/>
    <w:rsid w:val="00056569"/>
    <w:rsid w:val="00056DD6"/>
    <w:rsid w:val="000572A9"/>
    <w:rsid w:val="00057FB6"/>
    <w:rsid w:val="00067025"/>
    <w:rsid w:val="00071EDE"/>
    <w:rsid w:val="00075D8D"/>
    <w:rsid w:val="000775F4"/>
    <w:rsid w:val="00080D50"/>
    <w:rsid w:val="000810F0"/>
    <w:rsid w:val="00084404"/>
    <w:rsid w:val="000865C3"/>
    <w:rsid w:val="0008687C"/>
    <w:rsid w:val="000874A7"/>
    <w:rsid w:val="00087E6B"/>
    <w:rsid w:val="00087F40"/>
    <w:rsid w:val="00090685"/>
    <w:rsid w:val="00091D3E"/>
    <w:rsid w:val="00095419"/>
    <w:rsid w:val="0009678F"/>
    <w:rsid w:val="00096B96"/>
    <w:rsid w:val="00097C1F"/>
    <w:rsid w:val="000A0B23"/>
    <w:rsid w:val="000A129D"/>
    <w:rsid w:val="000A2F26"/>
    <w:rsid w:val="000A2FBE"/>
    <w:rsid w:val="000A4908"/>
    <w:rsid w:val="000A4BAE"/>
    <w:rsid w:val="000A61A6"/>
    <w:rsid w:val="000A6521"/>
    <w:rsid w:val="000B24C2"/>
    <w:rsid w:val="000B33D9"/>
    <w:rsid w:val="000B347C"/>
    <w:rsid w:val="000B46C6"/>
    <w:rsid w:val="000B5187"/>
    <w:rsid w:val="000B679E"/>
    <w:rsid w:val="000B766C"/>
    <w:rsid w:val="000C04AC"/>
    <w:rsid w:val="000C2E0B"/>
    <w:rsid w:val="000C449F"/>
    <w:rsid w:val="000C5268"/>
    <w:rsid w:val="000C5DDB"/>
    <w:rsid w:val="000D0691"/>
    <w:rsid w:val="000D335E"/>
    <w:rsid w:val="000D6BEC"/>
    <w:rsid w:val="000D768D"/>
    <w:rsid w:val="000E728F"/>
    <w:rsid w:val="000F02BD"/>
    <w:rsid w:val="000F7C9E"/>
    <w:rsid w:val="0010132A"/>
    <w:rsid w:val="00103DF6"/>
    <w:rsid w:val="00105F7A"/>
    <w:rsid w:val="00106349"/>
    <w:rsid w:val="00106855"/>
    <w:rsid w:val="00110CCF"/>
    <w:rsid w:val="00112D39"/>
    <w:rsid w:val="00120CF0"/>
    <w:rsid w:val="001214EC"/>
    <w:rsid w:val="001228C2"/>
    <w:rsid w:val="001233A1"/>
    <w:rsid w:val="00123BB4"/>
    <w:rsid w:val="00125272"/>
    <w:rsid w:val="001307DF"/>
    <w:rsid w:val="0013254B"/>
    <w:rsid w:val="001419F4"/>
    <w:rsid w:val="00145F66"/>
    <w:rsid w:val="00146D3C"/>
    <w:rsid w:val="00146F88"/>
    <w:rsid w:val="001476F9"/>
    <w:rsid w:val="00152049"/>
    <w:rsid w:val="00153E6F"/>
    <w:rsid w:val="001552A1"/>
    <w:rsid w:val="00160470"/>
    <w:rsid w:val="001630EE"/>
    <w:rsid w:val="0016354C"/>
    <w:rsid w:val="00164D13"/>
    <w:rsid w:val="00166A94"/>
    <w:rsid w:val="00166D96"/>
    <w:rsid w:val="001677CE"/>
    <w:rsid w:val="00170E25"/>
    <w:rsid w:val="001722B6"/>
    <w:rsid w:val="00173835"/>
    <w:rsid w:val="00175E33"/>
    <w:rsid w:val="00181FA4"/>
    <w:rsid w:val="00184A13"/>
    <w:rsid w:val="00184D1E"/>
    <w:rsid w:val="00191BD8"/>
    <w:rsid w:val="00191F47"/>
    <w:rsid w:val="001A007D"/>
    <w:rsid w:val="001A0ED1"/>
    <w:rsid w:val="001A1086"/>
    <w:rsid w:val="001A1C23"/>
    <w:rsid w:val="001B4C44"/>
    <w:rsid w:val="001B6893"/>
    <w:rsid w:val="001B6D78"/>
    <w:rsid w:val="001C245A"/>
    <w:rsid w:val="001C6CE6"/>
    <w:rsid w:val="001D0560"/>
    <w:rsid w:val="001D12FF"/>
    <w:rsid w:val="001D47CC"/>
    <w:rsid w:val="001D48AD"/>
    <w:rsid w:val="001D58EC"/>
    <w:rsid w:val="001D722B"/>
    <w:rsid w:val="001D74FE"/>
    <w:rsid w:val="001E6502"/>
    <w:rsid w:val="001F1461"/>
    <w:rsid w:val="001F6B2F"/>
    <w:rsid w:val="00201BA6"/>
    <w:rsid w:val="00203B3C"/>
    <w:rsid w:val="00203F01"/>
    <w:rsid w:val="00204567"/>
    <w:rsid w:val="00204EE7"/>
    <w:rsid w:val="00205F5E"/>
    <w:rsid w:val="00207309"/>
    <w:rsid w:val="00210930"/>
    <w:rsid w:val="0021102C"/>
    <w:rsid w:val="00211853"/>
    <w:rsid w:val="00214507"/>
    <w:rsid w:val="002203B0"/>
    <w:rsid w:val="00220B12"/>
    <w:rsid w:val="00221096"/>
    <w:rsid w:val="00225842"/>
    <w:rsid w:val="00225B7E"/>
    <w:rsid w:val="0022768B"/>
    <w:rsid w:val="00227785"/>
    <w:rsid w:val="00233058"/>
    <w:rsid w:val="00235388"/>
    <w:rsid w:val="0023565D"/>
    <w:rsid w:val="00240461"/>
    <w:rsid w:val="0024391F"/>
    <w:rsid w:val="00244D37"/>
    <w:rsid w:val="0024607E"/>
    <w:rsid w:val="00246663"/>
    <w:rsid w:val="00247B88"/>
    <w:rsid w:val="00255A32"/>
    <w:rsid w:val="002578C1"/>
    <w:rsid w:val="00260413"/>
    <w:rsid w:val="002634E7"/>
    <w:rsid w:val="002642C8"/>
    <w:rsid w:val="00267657"/>
    <w:rsid w:val="00272F27"/>
    <w:rsid w:val="002743C5"/>
    <w:rsid w:val="00275B7D"/>
    <w:rsid w:val="00276BF5"/>
    <w:rsid w:val="00277FD0"/>
    <w:rsid w:val="00280522"/>
    <w:rsid w:val="00285649"/>
    <w:rsid w:val="00286670"/>
    <w:rsid w:val="0028704C"/>
    <w:rsid w:val="00293121"/>
    <w:rsid w:val="00293B6A"/>
    <w:rsid w:val="002A029E"/>
    <w:rsid w:val="002A2BFA"/>
    <w:rsid w:val="002A31E2"/>
    <w:rsid w:val="002A4BB2"/>
    <w:rsid w:val="002A5CAA"/>
    <w:rsid w:val="002B1526"/>
    <w:rsid w:val="002B6F85"/>
    <w:rsid w:val="002C3BEB"/>
    <w:rsid w:val="002C5CF0"/>
    <w:rsid w:val="002D0A3A"/>
    <w:rsid w:val="002D36E0"/>
    <w:rsid w:val="002D4647"/>
    <w:rsid w:val="002D6442"/>
    <w:rsid w:val="002D74C6"/>
    <w:rsid w:val="002E03AB"/>
    <w:rsid w:val="002E4B7C"/>
    <w:rsid w:val="002E5AB6"/>
    <w:rsid w:val="002F023A"/>
    <w:rsid w:val="002F02B7"/>
    <w:rsid w:val="002F12F1"/>
    <w:rsid w:val="002F3CB6"/>
    <w:rsid w:val="002F508A"/>
    <w:rsid w:val="003012BA"/>
    <w:rsid w:val="003013DB"/>
    <w:rsid w:val="00302F60"/>
    <w:rsid w:val="0030599C"/>
    <w:rsid w:val="00306287"/>
    <w:rsid w:val="00306E8E"/>
    <w:rsid w:val="0031604C"/>
    <w:rsid w:val="0031664B"/>
    <w:rsid w:val="00316C23"/>
    <w:rsid w:val="003204CF"/>
    <w:rsid w:val="00323BC2"/>
    <w:rsid w:val="00327915"/>
    <w:rsid w:val="003333DC"/>
    <w:rsid w:val="0033439A"/>
    <w:rsid w:val="00334B72"/>
    <w:rsid w:val="00336AA3"/>
    <w:rsid w:val="0034081E"/>
    <w:rsid w:val="00341297"/>
    <w:rsid w:val="00342DD6"/>
    <w:rsid w:val="00347367"/>
    <w:rsid w:val="00350F93"/>
    <w:rsid w:val="003546AE"/>
    <w:rsid w:val="00354BB3"/>
    <w:rsid w:val="00354F57"/>
    <w:rsid w:val="003553FD"/>
    <w:rsid w:val="00365C29"/>
    <w:rsid w:val="00366034"/>
    <w:rsid w:val="00371148"/>
    <w:rsid w:val="00371707"/>
    <w:rsid w:val="00371BAE"/>
    <w:rsid w:val="0037453E"/>
    <w:rsid w:val="00376862"/>
    <w:rsid w:val="003768B9"/>
    <w:rsid w:val="00382642"/>
    <w:rsid w:val="003828FD"/>
    <w:rsid w:val="00383930"/>
    <w:rsid w:val="0038395D"/>
    <w:rsid w:val="00384241"/>
    <w:rsid w:val="00391566"/>
    <w:rsid w:val="00393580"/>
    <w:rsid w:val="00394CCE"/>
    <w:rsid w:val="003963CC"/>
    <w:rsid w:val="00397942"/>
    <w:rsid w:val="003A09AB"/>
    <w:rsid w:val="003A4B0A"/>
    <w:rsid w:val="003A6A53"/>
    <w:rsid w:val="003A7DAD"/>
    <w:rsid w:val="003B035E"/>
    <w:rsid w:val="003B11F2"/>
    <w:rsid w:val="003B57E0"/>
    <w:rsid w:val="003B7155"/>
    <w:rsid w:val="003C0177"/>
    <w:rsid w:val="003C2D04"/>
    <w:rsid w:val="003C3252"/>
    <w:rsid w:val="003C68A9"/>
    <w:rsid w:val="003D24E9"/>
    <w:rsid w:val="003D28E7"/>
    <w:rsid w:val="003D45A6"/>
    <w:rsid w:val="003D588F"/>
    <w:rsid w:val="003D59B9"/>
    <w:rsid w:val="003D6C53"/>
    <w:rsid w:val="003D70C5"/>
    <w:rsid w:val="003E1EB1"/>
    <w:rsid w:val="003E2973"/>
    <w:rsid w:val="003E2ECA"/>
    <w:rsid w:val="003E3969"/>
    <w:rsid w:val="003E3FF9"/>
    <w:rsid w:val="003E4AB1"/>
    <w:rsid w:val="003F0D11"/>
    <w:rsid w:val="003F152E"/>
    <w:rsid w:val="003F1CA4"/>
    <w:rsid w:val="003F2992"/>
    <w:rsid w:val="003F4503"/>
    <w:rsid w:val="003F45FA"/>
    <w:rsid w:val="004029C4"/>
    <w:rsid w:val="00403E1B"/>
    <w:rsid w:val="004066AC"/>
    <w:rsid w:val="00410E6D"/>
    <w:rsid w:val="00412973"/>
    <w:rsid w:val="0042240A"/>
    <w:rsid w:val="004327B8"/>
    <w:rsid w:val="00432B68"/>
    <w:rsid w:val="00441B4C"/>
    <w:rsid w:val="00444B91"/>
    <w:rsid w:val="00446FD8"/>
    <w:rsid w:val="00447B66"/>
    <w:rsid w:val="00451000"/>
    <w:rsid w:val="00453371"/>
    <w:rsid w:val="004553CC"/>
    <w:rsid w:val="00462C80"/>
    <w:rsid w:val="00463412"/>
    <w:rsid w:val="00463DE3"/>
    <w:rsid w:val="00464D10"/>
    <w:rsid w:val="0047219E"/>
    <w:rsid w:val="00477301"/>
    <w:rsid w:val="004821A9"/>
    <w:rsid w:val="00484ADA"/>
    <w:rsid w:val="00487621"/>
    <w:rsid w:val="004900BA"/>
    <w:rsid w:val="004916BB"/>
    <w:rsid w:val="0049643D"/>
    <w:rsid w:val="004A05A1"/>
    <w:rsid w:val="004A4903"/>
    <w:rsid w:val="004B1EAA"/>
    <w:rsid w:val="004B2268"/>
    <w:rsid w:val="004B23AE"/>
    <w:rsid w:val="004B2559"/>
    <w:rsid w:val="004B3BA9"/>
    <w:rsid w:val="004B43B8"/>
    <w:rsid w:val="004B668A"/>
    <w:rsid w:val="004B7EDA"/>
    <w:rsid w:val="004C23D8"/>
    <w:rsid w:val="004C5685"/>
    <w:rsid w:val="004C6715"/>
    <w:rsid w:val="004C6B0C"/>
    <w:rsid w:val="004D0365"/>
    <w:rsid w:val="004D0AA5"/>
    <w:rsid w:val="004D2C52"/>
    <w:rsid w:val="004E36C6"/>
    <w:rsid w:val="004E65F3"/>
    <w:rsid w:val="004E7599"/>
    <w:rsid w:val="004F63E3"/>
    <w:rsid w:val="00502877"/>
    <w:rsid w:val="0050578E"/>
    <w:rsid w:val="00514C39"/>
    <w:rsid w:val="005202CC"/>
    <w:rsid w:val="00520CEB"/>
    <w:rsid w:val="00520D47"/>
    <w:rsid w:val="00523EA4"/>
    <w:rsid w:val="00524E1A"/>
    <w:rsid w:val="00526669"/>
    <w:rsid w:val="00527104"/>
    <w:rsid w:val="005304FC"/>
    <w:rsid w:val="00530B74"/>
    <w:rsid w:val="00532287"/>
    <w:rsid w:val="0053232B"/>
    <w:rsid w:val="005353B4"/>
    <w:rsid w:val="0053555B"/>
    <w:rsid w:val="005359A9"/>
    <w:rsid w:val="00535CD5"/>
    <w:rsid w:val="00536212"/>
    <w:rsid w:val="00537330"/>
    <w:rsid w:val="00544668"/>
    <w:rsid w:val="005511AE"/>
    <w:rsid w:val="005540E7"/>
    <w:rsid w:val="00557CA4"/>
    <w:rsid w:val="00557CF1"/>
    <w:rsid w:val="00557FD3"/>
    <w:rsid w:val="005662F9"/>
    <w:rsid w:val="00566A51"/>
    <w:rsid w:val="005728B4"/>
    <w:rsid w:val="0057318B"/>
    <w:rsid w:val="005736B7"/>
    <w:rsid w:val="005737EA"/>
    <w:rsid w:val="0057394C"/>
    <w:rsid w:val="005740F6"/>
    <w:rsid w:val="0057493E"/>
    <w:rsid w:val="00574BF9"/>
    <w:rsid w:val="00575F5A"/>
    <w:rsid w:val="00577BB8"/>
    <w:rsid w:val="00580074"/>
    <w:rsid w:val="0058359F"/>
    <w:rsid w:val="0058431E"/>
    <w:rsid w:val="00584801"/>
    <w:rsid w:val="00592291"/>
    <w:rsid w:val="005928B1"/>
    <w:rsid w:val="005934B3"/>
    <w:rsid w:val="00595B38"/>
    <w:rsid w:val="00596E3D"/>
    <w:rsid w:val="00597280"/>
    <w:rsid w:val="005A310D"/>
    <w:rsid w:val="005A45A4"/>
    <w:rsid w:val="005A5E05"/>
    <w:rsid w:val="005A75E8"/>
    <w:rsid w:val="005B03E3"/>
    <w:rsid w:val="005B197A"/>
    <w:rsid w:val="005B4471"/>
    <w:rsid w:val="005C1BFB"/>
    <w:rsid w:val="005C5DE1"/>
    <w:rsid w:val="005C6008"/>
    <w:rsid w:val="005D1025"/>
    <w:rsid w:val="005D2320"/>
    <w:rsid w:val="005D2DF4"/>
    <w:rsid w:val="005D3047"/>
    <w:rsid w:val="005D45E9"/>
    <w:rsid w:val="005D5670"/>
    <w:rsid w:val="005D576E"/>
    <w:rsid w:val="005D782D"/>
    <w:rsid w:val="005E0115"/>
    <w:rsid w:val="005E013E"/>
    <w:rsid w:val="005E47E9"/>
    <w:rsid w:val="005E701E"/>
    <w:rsid w:val="005F00E8"/>
    <w:rsid w:val="005F2D27"/>
    <w:rsid w:val="005F66B2"/>
    <w:rsid w:val="00603973"/>
    <w:rsid w:val="00603FA3"/>
    <w:rsid w:val="006044AC"/>
    <w:rsid w:val="006044C2"/>
    <w:rsid w:val="00606162"/>
    <w:rsid w:val="0060775D"/>
    <w:rsid w:val="00617D79"/>
    <w:rsid w:val="00621893"/>
    <w:rsid w:val="006226EF"/>
    <w:rsid w:val="00627A4D"/>
    <w:rsid w:val="00633DE0"/>
    <w:rsid w:val="00634597"/>
    <w:rsid w:val="00634DAF"/>
    <w:rsid w:val="0063548C"/>
    <w:rsid w:val="00637822"/>
    <w:rsid w:val="006432D0"/>
    <w:rsid w:val="0064433D"/>
    <w:rsid w:val="00645E94"/>
    <w:rsid w:val="0064695D"/>
    <w:rsid w:val="00651FCE"/>
    <w:rsid w:val="00652ED6"/>
    <w:rsid w:val="0065589D"/>
    <w:rsid w:val="00656ED7"/>
    <w:rsid w:val="006623BB"/>
    <w:rsid w:val="0067224F"/>
    <w:rsid w:val="00673457"/>
    <w:rsid w:val="0067717B"/>
    <w:rsid w:val="00680AF1"/>
    <w:rsid w:val="0068118E"/>
    <w:rsid w:val="006848D4"/>
    <w:rsid w:val="00685BF5"/>
    <w:rsid w:val="00690FF6"/>
    <w:rsid w:val="00692798"/>
    <w:rsid w:val="00697881"/>
    <w:rsid w:val="00697B02"/>
    <w:rsid w:val="006A272D"/>
    <w:rsid w:val="006A2BE2"/>
    <w:rsid w:val="006A3594"/>
    <w:rsid w:val="006A4F02"/>
    <w:rsid w:val="006A644D"/>
    <w:rsid w:val="006B072B"/>
    <w:rsid w:val="006B1EB6"/>
    <w:rsid w:val="006B1F1B"/>
    <w:rsid w:val="006B6062"/>
    <w:rsid w:val="006C4A05"/>
    <w:rsid w:val="006C5B4E"/>
    <w:rsid w:val="006C6030"/>
    <w:rsid w:val="006C61FF"/>
    <w:rsid w:val="006C6AA6"/>
    <w:rsid w:val="006D34DC"/>
    <w:rsid w:val="006D3A44"/>
    <w:rsid w:val="006D3F59"/>
    <w:rsid w:val="006E00C9"/>
    <w:rsid w:val="006E05C0"/>
    <w:rsid w:val="006E2A82"/>
    <w:rsid w:val="006E4867"/>
    <w:rsid w:val="006E6ECC"/>
    <w:rsid w:val="006F05F3"/>
    <w:rsid w:val="006F09D4"/>
    <w:rsid w:val="006F29FA"/>
    <w:rsid w:val="007031A1"/>
    <w:rsid w:val="00704AC8"/>
    <w:rsid w:val="00704E82"/>
    <w:rsid w:val="007060B1"/>
    <w:rsid w:val="00706D40"/>
    <w:rsid w:val="00707A97"/>
    <w:rsid w:val="00707AB9"/>
    <w:rsid w:val="007106B6"/>
    <w:rsid w:val="0071184C"/>
    <w:rsid w:val="007122A6"/>
    <w:rsid w:val="00714B06"/>
    <w:rsid w:val="0072014F"/>
    <w:rsid w:val="007209AD"/>
    <w:rsid w:val="00721150"/>
    <w:rsid w:val="00722A29"/>
    <w:rsid w:val="00724270"/>
    <w:rsid w:val="00724845"/>
    <w:rsid w:val="00730A65"/>
    <w:rsid w:val="00731FF9"/>
    <w:rsid w:val="0073298C"/>
    <w:rsid w:val="007340E6"/>
    <w:rsid w:val="00736970"/>
    <w:rsid w:val="00737AA4"/>
    <w:rsid w:val="00740B03"/>
    <w:rsid w:val="007437E9"/>
    <w:rsid w:val="0074425C"/>
    <w:rsid w:val="00746D35"/>
    <w:rsid w:val="00754234"/>
    <w:rsid w:val="00755D7B"/>
    <w:rsid w:val="00757D8E"/>
    <w:rsid w:val="00762CDC"/>
    <w:rsid w:val="00770575"/>
    <w:rsid w:val="0078004F"/>
    <w:rsid w:val="007828BF"/>
    <w:rsid w:val="00783F10"/>
    <w:rsid w:val="0078527A"/>
    <w:rsid w:val="00790072"/>
    <w:rsid w:val="00790AC0"/>
    <w:rsid w:val="00791EE2"/>
    <w:rsid w:val="00793FBE"/>
    <w:rsid w:val="0079471D"/>
    <w:rsid w:val="00794A1F"/>
    <w:rsid w:val="00794DAA"/>
    <w:rsid w:val="007A0F1C"/>
    <w:rsid w:val="007A5931"/>
    <w:rsid w:val="007A5DD4"/>
    <w:rsid w:val="007A7ED4"/>
    <w:rsid w:val="007B0159"/>
    <w:rsid w:val="007B1467"/>
    <w:rsid w:val="007B3CF0"/>
    <w:rsid w:val="007B5951"/>
    <w:rsid w:val="007B78A1"/>
    <w:rsid w:val="007C2E3C"/>
    <w:rsid w:val="007C52D7"/>
    <w:rsid w:val="007C5D4A"/>
    <w:rsid w:val="007D4B08"/>
    <w:rsid w:val="007E047C"/>
    <w:rsid w:val="007E1700"/>
    <w:rsid w:val="007E348C"/>
    <w:rsid w:val="007E6269"/>
    <w:rsid w:val="007F02C4"/>
    <w:rsid w:val="007F0D29"/>
    <w:rsid w:val="007F1196"/>
    <w:rsid w:val="007F36EF"/>
    <w:rsid w:val="007F6508"/>
    <w:rsid w:val="008002BB"/>
    <w:rsid w:val="00803FBA"/>
    <w:rsid w:val="00811A0D"/>
    <w:rsid w:val="00811C19"/>
    <w:rsid w:val="00812550"/>
    <w:rsid w:val="008137CA"/>
    <w:rsid w:val="008146B4"/>
    <w:rsid w:val="00814A07"/>
    <w:rsid w:val="00814FA4"/>
    <w:rsid w:val="008154A0"/>
    <w:rsid w:val="00817A52"/>
    <w:rsid w:val="0082135B"/>
    <w:rsid w:val="00822532"/>
    <w:rsid w:val="00822A96"/>
    <w:rsid w:val="00823E67"/>
    <w:rsid w:val="0082450C"/>
    <w:rsid w:val="00827DB9"/>
    <w:rsid w:val="00830FBD"/>
    <w:rsid w:val="0083412D"/>
    <w:rsid w:val="00841FD6"/>
    <w:rsid w:val="00842B05"/>
    <w:rsid w:val="00843427"/>
    <w:rsid w:val="00845BB6"/>
    <w:rsid w:val="00845E7B"/>
    <w:rsid w:val="00846C53"/>
    <w:rsid w:val="00846D6C"/>
    <w:rsid w:val="0084745B"/>
    <w:rsid w:val="0084758B"/>
    <w:rsid w:val="008479E3"/>
    <w:rsid w:val="008517B0"/>
    <w:rsid w:val="00851AB7"/>
    <w:rsid w:val="008541D5"/>
    <w:rsid w:val="0086485C"/>
    <w:rsid w:val="0087185E"/>
    <w:rsid w:val="008723BF"/>
    <w:rsid w:val="00876015"/>
    <w:rsid w:val="00880102"/>
    <w:rsid w:val="008806AE"/>
    <w:rsid w:val="00880CFD"/>
    <w:rsid w:val="008818C5"/>
    <w:rsid w:val="0088252D"/>
    <w:rsid w:val="00882D63"/>
    <w:rsid w:val="00883AD8"/>
    <w:rsid w:val="008848F8"/>
    <w:rsid w:val="00887531"/>
    <w:rsid w:val="00887B91"/>
    <w:rsid w:val="0089248D"/>
    <w:rsid w:val="008925C8"/>
    <w:rsid w:val="00894CA8"/>
    <w:rsid w:val="00895E83"/>
    <w:rsid w:val="00897B44"/>
    <w:rsid w:val="008A127D"/>
    <w:rsid w:val="008A2D0C"/>
    <w:rsid w:val="008A447F"/>
    <w:rsid w:val="008A500A"/>
    <w:rsid w:val="008A6E4D"/>
    <w:rsid w:val="008A711E"/>
    <w:rsid w:val="008B1323"/>
    <w:rsid w:val="008B20E6"/>
    <w:rsid w:val="008B3AAA"/>
    <w:rsid w:val="008B72C9"/>
    <w:rsid w:val="008C07C8"/>
    <w:rsid w:val="008C08A0"/>
    <w:rsid w:val="008C1A3E"/>
    <w:rsid w:val="008C2B44"/>
    <w:rsid w:val="008C2DD2"/>
    <w:rsid w:val="008C702C"/>
    <w:rsid w:val="008D1594"/>
    <w:rsid w:val="008D6A69"/>
    <w:rsid w:val="008D74DF"/>
    <w:rsid w:val="008D7AED"/>
    <w:rsid w:val="008E1080"/>
    <w:rsid w:val="008E1A6E"/>
    <w:rsid w:val="008E3286"/>
    <w:rsid w:val="008E3AD2"/>
    <w:rsid w:val="008E54D0"/>
    <w:rsid w:val="008E6CB1"/>
    <w:rsid w:val="008E6D84"/>
    <w:rsid w:val="008F01BE"/>
    <w:rsid w:val="008F2231"/>
    <w:rsid w:val="008F662F"/>
    <w:rsid w:val="008F7D10"/>
    <w:rsid w:val="00907005"/>
    <w:rsid w:val="00907F0B"/>
    <w:rsid w:val="00910756"/>
    <w:rsid w:val="00911561"/>
    <w:rsid w:val="00912D83"/>
    <w:rsid w:val="00912E1E"/>
    <w:rsid w:val="009144A2"/>
    <w:rsid w:val="0091506C"/>
    <w:rsid w:val="0091567F"/>
    <w:rsid w:val="00915D42"/>
    <w:rsid w:val="009167C2"/>
    <w:rsid w:val="00917390"/>
    <w:rsid w:val="00917732"/>
    <w:rsid w:val="0091780F"/>
    <w:rsid w:val="009208E1"/>
    <w:rsid w:val="009209A2"/>
    <w:rsid w:val="0092150F"/>
    <w:rsid w:val="009243F9"/>
    <w:rsid w:val="0092496E"/>
    <w:rsid w:val="009320C1"/>
    <w:rsid w:val="009348D5"/>
    <w:rsid w:val="00934948"/>
    <w:rsid w:val="0093508D"/>
    <w:rsid w:val="00935FDC"/>
    <w:rsid w:val="00936F16"/>
    <w:rsid w:val="009371EF"/>
    <w:rsid w:val="00941FDE"/>
    <w:rsid w:val="009445F6"/>
    <w:rsid w:val="00947459"/>
    <w:rsid w:val="00947A65"/>
    <w:rsid w:val="00955A18"/>
    <w:rsid w:val="009567BA"/>
    <w:rsid w:val="00956EA5"/>
    <w:rsid w:val="009612BC"/>
    <w:rsid w:val="00964089"/>
    <w:rsid w:val="00964409"/>
    <w:rsid w:val="009644B7"/>
    <w:rsid w:val="00965123"/>
    <w:rsid w:val="00967381"/>
    <w:rsid w:val="00967EB4"/>
    <w:rsid w:val="009700BF"/>
    <w:rsid w:val="00971622"/>
    <w:rsid w:val="00974A5F"/>
    <w:rsid w:val="009752E8"/>
    <w:rsid w:val="0098622D"/>
    <w:rsid w:val="00986305"/>
    <w:rsid w:val="009915E9"/>
    <w:rsid w:val="00991832"/>
    <w:rsid w:val="00991F9D"/>
    <w:rsid w:val="009A6B89"/>
    <w:rsid w:val="009A6DF7"/>
    <w:rsid w:val="009B2F81"/>
    <w:rsid w:val="009B422E"/>
    <w:rsid w:val="009C1550"/>
    <w:rsid w:val="009C62D1"/>
    <w:rsid w:val="009D1357"/>
    <w:rsid w:val="009D4EF9"/>
    <w:rsid w:val="009D60DF"/>
    <w:rsid w:val="009D7819"/>
    <w:rsid w:val="009E4B06"/>
    <w:rsid w:val="009F12F9"/>
    <w:rsid w:val="009F2EC0"/>
    <w:rsid w:val="009F4A75"/>
    <w:rsid w:val="00A0141A"/>
    <w:rsid w:val="00A04157"/>
    <w:rsid w:val="00A06736"/>
    <w:rsid w:val="00A067E8"/>
    <w:rsid w:val="00A1459B"/>
    <w:rsid w:val="00A15232"/>
    <w:rsid w:val="00A16D26"/>
    <w:rsid w:val="00A24FA1"/>
    <w:rsid w:val="00A24FE4"/>
    <w:rsid w:val="00A25486"/>
    <w:rsid w:val="00A27215"/>
    <w:rsid w:val="00A27E6D"/>
    <w:rsid w:val="00A304C4"/>
    <w:rsid w:val="00A35716"/>
    <w:rsid w:val="00A35C08"/>
    <w:rsid w:val="00A40F53"/>
    <w:rsid w:val="00A4440A"/>
    <w:rsid w:val="00A45F75"/>
    <w:rsid w:val="00A47384"/>
    <w:rsid w:val="00A526E7"/>
    <w:rsid w:val="00A54770"/>
    <w:rsid w:val="00A5493A"/>
    <w:rsid w:val="00A54BB5"/>
    <w:rsid w:val="00A5611D"/>
    <w:rsid w:val="00A6306A"/>
    <w:rsid w:val="00A6312F"/>
    <w:rsid w:val="00A63B27"/>
    <w:rsid w:val="00A64E8E"/>
    <w:rsid w:val="00A70DAF"/>
    <w:rsid w:val="00A71697"/>
    <w:rsid w:val="00A7391E"/>
    <w:rsid w:val="00A74196"/>
    <w:rsid w:val="00A75AD8"/>
    <w:rsid w:val="00A85404"/>
    <w:rsid w:val="00A870A3"/>
    <w:rsid w:val="00A870CA"/>
    <w:rsid w:val="00A959EE"/>
    <w:rsid w:val="00A97969"/>
    <w:rsid w:val="00AA06DD"/>
    <w:rsid w:val="00AA0EDC"/>
    <w:rsid w:val="00AA4F4F"/>
    <w:rsid w:val="00AA50E7"/>
    <w:rsid w:val="00AB3E81"/>
    <w:rsid w:val="00AB3FC5"/>
    <w:rsid w:val="00AB69FF"/>
    <w:rsid w:val="00AB6DB5"/>
    <w:rsid w:val="00AC3AD4"/>
    <w:rsid w:val="00AC5E63"/>
    <w:rsid w:val="00AC6435"/>
    <w:rsid w:val="00AC78DE"/>
    <w:rsid w:val="00AD176D"/>
    <w:rsid w:val="00AD1A08"/>
    <w:rsid w:val="00AD4357"/>
    <w:rsid w:val="00AD4445"/>
    <w:rsid w:val="00AD5C98"/>
    <w:rsid w:val="00AD62EA"/>
    <w:rsid w:val="00AF0B40"/>
    <w:rsid w:val="00AF4482"/>
    <w:rsid w:val="00AF4B58"/>
    <w:rsid w:val="00AF669B"/>
    <w:rsid w:val="00B016C3"/>
    <w:rsid w:val="00B023D0"/>
    <w:rsid w:val="00B03885"/>
    <w:rsid w:val="00B03E51"/>
    <w:rsid w:val="00B04326"/>
    <w:rsid w:val="00B0779F"/>
    <w:rsid w:val="00B100FF"/>
    <w:rsid w:val="00B1097A"/>
    <w:rsid w:val="00B131C9"/>
    <w:rsid w:val="00B15098"/>
    <w:rsid w:val="00B17933"/>
    <w:rsid w:val="00B17C21"/>
    <w:rsid w:val="00B235C1"/>
    <w:rsid w:val="00B24C62"/>
    <w:rsid w:val="00B25AAA"/>
    <w:rsid w:val="00B32525"/>
    <w:rsid w:val="00B32D17"/>
    <w:rsid w:val="00B32F96"/>
    <w:rsid w:val="00B337A1"/>
    <w:rsid w:val="00B33EDF"/>
    <w:rsid w:val="00B353A6"/>
    <w:rsid w:val="00B368D3"/>
    <w:rsid w:val="00B418B9"/>
    <w:rsid w:val="00B52854"/>
    <w:rsid w:val="00B53341"/>
    <w:rsid w:val="00B543C4"/>
    <w:rsid w:val="00B621F8"/>
    <w:rsid w:val="00B63042"/>
    <w:rsid w:val="00B65202"/>
    <w:rsid w:val="00B6571E"/>
    <w:rsid w:val="00B65E75"/>
    <w:rsid w:val="00B66B5F"/>
    <w:rsid w:val="00B71107"/>
    <w:rsid w:val="00B71928"/>
    <w:rsid w:val="00B720C1"/>
    <w:rsid w:val="00B720C4"/>
    <w:rsid w:val="00B7373E"/>
    <w:rsid w:val="00B741E3"/>
    <w:rsid w:val="00B74EB3"/>
    <w:rsid w:val="00B76001"/>
    <w:rsid w:val="00B76E32"/>
    <w:rsid w:val="00B773AD"/>
    <w:rsid w:val="00B77ADA"/>
    <w:rsid w:val="00B8450F"/>
    <w:rsid w:val="00B85DB7"/>
    <w:rsid w:val="00B92CA5"/>
    <w:rsid w:val="00BA62B9"/>
    <w:rsid w:val="00BB1577"/>
    <w:rsid w:val="00BB24E3"/>
    <w:rsid w:val="00BB2BBB"/>
    <w:rsid w:val="00BB7654"/>
    <w:rsid w:val="00BC0C47"/>
    <w:rsid w:val="00BC17B5"/>
    <w:rsid w:val="00BC2CE8"/>
    <w:rsid w:val="00BC4CA0"/>
    <w:rsid w:val="00BC6339"/>
    <w:rsid w:val="00BC64C2"/>
    <w:rsid w:val="00BC7A31"/>
    <w:rsid w:val="00BD5B37"/>
    <w:rsid w:val="00BD6D12"/>
    <w:rsid w:val="00BD75D6"/>
    <w:rsid w:val="00BE27A9"/>
    <w:rsid w:val="00BE3193"/>
    <w:rsid w:val="00BE42CA"/>
    <w:rsid w:val="00BE790D"/>
    <w:rsid w:val="00BF0B9F"/>
    <w:rsid w:val="00BF280E"/>
    <w:rsid w:val="00BF3381"/>
    <w:rsid w:val="00BF33EB"/>
    <w:rsid w:val="00BF4FF9"/>
    <w:rsid w:val="00BF5188"/>
    <w:rsid w:val="00BF62FE"/>
    <w:rsid w:val="00BF63E3"/>
    <w:rsid w:val="00C03853"/>
    <w:rsid w:val="00C11FCD"/>
    <w:rsid w:val="00C147DA"/>
    <w:rsid w:val="00C14F58"/>
    <w:rsid w:val="00C16FA0"/>
    <w:rsid w:val="00C2372B"/>
    <w:rsid w:val="00C26DA6"/>
    <w:rsid w:val="00C30433"/>
    <w:rsid w:val="00C33459"/>
    <w:rsid w:val="00C34661"/>
    <w:rsid w:val="00C356DD"/>
    <w:rsid w:val="00C3616B"/>
    <w:rsid w:val="00C3747E"/>
    <w:rsid w:val="00C3755D"/>
    <w:rsid w:val="00C40416"/>
    <w:rsid w:val="00C405D9"/>
    <w:rsid w:val="00C408AF"/>
    <w:rsid w:val="00C42361"/>
    <w:rsid w:val="00C4391B"/>
    <w:rsid w:val="00C44C73"/>
    <w:rsid w:val="00C45445"/>
    <w:rsid w:val="00C45484"/>
    <w:rsid w:val="00C474D4"/>
    <w:rsid w:val="00C51D40"/>
    <w:rsid w:val="00C540D1"/>
    <w:rsid w:val="00C57136"/>
    <w:rsid w:val="00C576B0"/>
    <w:rsid w:val="00C6187A"/>
    <w:rsid w:val="00C62B26"/>
    <w:rsid w:val="00C63E99"/>
    <w:rsid w:val="00C652E4"/>
    <w:rsid w:val="00C65486"/>
    <w:rsid w:val="00C73704"/>
    <w:rsid w:val="00C77AAC"/>
    <w:rsid w:val="00C8217D"/>
    <w:rsid w:val="00C840B7"/>
    <w:rsid w:val="00C86E1F"/>
    <w:rsid w:val="00C86FD0"/>
    <w:rsid w:val="00C91113"/>
    <w:rsid w:val="00C92893"/>
    <w:rsid w:val="00C93016"/>
    <w:rsid w:val="00C94391"/>
    <w:rsid w:val="00C948C2"/>
    <w:rsid w:val="00CA0059"/>
    <w:rsid w:val="00CA1A16"/>
    <w:rsid w:val="00CA4EB9"/>
    <w:rsid w:val="00CA5E50"/>
    <w:rsid w:val="00CA7DD1"/>
    <w:rsid w:val="00CB2534"/>
    <w:rsid w:val="00CB2915"/>
    <w:rsid w:val="00CB74C6"/>
    <w:rsid w:val="00CC2864"/>
    <w:rsid w:val="00CC2EEC"/>
    <w:rsid w:val="00CC3BF1"/>
    <w:rsid w:val="00CC6081"/>
    <w:rsid w:val="00CC7BEC"/>
    <w:rsid w:val="00CD0960"/>
    <w:rsid w:val="00CD1623"/>
    <w:rsid w:val="00CD1644"/>
    <w:rsid w:val="00CD4CE1"/>
    <w:rsid w:val="00CE11A7"/>
    <w:rsid w:val="00CE35A7"/>
    <w:rsid w:val="00CE559E"/>
    <w:rsid w:val="00CE6896"/>
    <w:rsid w:val="00CF49C2"/>
    <w:rsid w:val="00CF49E8"/>
    <w:rsid w:val="00CF7ED4"/>
    <w:rsid w:val="00D02AC8"/>
    <w:rsid w:val="00D03754"/>
    <w:rsid w:val="00D05232"/>
    <w:rsid w:val="00D06049"/>
    <w:rsid w:val="00D06E06"/>
    <w:rsid w:val="00D072EE"/>
    <w:rsid w:val="00D0767A"/>
    <w:rsid w:val="00D11E7A"/>
    <w:rsid w:val="00D17065"/>
    <w:rsid w:val="00D21607"/>
    <w:rsid w:val="00D23F14"/>
    <w:rsid w:val="00D27654"/>
    <w:rsid w:val="00D3089F"/>
    <w:rsid w:val="00D33FEB"/>
    <w:rsid w:val="00D345BB"/>
    <w:rsid w:val="00D3466B"/>
    <w:rsid w:val="00D355FA"/>
    <w:rsid w:val="00D40027"/>
    <w:rsid w:val="00D40B0F"/>
    <w:rsid w:val="00D40B18"/>
    <w:rsid w:val="00D416C2"/>
    <w:rsid w:val="00D43758"/>
    <w:rsid w:val="00D44879"/>
    <w:rsid w:val="00D47F28"/>
    <w:rsid w:val="00D523A3"/>
    <w:rsid w:val="00D54125"/>
    <w:rsid w:val="00D54D98"/>
    <w:rsid w:val="00D55917"/>
    <w:rsid w:val="00D565B3"/>
    <w:rsid w:val="00D56E4E"/>
    <w:rsid w:val="00D61419"/>
    <w:rsid w:val="00D61B94"/>
    <w:rsid w:val="00D644A6"/>
    <w:rsid w:val="00D65795"/>
    <w:rsid w:val="00D705B0"/>
    <w:rsid w:val="00D70EF1"/>
    <w:rsid w:val="00D74E52"/>
    <w:rsid w:val="00D808FB"/>
    <w:rsid w:val="00D82BE0"/>
    <w:rsid w:val="00D833BB"/>
    <w:rsid w:val="00D833E9"/>
    <w:rsid w:val="00D90A88"/>
    <w:rsid w:val="00D918CC"/>
    <w:rsid w:val="00D91FDA"/>
    <w:rsid w:val="00D93F9F"/>
    <w:rsid w:val="00D96408"/>
    <w:rsid w:val="00D970FB"/>
    <w:rsid w:val="00DA3827"/>
    <w:rsid w:val="00DA41BF"/>
    <w:rsid w:val="00DB0A6D"/>
    <w:rsid w:val="00DB0AD2"/>
    <w:rsid w:val="00DB14B5"/>
    <w:rsid w:val="00DB1E91"/>
    <w:rsid w:val="00DB2246"/>
    <w:rsid w:val="00DB2321"/>
    <w:rsid w:val="00DB2519"/>
    <w:rsid w:val="00DB65BB"/>
    <w:rsid w:val="00DB748F"/>
    <w:rsid w:val="00DC0D68"/>
    <w:rsid w:val="00DD0A2A"/>
    <w:rsid w:val="00DD0D54"/>
    <w:rsid w:val="00DD1B32"/>
    <w:rsid w:val="00DD32A8"/>
    <w:rsid w:val="00DD5ACF"/>
    <w:rsid w:val="00DD6720"/>
    <w:rsid w:val="00DD75F5"/>
    <w:rsid w:val="00DE152B"/>
    <w:rsid w:val="00DE2150"/>
    <w:rsid w:val="00DE3354"/>
    <w:rsid w:val="00DE62D6"/>
    <w:rsid w:val="00DE757F"/>
    <w:rsid w:val="00DF07A9"/>
    <w:rsid w:val="00DF0A36"/>
    <w:rsid w:val="00DF55C6"/>
    <w:rsid w:val="00DF7524"/>
    <w:rsid w:val="00DF79D4"/>
    <w:rsid w:val="00E00A83"/>
    <w:rsid w:val="00E019A0"/>
    <w:rsid w:val="00E047A9"/>
    <w:rsid w:val="00E065C0"/>
    <w:rsid w:val="00E131CC"/>
    <w:rsid w:val="00E145FF"/>
    <w:rsid w:val="00E15343"/>
    <w:rsid w:val="00E169D4"/>
    <w:rsid w:val="00E26A2D"/>
    <w:rsid w:val="00E27CB9"/>
    <w:rsid w:val="00E318A3"/>
    <w:rsid w:val="00E31C5F"/>
    <w:rsid w:val="00E3399C"/>
    <w:rsid w:val="00E34077"/>
    <w:rsid w:val="00E35094"/>
    <w:rsid w:val="00E36AEE"/>
    <w:rsid w:val="00E378A6"/>
    <w:rsid w:val="00E37D59"/>
    <w:rsid w:val="00E37E4C"/>
    <w:rsid w:val="00E4009C"/>
    <w:rsid w:val="00E4013E"/>
    <w:rsid w:val="00E41649"/>
    <w:rsid w:val="00E41D51"/>
    <w:rsid w:val="00E421DC"/>
    <w:rsid w:val="00E42DA6"/>
    <w:rsid w:val="00E44843"/>
    <w:rsid w:val="00E45498"/>
    <w:rsid w:val="00E46176"/>
    <w:rsid w:val="00E532D6"/>
    <w:rsid w:val="00E53EAB"/>
    <w:rsid w:val="00E53EC0"/>
    <w:rsid w:val="00E563E5"/>
    <w:rsid w:val="00E5666B"/>
    <w:rsid w:val="00E57DB1"/>
    <w:rsid w:val="00E60C4B"/>
    <w:rsid w:val="00E65203"/>
    <w:rsid w:val="00E65376"/>
    <w:rsid w:val="00E66C51"/>
    <w:rsid w:val="00E6749C"/>
    <w:rsid w:val="00E70F06"/>
    <w:rsid w:val="00E75206"/>
    <w:rsid w:val="00E76A87"/>
    <w:rsid w:val="00E77138"/>
    <w:rsid w:val="00E77543"/>
    <w:rsid w:val="00E81550"/>
    <w:rsid w:val="00E823F5"/>
    <w:rsid w:val="00E826CF"/>
    <w:rsid w:val="00E833D4"/>
    <w:rsid w:val="00E901C1"/>
    <w:rsid w:val="00E924B3"/>
    <w:rsid w:val="00E933DE"/>
    <w:rsid w:val="00E96601"/>
    <w:rsid w:val="00E97D6B"/>
    <w:rsid w:val="00EA208A"/>
    <w:rsid w:val="00EA3525"/>
    <w:rsid w:val="00EA48D2"/>
    <w:rsid w:val="00EA6F4E"/>
    <w:rsid w:val="00EA78A2"/>
    <w:rsid w:val="00EB0BE6"/>
    <w:rsid w:val="00EB274E"/>
    <w:rsid w:val="00EC10A8"/>
    <w:rsid w:val="00EC424F"/>
    <w:rsid w:val="00ED114A"/>
    <w:rsid w:val="00ED643B"/>
    <w:rsid w:val="00EE0431"/>
    <w:rsid w:val="00EE0B07"/>
    <w:rsid w:val="00EE2A58"/>
    <w:rsid w:val="00EE48BD"/>
    <w:rsid w:val="00EF39A8"/>
    <w:rsid w:val="00EF3D41"/>
    <w:rsid w:val="00EF45B6"/>
    <w:rsid w:val="00EF4738"/>
    <w:rsid w:val="00EF4F5D"/>
    <w:rsid w:val="00EF73DF"/>
    <w:rsid w:val="00EF7669"/>
    <w:rsid w:val="00EF7671"/>
    <w:rsid w:val="00EF7E1D"/>
    <w:rsid w:val="00F005CE"/>
    <w:rsid w:val="00F01281"/>
    <w:rsid w:val="00F060D9"/>
    <w:rsid w:val="00F06304"/>
    <w:rsid w:val="00F07918"/>
    <w:rsid w:val="00F12DBD"/>
    <w:rsid w:val="00F1462B"/>
    <w:rsid w:val="00F16089"/>
    <w:rsid w:val="00F1675D"/>
    <w:rsid w:val="00F1759D"/>
    <w:rsid w:val="00F17DFD"/>
    <w:rsid w:val="00F21C11"/>
    <w:rsid w:val="00F239A6"/>
    <w:rsid w:val="00F249CF"/>
    <w:rsid w:val="00F257AE"/>
    <w:rsid w:val="00F31DCE"/>
    <w:rsid w:val="00F33517"/>
    <w:rsid w:val="00F344C2"/>
    <w:rsid w:val="00F345D2"/>
    <w:rsid w:val="00F408AE"/>
    <w:rsid w:val="00F40C08"/>
    <w:rsid w:val="00F40CB9"/>
    <w:rsid w:val="00F436C6"/>
    <w:rsid w:val="00F43A9C"/>
    <w:rsid w:val="00F45D56"/>
    <w:rsid w:val="00F465E3"/>
    <w:rsid w:val="00F46D0A"/>
    <w:rsid w:val="00F520FB"/>
    <w:rsid w:val="00F53909"/>
    <w:rsid w:val="00F53A98"/>
    <w:rsid w:val="00F5466F"/>
    <w:rsid w:val="00F5665B"/>
    <w:rsid w:val="00F57CF8"/>
    <w:rsid w:val="00F6013B"/>
    <w:rsid w:val="00F60F76"/>
    <w:rsid w:val="00F618E4"/>
    <w:rsid w:val="00F61C73"/>
    <w:rsid w:val="00F6401B"/>
    <w:rsid w:val="00F644FF"/>
    <w:rsid w:val="00F66E0C"/>
    <w:rsid w:val="00F672DC"/>
    <w:rsid w:val="00F73825"/>
    <w:rsid w:val="00F81350"/>
    <w:rsid w:val="00F817DE"/>
    <w:rsid w:val="00F86046"/>
    <w:rsid w:val="00F868A9"/>
    <w:rsid w:val="00F86AEB"/>
    <w:rsid w:val="00F87477"/>
    <w:rsid w:val="00F8767C"/>
    <w:rsid w:val="00F8798B"/>
    <w:rsid w:val="00F87A60"/>
    <w:rsid w:val="00F914AF"/>
    <w:rsid w:val="00F920EF"/>
    <w:rsid w:val="00F92BF4"/>
    <w:rsid w:val="00F9409D"/>
    <w:rsid w:val="00F9687A"/>
    <w:rsid w:val="00F97701"/>
    <w:rsid w:val="00FA6AE5"/>
    <w:rsid w:val="00FB0E61"/>
    <w:rsid w:val="00FB195C"/>
    <w:rsid w:val="00FB2E13"/>
    <w:rsid w:val="00FB68BD"/>
    <w:rsid w:val="00FB7005"/>
    <w:rsid w:val="00FC145D"/>
    <w:rsid w:val="00FC2AFF"/>
    <w:rsid w:val="00FC3514"/>
    <w:rsid w:val="00FC4D06"/>
    <w:rsid w:val="00FD4F5F"/>
    <w:rsid w:val="00FE0570"/>
    <w:rsid w:val="00FE2B55"/>
    <w:rsid w:val="00FE34C1"/>
    <w:rsid w:val="00FE4285"/>
    <w:rsid w:val="00FF6EC1"/>
    <w:rsid w:val="00FF7EF1"/>
    <w:rsid w:val="01945E77"/>
    <w:rsid w:val="01FDDAC2"/>
    <w:rsid w:val="0382767D"/>
    <w:rsid w:val="03D6B02E"/>
    <w:rsid w:val="06864489"/>
    <w:rsid w:val="07C67413"/>
    <w:rsid w:val="087B5647"/>
    <w:rsid w:val="0A797D63"/>
    <w:rsid w:val="0B07F3E6"/>
    <w:rsid w:val="0CB6AFDF"/>
    <w:rsid w:val="0CEBBE6B"/>
    <w:rsid w:val="0DAD0E91"/>
    <w:rsid w:val="0EDDF5AF"/>
    <w:rsid w:val="10BCD623"/>
    <w:rsid w:val="12B9421F"/>
    <w:rsid w:val="13B57F07"/>
    <w:rsid w:val="14DDCBB5"/>
    <w:rsid w:val="154D1C60"/>
    <w:rsid w:val="15CA5643"/>
    <w:rsid w:val="1622BB98"/>
    <w:rsid w:val="18759526"/>
    <w:rsid w:val="1C140741"/>
    <w:rsid w:val="1DD77D5E"/>
    <w:rsid w:val="20030B14"/>
    <w:rsid w:val="2066B3ED"/>
    <w:rsid w:val="20BE53ED"/>
    <w:rsid w:val="232C1FAB"/>
    <w:rsid w:val="23346A1C"/>
    <w:rsid w:val="249D0672"/>
    <w:rsid w:val="2576C604"/>
    <w:rsid w:val="261BD842"/>
    <w:rsid w:val="267F9172"/>
    <w:rsid w:val="270CC992"/>
    <w:rsid w:val="27CC49FF"/>
    <w:rsid w:val="28F79D3E"/>
    <w:rsid w:val="294B2C41"/>
    <w:rsid w:val="2CD753E5"/>
    <w:rsid w:val="2D72138F"/>
    <w:rsid w:val="2EC2F4DA"/>
    <w:rsid w:val="2F7C425D"/>
    <w:rsid w:val="2F9F32E2"/>
    <w:rsid w:val="341FB70C"/>
    <w:rsid w:val="3662B9F3"/>
    <w:rsid w:val="37B67594"/>
    <w:rsid w:val="39EB6DD6"/>
    <w:rsid w:val="3CAABA88"/>
    <w:rsid w:val="3DD8F3A5"/>
    <w:rsid w:val="3F0012C5"/>
    <w:rsid w:val="3FF17073"/>
    <w:rsid w:val="40B4CF50"/>
    <w:rsid w:val="4216E6BB"/>
    <w:rsid w:val="4415060D"/>
    <w:rsid w:val="448848FE"/>
    <w:rsid w:val="461004D9"/>
    <w:rsid w:val="471C8278"/>
    <w:rsid w:val="497AE6D5"/>
    <w:rsid w:val="49BB6B7B"/>
    <w:rsid w:val="4B47BCC1"/>
    <w:rsid w:val="4B9F37F1"/>
    <w:rsid w:val="4E04D4C5"/>
    <w:rsid w:val="4F1BC41C"/>
    <w:rsid w:val="587051C2"/>
    <w:rsid w:val="58A4293C"/>
    <w:rsid w:val="5C782937"/>
    <w:rsid w:val="5CDCA9FB"/>
    <w:rsid w:val="605C8127"/>
    <w:rsid w:val="608F8FB1"/>
    <w:rsid w:val="61B07D65"/>
    <w:rsid w:val="655EE7CF"/>
    <w:rsid w:val="6686BBE5"/>
    <w:rsid w:val="694680DB"/>
    <w:rsid w:val="695672B2"/>
    <w:rsid w:val="6BF5221A"/>
    <w:rsid w:val="6CD1EFE4"/>
    <w:rsid w:val="6F3521BF"/>
    <w:rsid w:val="709AEFCB"/>
    <w:rsid w:val="724C7B05"/>
    <w:rsid w:val="73861BC4"/>
    <w:rsid w:val="73D0E469"/>
    <w:rsid w:val="748B08C3"/>
    <w:rsid w:val="7496A2FD"/>
    <w:rsid w:val="771B3DB8"/>
    <w:rsid w:val="77E8FAFD"/>
    <w:rsid w:val="7BB51141"/>
    <w:rsid w:val="7E09F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1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A31"/>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EF39A8"/>
    <w:pPr>
      <w:keepNext/>
      <w:spacing w:before="240" w:after="120" w:line="320" w:lineRule="atLeast"/>
      <w:outlineLvl w:val="0"/>
    </w:pPr>
    <w:rPr>
      <w:color w:val="004C97" w:themeColor="accent1"/>
      <w:sz w:val="28"/>
      <w:szCs w:val="28"/>
      <w:lang w:val="en-US"/>
    </w:rPr>
  </w:style>
  <w:style w:type="paragraph" w:styleId="Heading2">
    <w:name w:val="heading 2"/>
    <w:basedOn w:val="Normal"/>
    <w:next w:val="Normal"/>
    <w:link w:val="Heading2Char"/>
    <w:uiPriority w:val="9"/>
    <w:unhideWhenUsed/>
    <w:qFormat/>
    <w:rsid w:val="00EF39A8"/>
    <w:pPr>
      <w:keepNext/>
      <w:spacing w:before="240" w:after="120" w:line="280" w:lineRule="atLeast"/>
      <w:outlineLvl w:val="1"/>
    </w:pPr>
    <w:rPr>
      <w:color w:val="004D53" w:themeColor="accent2" w:themeShade="80"/>
      <w:sz w:val="24"/>
      <w:szCs w:val="24"/>
      <w:lang w:val="en-US"/>
    </w:rPr>
  </w:style>
  <w:style w:type="paragraph" w:styleId="Heading3">
    <w:name w:val="heading 3"/>
    <w:basedOn w:val="Normal"/>
    <w:next w:val="Normal"/>
    <w:link w:val="Heading3Char"/>
    <w:uiPriority w:val="9"/>
    <w:unhideWhenUsed/>
    <w:qFormat/>
    <w:rsid w:val="00EF39A8"/>
    <w:pPr>
      <w:keepNext/>
      <w:spacing w:before="240" w:after="120" w:line="240" w:lineRule="atLeas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181FA4"/>
    <w:pPr>
      <w:spacing w:before="240" w:after="227" w:line="240" w:lineRule="auto"/>
      <w:ind w:right="2947"/>
    </w:pPr>
    <w:rPr>
      <w:sz w:val="48"/>
      <w:szCs w:val="48"/>
      <w:lang w:val="en-GB"/>
    </w:rPr>
  </w:style>
  <w:style w:type="character" w:customStyle="1" w:styleId="TitleChar">
    <w:name w:val="Title Char"/>
    <w:basedOn w:val="DefaultParagraphFont"/>
    <w:link w:val="Title"/>
    <w:uiPriority w:val="10"/>
    <w:rsid w:val="00181FA4"/>
    <w:rPr>
      <w:rFonts w:ascii="Arial" w:hAnsi="Arial" w:cs="Arial"/>
      <w:color w:val="000000"/>
      <w:sz w:val="48"/>
      <w:szCs w:val="48"/>
      <w:lang w:val="en-GB"/>
    </w:rPr>
  </w:style>
  <w:style w:type="paragraph" w:styleId="Subtitle">
    <w:name w:val="Subtitle"/>
    <w:basedOn w:val="Normal"/>
    <w:next w:val="Normal"/>
    <w:link w:val="SubtitleChar"/>
    <w:uiPriority w:val="11"/>
    <w:qFormat/>
    <w:rsid w:val="002C5CF0"/>
    <w:pPr>
      <w:spacing w:after="800" w:line="240" w:lineRule="auto"/>
      <w:ind w:right="3969"/>
    </w:pPr>
    <w:rPr>
      <w:noProof/>
      <w:sz w:val="24"/>
      <w:lang w:val="en-GB"/>
    </w:rPr>
  </w:style>
  <w:style w:type="character" w:customStyle="1" w:styleId="SubtitleChar">
    <w:name w:val="Subtitle Char"/>
    <w:basedOn w:val="DefaultParagraphFont"/>
    <w:link w:val="Subtitle"/>
    <w:uiPriority w:val="11"/>
    <w:rsid w:val="002C5CF0"/>
    <w:rPr>
      <w:rFonts w:ascii="Arial" w:hAnsi="Arial" w:cs="Arial"/>
      <w:noProof/>
      <w:color w:val="000000"/>
      <w:szCs w:val="18"/>
      <w:lang w:val="en-GB"/>
    </w:rPr>
  </w:style>
  <w:style w:type="character" w:customStyle="1" w:styleId="Heading1Char">
    <w:name w:val="Heading 1 Char"/>
    <w:basedOn w:val="DefaultParagraphFont"/>
    <w:link w:val="Heading1"/>
    <w:uiPriority w:val="9"/>
    <w:rsid w:val="00EF39A8"/>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3"/>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4"/>
      </w:numPr>
      <w:tabs>
        <w:tab w:val="left" w:pos="567"/>
      </w:tabs>
      <w:spacing w:line="240" w:lineRule="atLeast"/>
      <w:contextualSpacing/>
    </w:pPr>
  </w:style>
  <w:style w:type="paragraph" w:customStyle="1" w:styleId="bullet3">
    <w:name w:val="bullet 3"/>
    <w:basedOn w:val="Normal"/>
    <w:uiPriority w:val="99"/>
    <w:rsid w:val="00A04157"/>
    <w:pPr>
      <w:numPr>
        <w:numId w:val="5"/>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6"/>
      </w:numPr>
      <w:tabs>
        <w:tab w:val="left" w:pos="1134"/>
      </w:tabs>
      <w:spacing w:line="240" w:lineRule="atLeast"/>
      <w:contextualSpacing/>
    </w:pPr>
  </w:style>
  <w:style w:type="character" w:customStyle="1" w:styleId="Heading2Char">
    <w:name w:val="Heading 2 Char"/>
    <w:basedOn w:val="DefaultParagraphFont"/>
    <w:link w:val="Heading2"/>
    <w:uiPriority w:val="9"/>
    <w:rsid w:val="00EF39A8"/>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EF39A8"/>
    <w:rPr>
      <w:rFonts w:ascii="Arial" w:hAnsi="Arial" w:cs="Arial"/>
      <w:b/>
      <w:bCs/>
      <w:color w:val="000000"/>
      <w:sz w:val="20"/>
      <w:szCs w:val="20"/>
      <w:lang w:val="en-US"/>
    </w:rPr>
  </w:style>
  <w:style w:type="numbering" w:customStyle="1" w:styleId="CurrentList1">
    <w:name w:val="Current List1"/>
    <w:uiPriority w:val="99"/>
    <w:rsid w:val="00822532"/>
    <w:pPr>
      <w:numPr>
        <w:numId w:val="1"/>
      </w:numPr>
    </w:pPr>
  </w:style>
  <w:style w:type="numbering" w:customStyle="1" w:styleId="CurrentList2">
    <w:name w:val="Current List2"/>
    <w:uiPriority w:val="99"/>
    <w:rsid w:val="00822532"/>
    <w:pPr>
      <w:numPr>
        <w:numId w:val="2"/>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E76A87"/>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BC7A31"/>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7F1196"/>
    <w:pPr>
      <w:spacing w:line="200" w:lineRule="atLeast"/>
    </w:pPr>
    <w:rPr>
      <w:sz w:val="16"/>
      <w:szCs w:val="16"/>
    </w:rPr>
  </w:style>
  <w:style w:type="table" w:customStyle="1" w:styleId="DJSIR">
    <w:name w:val="DJSIR"/>
    <w:basedOn w:val="TableNormal"/>
    <w:uiPriority w:val="99"/>
    <w:rsid w:val="00EF39A8"/>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76A87"/>
    <w:pPr>
      <w:keepNext/>
    </w:pPr>
    <w:rPr>
      <w:b/>
      <w:color w:val="FFFFFF" w:themeColor="background1"/>
      <w:lang w:val="en-US"/>
    </w:rPr>
  </w:style>
  <w:style w:type="paragraph" w:styleId="TOC1">
    <w:name w:val="toc 1"/>
    <w:basedOn w:val="Normal"/>
    <w:next w:val="Normal"/>
    <w:autoRedefine/>
    <w:uiPriority w:val="39"/>
    <w:unhideWhenUsed/>
    <w:rsid w:val="00371148"/>
    <w:pPr>
      <w:tabs>
        <w:tab w:val="left" w:pos="480"/>
        <w:tab w:val="right" w:leader="dot" w:pos="9174"/>
      </w:tabs>
      <w:spacing w:before="240" w:after="100" w:line="276" w:lineRule="auto"/>
    </w:pPr>
  </w:style>
  <w:style w:type="paragraph" w:styleId="TOC2">
    <w:name w:val="toc 2"/>
    <w:basedOn w:val="Normal"/>
    <w:next w:val="Normal"/>
    <w:autoRedefine/>
    <w:uiPriority w:val="39"/>
    <w:unhideWhenUsed/>
    <w:rsid w:val="002C5CF0"/>
    <w:pPr>
      <w:spacing w:after="100"/>
      <w:ind w:left="180"/>
    </w:pPr>
  </w:style>
  <w:style w:type="character" w:styleId="Hyperlink">
    <w:name w:val="Hyperlink"/>
    <w:basedOn w:val="DefaultParagraphFont"/>
    <w:uiPriority w:val="99"/>
    <w:unhideWhenUsed/>
    <w:rsid w:val="002C5CF0"/>
    <w:rPr>
      <w:color w:val="006864" w:themeColor="hyperlink"/>
      <w:u w:val="single"/>
    </w:rPr>
  </w:style>
  <w:style w:type="paragraph" w:customStyle="1" w:styleId="Instructions">
    <w:name w:val="Instructions"/>
    <w:basedOn w:val="Normal"/>
    <w:uiPriority w:val="99"/>
    <w:rsid w:val="0008687C"/>
    <w:pPr>
      <w:spacing w:after="113" w:line="240" w:lineRule="atLeast"/>
    </w:pPr>
    <w:rPr>
      <w:i/>
      <w:iCs/>
      <w:color w:val="004C97"/>
      <w:sz w:val="16"/>
      <w:szCs w:val="16"/>
      <w:lang w:val="en-US"/>
    </w:rPr>
  </w:style>
  <w:style w:type="paragraph" w:styleId="ListParagraph">
    <w:name w:val="List Paragraph"/>
    <w:aliases w:val="DdeM List Paragraph,NFP GP Bulleted List,Recommendation,List Paragraph1,2. List Bullet 2,List Paragraph11,L,F5 List Paragraph,Dot pt,CV text,List Paragraph111,Medium Grid 1 - Accent 21,Numbered Paragraph,List Paragraph2,bullet point list"/>
    <w:basedOn w:val="Normal"/>
    <w:link w:val="ListParagraphChar"/>
    <w:uiPriority w:val="34"/>
    <w:qFormat/>
    <w:rsid w:val="007A5931"/>
    <w:pPr>
      <w:suppressAutoHyphens w:val="0"/>
      <w:autoSpaceDE/>
      <w:autoSpaceDN/>
      <w:adjustRightInd/>
      <w:spacing w:after="60" w:line="264" w:lineRule="auto"/>
      <w:textAlignment w:val="auto"/>
    </w:pPr>
    <w:rPr>
      <w:rFonts w:eastAsia="Times New Roman"/>
      <w:color w:val="auto"/>
      <w:sz w:val="20"/>
      <w:szCs w:val="20"/>
      <w:lang w:eastAsia="en-AU"/>
    </w:rPr>
  </w:style>
  <w:style w:type="paragraph" w:styleId="CommentText">
    <w:name w:val="annotation text"/>
    <w:basedOn w:val="Normal"/>
    <w:link w:val="CommentTextChar"/>
    <w:uiPriority w:val="99"/>
    <w:unhideWhenUsed/>
    <w:rsid w:val="007A5931"/>
    <w:pPr>
      <w:suppressAutoHyphens w:val="0"/>
      <w:autoSpaceDE/>
      <w:autoSpaceDN/>
      <w:adjustRightInd/>
      <w:spacing w:after="120" w:line="240" w:lineRule="auto"/>
      <w:textAlignment w:val="auto"/>
    </w:pPr>
    <w:rPr>
      <w:rFonts w:eastAsia="Times New Roman"/>
      <w:color w:val="auto"/>
      <w:sz w:val="20"/>
      <w:szCs w:val="20"/>
      <w:lang w:eastAsia="en-AU"/>
    </w:rPr>
  </w:style>
  <w:style w:type="character" w:customStyle="1" w:styleId="CommentTextChar">
    <w:name w:val="Comment Text Char"/>
    <w:basedOn w:val="DefaultParagraphFont"/>
    <w:link w:val="CommentText"/>
    <w:uiPriority w:val="99"/>
    <w:rsid w:val="007A5931"/>
    <w:rPr>
      <w:rFonts w:ascii="Arial" w:eastAsia="Times New Roman" w:hAnsi="Arial" w:cs="Arial"/>
      <w:sz w:val="20"/>
      <w:szCs w:val="20"/>
      <w:lang w:eastAsia="en-AU"/>
    </w:rPr>
  </w:style>
  <w:style w:type="character" w:customStyle="1" w:styleId="ListParagraphChar">
    <w:name w:val="List Paragraph Char"/>
    <w:aliases w:val="DdeM List Paragraph Char,NFP GP Bulleted List Char,Recommendation Char,List Paragraph1 Char,2. List Bullet 2 Char,List Paragraph11 Char,L Char,F5 List Paragraph Char,Dot pt Char,CV text Char,List Paragraph111 Char"/>
    <w:link w:val="ListParagraph"/>
    <w:uiPriority w:val="34"/>
    <w:qFormat/>
    <w:rsid w:val="007A5931"/>
    <w:rPr>
      <w:rFonts w:ascii="Arial" w:eastAsia="Times New Roman" w:hAnsi="Arial" w:cs="Arial"/>
      <w:sz w:val="20"/>
      <w:szCs w:val="20"/>
      <w:lang w:eastAsia="en-AU"/>
    </w:rPr>
  </w:style>
  <w:style w:type="character" w:styleId="CommentReference">
    <w:name w:val="annotation reference"/>
    <w:basedOn w:val="DefaultParagraphFont"/>
    <w:uiPriority w:val="99"/>
    <w:semiHidden/>
    <w:unhideWhenUsed/>
    <w:rsid w:val="007A5931"/>
    <w:rPr>
      <w:sz w:val="16"/>
      <w:szCs w:val="16"/>
    </w:rPr>
  </w:style>
  <w:style w:type="paragraph" w:customStyle="1" w:styleId="dotpoint">
    <w:name w:val="dot point"/>
    <w:basedOn w:val="Normalnospace"/>
    <w:qFormat/>
    <w:rsid w:val="007A5931"/>
    <w:pPr>
      <w:spacing w:after="60"/>
      <w:ind w:left="720" w:hanging="360"/>
    </w:pPr>
  </w:style>
  <w:style w:type="paragraph" w:customStyle="1" w:styleId="Normalnospace">
    <w:name w:val="Normal (no space)"/>
    <w:basedOn w:val="Normal"/>
    <w:qFormat/>
    <w:rsid w:val="007A5931"/>
    <w:pPr>
      <w:suppressAutoHyphens w:val="0"/>
      <w:autoSpaceDE/>
      <w:autoSpaceDN/>
      <w:adjustRightInd/>
      <w:spacing w:after="120" w:line="264" w:lineRule="auto"/>
      <w:textAlignment w:val="auto"/>
    </w:pPr>
    <w:rPr>
      <w:rFonts w:eastAsia="Times New Roman"/>
      <w:color w:val="auto"/>
      <w:sz w:val="20"/>
      <w:szCs w:val="20"/>
      <w:lang w:eastAsia="en-AU"/>
    </w:rPr>
  </w:style>
  <w:style w:type="character" w:styleId="UnresolvedMention">
    <w:name w:val="Unresolved Mention"/>
    <w:basedOn w:val="DefaultParagraphFont"/>
    <w:uiPriority w:val="99"/>
    <w:semiHidden/>
    <w:unhideWhenUsed/>
    <w:rsid w:val="00FB19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7EF1"/>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FF7EF1"/>
    <w:rPr>
      <w:rFonts w:ascii="Arial" w:eastAsia="Times New Roman" w:hAnsi="Arial" w:cs="Arial"/>
      <w:b/>
      <w:bCs/>
      <w:color w:val="000000"/>
      <w:sz w:val="20"/>
      <w:szCs w:val="20"/>
      <w:lang w:eastAsia="en-AU"/>
    </w:rPr>
  </w:style>
  <w:style w:type="paragraph" w:styleId="Revision">
    <w:name w:val="Revision"/>
    <w:hidden/>
    <w:uiPriority w:val="99"/>
    <w:semiHidden/>
    <w:rsid w:val="003D59B9"/>
    <w:rPr>
      <w:rFonts w:ascii="Arial" w:hAnsi="Arial" w:cs="Arial"/>
      <w:color w:val="000000"/>
      <w:sz w:val="18"/>
      <w:szCs w:val="18"/>
    </w:rPr>
  </w:style>
  <w:style w:type="character" w:styleId="Mention">
    <w:name w:val="Mention"/>
    <w:basedOn w:val="DefaultParagraphFont"/>
    <w:uiPriority w:val="99"/>
    <w:unhideWhenUsed/>
    <w:rsid w:val="008479E3"/>
    <w:rPr>
      <w:color w:val="2B579A"/>
      <w:shd w:val="clear" w:color="auto" w:fill="E1DFDD"/>
    </w:rPr>
  </w:style>
  <w:style w:type="character" w:styleId="FootnoteReference">
    <w:name w:val="footnote reference"/>
    <w:basedOn w:val="DefaultParagraphFont"/>
    <w:uiPriority w:val="99"/>
    <w:semiHidden/>
    <w:unhideWhenUsed/>
    <w:rsid w:val="001722B6"/>
    <w:rPr>
      <w:vertAlign w:val="superscript"/>
    </w:rPr>
  </w:style>
  <w:style w:type="paragraph" w:styleId="FootnoteText">
    <w:name w:val="footnote text"/>
    <w:basedOn w:val="Normal"/>
    <w:link w:val="FootnoteTextChar"/>
    <w:uiPriority w:val="99"/>
    <w:semiHidden/>
    <w:unhideWhenUsed/>
    <w:rsid w:val="001722B6"/>
    <w:pPr>
      <w:suppressAutoHyphens w:val="0"/>
      <w:autoSpaceDE/>
      <w:autoSpaceDN/>
      <w:adjustRightInd/>
      <w:spacing w:after="0" w:line="240" w:lineRule="auto"/>
      <w:textAlignment w:val="auto"/>
    </w:pPr>
    <w:rPr>
      <w:rFonts w:ascii="Aptos" w:hAnsi="Aptos"/>
      <w:color w:val="auto"/>
      <w:kern w:val="2"/>
      <w:sz w:val="20"/>
      <w:szCs w:val="20"/>
      <w14:ligatures w14:val="standardContextual"/>
    </w:rPr>
  </w:style>
  <w:style w:type="character" w:customStyle="1" w:styleId="FootnoteTextChar">
    <w:name w:val="Footnote Text Char"/>
    <w:basedOn w:val="DefaultParagraphFont"/>
    <w:link w:val="FootnoteText"/>
    <w:uiPriority w:val="99"/>
    <w:semiHidden/>
    <w:rsid w:val="001722B6"/>
    <w:rPr>
      <w:rFonts w:ascii="Aptos" w:hAnsi="Aptos" w:cs="Arial"/>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5624">
      <w:bodyDiv w:val="1"/>
      <w:marLeft w:val="0"/>
      <w:marRight w:val="0"/>
      <w:marTop w:val="0"/>
      <w:marBottom w:val="0"/>
      <w:divBdr>
        <w:top w:val="none" w:sz="0" w:space="0" w:color="auto"/>
        <w:left w:val="none" w:sz="0" w:space="0" w:color="auto"/>
        <w:bottom w:val="none" w:sz="0" w:space="0" w:color="auto"/>
        <w:right w:val="none" w:sz="0" w:space="0" w:color="auto"/>
      </w:divBdr>
    </w:div>
    <w:div w:id="15225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c.vic.gov.au" TargetMode="External"/><Relationship Id="rId13" Type="http://schemas.openxmlformats.org/officeDocument/2006/relationships/hyperlink" Target="mailto:digitaljobsprogram@ecodev.vi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jsir.vic.gov.au/about-us/contact-us/complaints-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jobsprogram@ecodev.vic.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ecodev.vic.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igitaljobsprogram@ecodev.vic.gov.au" TargetMode="External"/><Relationship Id="rId14" Type="http://schemas.openxmlformats.org/officeDocument/2006/relationships/hyperlink" Target="mailto:digitaljobsprogram@ecodev.vic.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2025-08-21T04:40:00Z</dcterms:created>
  <dcterms:modified xsi:type="dcterms:W3CDTF">2025-08-21T04:40:00Z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66fde4f,29fe1087,399ba1d7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77f034a1,77f8f199,74cc478e</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2025-08-21T04:39:51Z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0190e9a4-7af0-4d46-a5ab-5253e9bc1f0a</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