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B175C" w14:textId="24A7411E" w:rsidR="003E7CD4" w:rsidRDefault="0090333D" w:rsidP="003E7CD4">
      <w:pPr>
        <w:pStyle w:val="Title"/>
      </w:pPr>
      <w:sdt>
        <w:sdtPr>
          <w:alias w:val="Title"/>
          <w:tag w:val="Title"/>
          <w:id w:val="-1027490997"/>
          <w:placeholder>
            <w:docPart w:val="82E8515BDCC047329532AB58B4B60E81"/>
          </w:placeholder>
          <w15:color w:val="FF0000"/>
        </w:sdtPr>
        <w:sdtEndPr/>
        <w:sdtContent>
          <w:r w:rsidR="00A55503">
            <w:t>GUIDELINES</w:t>
          </w:r>
        </w:sdtContent>
      </w:sdt>
    </w:p>
    <w:p w14:paraId="020C16B1" w14:textId="791D8F45" w:rsidR="00197206" w:rsidRPr="005A4B28" w:rsidRDefault="0090333D" w:rsidP="003E7CD4">
      <w:pPr>
        <w:pStyle w:val="Subtitle"/>
      </w:pPr>
      <w:sdt>
        <w:sdtPr>
          <w:alias w:val="Subtitle"/>
          <w:tag w:val="Subtitle"/>
          <w:id w:val="-1434595189"/>
          <w:placeholder>
            <w:docPart w:val="CF5769F1D59C49A5BAE86DB8F850CCB5"/>
          </w:placeholder>
          <w15:color w:val="FF0000"/>
        </w:sdtPr>
        <w:sdtEndPr/>
        <w:sdtContent>
          <w:r w:rsidR="00186385">
            <w:t xml:space="preserve">Business Support </w:t>
          </w:r>
          <w:r w:rsidR="000A7B9E">
            <w:t>Fund</w:t>
          </w:r>
          <w:r w:rsidR="00BC7A0B">
            <w:t xml:space="preserve"> </w:t>
          </w:r>
          <w:r w:rsidR="00C810BC">
            <w:t xml:space="preserve">- </w:t>
          </w:r>
          <w:r w:rsidR="00BC7A0B">
            <w:t>Expansion</w:t>
          </w:r>
        </w:sdtContent>
      </w:sdt>
    </w:p>
    <w:p w14:paraId="2FE534F2" w14:textId="77777777" w:rsidR="00383907" w:rsidRDefault="00383907" w:rsidP="003E7A8D">
      <w:pPr>
        <w:rPr>
          <w:rFonts w:ascii="Calibri" w:hAnsi="Calibri" w:cs="Calibri"/>
          <w:b/>
          <w:color w:val="auto"/>
          <w:sz w:val="24"/>
          <w:szCs w:val="24"/>
        </w:rPr>
      </w:pPr>
      <w:bookmarkStart w:id="0" w:name="_Hlk44508067"/>
    </w:p>
    <w:p w14:paraId="3EB9DEF3" w14:textId="77777777" w:rsidR="00383907" w:rsidRDefault="00383907" w:rsidP="003E7A8D">
      <w:pPr>
        <w:rPr>
          <w:rFonts w:ascii="Calibri" w:hAnsi="Calibri" w:cs="Calibri"/>
          <w:b/>
          <w:color w:val="auto"/>
          <w:sz w:val="24"/>
          <w:szCs w:val="24"/>
        </w:rPr>
      </w:pPr>
    </w:p>
    <w:p w14:paraId="3C9E7ED7" w14:textId="48D8C2E6" w:rsidR="00F24E4F" w:rsidRPr="00E568F1" w:rsidRDefault="00A55503" w:rsidP="003E7A8D">
      <w:pPr>
        <w:rPr>
          <w:rFonts w:ascii="Calibri" w:hAnsi="Calibri" w:cs="Calibri"/>
          <w:b/>
          <w:color w:val="auto"/>
          <w:sz w:val="28"/>
          <w:szCs w:val="28"/>
        </w:rPr>
      </w:pPr>
      <w:r w:rsidRPr="00E568F1">
        <w:rPr>
          <w:rFonts w:ascii="Calibri" w:hAnsi="Calibri" w:cs="Calibri"/>
          <w:b/>
          <w:color w:val="auto"/>
          <w:sz w:val="28"/>
          <w:szCs w:val="28"/>
        </w:rPr>
        <w:t>Program Summary</w:t>
      </w:r>
    </w:p>
    <w:p w14:paraId="2B72AB05" w14:textId="77777777" w:rsidR="006A794A" w:rsidRPr="003D34D7" w:rsidRDefault="00DA6188" w:rsidP="00053D33">
      <w:pPr>
        <w:rPr>
          <w:rFonts w:ascii="Calibri" w:hAnsi="Calibri" w:cs="Calibri"/>
          <w:color w:val="auto"/>
          <w:sz w:val="24"/>
          <w:szCs w:val="24"/>
        </w:rPr>
      </w:pPr>
      <w:r w:rsidRPr="003D34D7">
        <w:rPr>
          <w:rFonts w:ascii="Calibri" w:hAnsi="Calibri" w:cs="Calibri"/>
          <w:color w:val="auto"/>
          <w:sz w:val="24"/>
          <w:szCs w:val="24"/>
        </w:rPr>
        <w:t>On 7 July 2020</w:t>
      </w:r>
      <w:r w:rsidR="00E671F2" w:rsidRPr="003D34D7">
        <w:rPr>
          <w:rFonts w:ascii="Calibri" w:hAnsi="Calibri" w:cs="Calibri"/>
          <w:color w:val="auto"/>
          <w:sz w:val="24"/>
          <w:szCs w:val="24"/>
        </w:rPr>
        <w:t>, t</w:t>
      </w:r>
      <w:r w:rsidR="00A55503" w:rsidRPr="003D34D7">
        <w:rPr>
          <w:rFonts w:ascii="Calibri" w:hAnsi="Calibri" w:cs="Calibri"/>
          <w:color w:val="auto"/>
          <w:sz w:val="24"/>
          <w:szCs w:val="24"/>
        </w:rPr>
        <w:t xml:space="preserve">he Victorian Government announced </w:t>
      </w:r>
      <w:r w:rsidR="006C2614" w:rsidRPr="003D34D7">
        <w:rPr>
          <w:rFonts w:ascii="Calibri" w:hAnsi="Calibri" w:cs="Calibri"/>
          <w:color w:val="auto"/>
          <w:sz w:val="24"/>
          <w:szCs w:val="24"/>
        </w:rPr>
        <w:t>that</w:t>
      </w:r>
      <w:r w:rsidR="00F057FC" w:rsidRPr="003D34D7">
        <w:rPr>
          <w:rFonts w:ascii="Calibri" w:hAnsi="Calibri" w:cs="Calibri"/>
          <w:color w:val="auto"/>
          <w:sz w:val="24"/>
          <w:szCs w:val="24"/>
        </w:rPr>
        <w:t xml:space="preserve"> the 31 metropolitan </w:t>
      </w:r>
      <w:r w:rsidR="00195D42" w:rsidRPr="003D34D7">
        <w:rPr>
          <w:rFonts w:ascii="Calibri" w:hAnsi="Calibri" w:cs="Calibri"/>
          <w:color w:val="auto"/>
          <w:sz w:val="24"/>
          <w:szCs w:val="24"/>
        </w:rPr>
        <w:t xml:space="preserve">Melbourne Local Government Areas (LGAs) and Mitchell Shire </w:t>
      </w:r>
      <w:r w:rsidR="006C2614" w:rsidRPr="003D34D7">
        <w:rPr>
          <w:rFonts w:ascii="Calibri" w:hAnsi="Calibri" w:cs="Calibri"/>
          <w:color w:val="auto"/>
          <w:sz w:val="24"/>
          <w:szCs w:val="24"/>
        </w:rPr>
        <w:t xml:space="preserve">will return to Stage 3 </w:t>
      </w:r>
      <w:r w:rsidR="00937949" w:rsidRPr="003D34D7">
        <w:rPr>
          <w:rFonts w:ascii="Calibri" w:hAnsi="Calibri" w:cs="Calibri"/>
          <w:color w:val="auto"/>
          <w:sz w:val="24"/>
          <w:szCs w:val="24"/>
        </w:rPr>
        <w:t>‘</w:t>
      </w:r>
      <w:r w:rsidR="006C2614" w:rsidRPr="003D34D7">
        <w:rPr>
          <w:rFonts w:ascii="Calibri" w:hAnsi="Calibri" w:cs="Calibri"/>
          <w:color w:val="auto"/>
          <w:sz w:val="24"/>
          <w:szCs w:val="24"/>
        </w:rPr>
        <w:t>Stay at Home</w:t>
      </w:r>
      <w:r w:rsidR="00937949" w:rsidRPr="003D34D7">
        <w:rPr>
          <w:rFonts w:ascii="Calibri" w:hAnsi="Calibri" w:cs="Calibri"/>
          <w:color w:val="auto"/>
          <w:sz w:val="24"/>
          <w:szCs w:val="24"/>
        </w:rPr>
        <w:t xml:space="preserve">’ </w:t>
      </w:r>
      <w:r w:rsidR="006C2614" w:rsidRPr="003D34D7">
        <w:rPr>
          <w:rFonts w:ascii="Calibri" w:hAnsi="Calibri" w:cs="Calibri"/>
          <w:color w:val="auto"/>
          <w:sz w:val="24"/>
          <w:szCs w:val="24"/>
        </w:rPr>
        <w:t xml:space="preserve">restrictions </w:t>
      </w:r>
      <w:r w:rsidR="00074069" w:rsidRPr="003D34D7">
        <w:rPr>
          <w:rFonts w:ascii="Calibri" w:hAnsi="Calibri" w:cs="Calibri"/>
          <w:color w:val="auto"/>
          <w:sz w:val="24"/>
          <w:szCs w:val="24"/>
        </w:rPr>
        <w:t xml:space="preserve">for a period of six weeks </w:t>
      </w:r>
      <w:r w:rsidR="00214658" w:rsidRPr="003D34D7">
        <w:rPr>
          <w:rFonts w:ascii="Calibri" w:hAnsi="Calibri" w:cs="Calibri"/>
          <w:color w:val="auto"/>
          <w:sz w:val="24"/>
          <w:szCs w:val="24"/>
        </w:rPr>
        <w:t>to help slow</w:t>
      </w:r>
      <w:r w:rsidR="005D7037" w:rsidRPr="003D34D7">
        <w:rPr>
          <w:rFonts w:ascii="Calibri" w:hAnsi="Calibri" w:cs="Calibri"/>
          <w:color w:val="auto"/>
          <w:sz w:val="24"/>
          <w:szCs w:val="24"/>
        </w:rPr>
        <w:t xml:space="preserve"> the spread of coronavirus (</w:t>
      </w:r>
      <w:r w:rsidR="3E870A7B" w:rsidRPr="003D34D7">
        <w:rPr>
          <w:rFonts w:ascii="Calibri" w:hAnsi="Calibri" w:cs="Calibri"/>
          <w:color w:val="auto"/>
          <w:sz w:val="24"/>
          <w:szCs w:val="24"/>
        </w:rPr>
        <w:t>COVID</w:t>
      </w:r>
      <w:r w:rsidR="00106E2B" w:rsidRPr="003D34D7">
        <w:rPr>
          <w:rFonts w:ascii="Calibri" w:hAnsi="Calibri" w:cs="Calibri"/>
          <w:color w:val="auto"/>
          <w:sz w:val="24"/>
          <w:szCs w:val="24"/>
        </w:rPr>
        <w:t>-</w:t>
      </w:r>
      <w:r w:rsidR="3E870A7B" w:rsidRPr="003D34D7">
        <w:rPr>
          <w:rFonts w:ascii="Calibri" w:hAnsi="Calibri" w:cs="Calibri"/>
          <w:color w:val="auto"/>
          <w:sz w:val="24"/>
          <w:szCs w:val="24"/>
        </w:rPr>
        <w:t>19)</w:t>
      </w:r>
      <w:r w:rsidR="79C53A87" w:rsidRPr="003D34D7">
        <w:rPr>
          <w:rFonts w:ascii="Calibri" w:hAnsi="Calibri" w:cs="Calibri"/>
          <w:color w:val="auto"/>
          <w:sz w:val="24"/>
          <w:szCs w:val="24"/>
        </w:rPr>
        <w:t>.</w:t>
      </w:r>
      <w:r w:rsidR="000F72F4" w:rsidRPr="003D34D7">
        <w:rPr>
          <w:rFonts w:ascii="Calibri" w:hAnsi="Calibri" w:cs="Calibri"/>
          <w:color w:val="auto"/>
          <w:sz w:val="24"/>
          <w:szCs w:val="24"/>
        </w:rPr>
        <w:t xml:space="preserve"> </w:t>
      </w:r>
    </w:p>
    <w:p w14:paraId="518ED17D" w14:textId="7EE32C38" w:rsidR="00053D33" w:rsidRPr="003D34D7" w:rsidRDefault="00053D33" w:rsidP="003E7A8D">
      <w:pPr>
        <w:rPr>
          <w:rFonts w:ascii="Calibri" w:hAnsi="Calibri" w:cs="Calibri"/>
          <w:color w:val="auto"/>
          <w:sz w:val="24"/>
          <w:szCs w:val="24"/>
        </w:rPr>
      </w:pPr>
      <w:r w:rsidRPr="003D34D7">
        <w:rPr>
          <w:rFonts w:ascii="Calibri" w:hAnsi="Calibri" w:cs="Calibri"/>
          <w:color w:val="auto"/>
          <w:sz w:val="24"/>
          <w:szCs w:val="24"/>
        </w:rPr>
        <w:t xml:space="preserve">From </w:t>
      </w:r>
      <w:r w:rsidR="00497530" w:rsidRPr="003D34D7">
        <w:rPr>
          <w:rFonts w:ascii="Calibri" w:hAnsi="Calibri" w:cs="Calibri"/>
          <w:color w:val="auto"/>
          <w:sz w:val="24"/>
          <w:szCs w:val="24"/>
        </w:rPr>
        <w:t xml:space="preserve">11.59pm on Wednesday </w:t>
      </w:r>
      <w:r w:rsidR="00525875" w:rsidRPr="003D34D7">
        <w:rPr>
          <w:rFonts w:ascii="Calibri" w:hAnsi="Calibri" w:cs="Calibri"/>
          <w:color w:val="auto"/>
          <w:sz w:val="24"/>
          <w:szCs w:val="24"/>
        </w:rPr>
        <w:t>5</w:t>
      </w:r>
      <w:r w:rsidRPr="003D34D7">
        <w:rPr>
          <w:rFonts w:ascii="Calibri" w:hAnsi="Calibri" w:cs="Calibri"/>
          <w:color w:val="auto"/>
          <w:sz w:val="24"/>
          <w:szCs w:val="24"/>
        </w:rPr>
        <w:t xml:space="preserve"> August 2020, the return to Stage 3 restrictions will extend to apply throughout regional Victoria.</w:t>
      </w:r>
      <w:r w:rsidR="00FC2DA7" w:rsidRPr="003D34D7">
        <w:rPr>
          <w:rFonts w:ascii="Calibri" w:hAnsi="Calibri" w:cs="Calibri"/>
          <w:color w:val="auto"/>
          <w:sz w:val="24"/>
          <w:szCs w:val="24"/>
        </w:rPr>
        <w:t xml:space="preserve">  </w:t>
      </w:r>
      <w:r w:rsidRPr="003D34D7">
        <w:rPr>
          <w:rFonts w:ascii="Calibri" w:hAnsi="Calibri" w:cs="Calibri"/>
          <w:color w:val="auto"/>
          <w:sz w:val="24"/>
          <w:szCs w:val="24"/>
        </w:rPr>
        <w:t xml:space="preserve">From </w:t>
      </w:r>
      <w:r w:rsidR="00AE498C" w:rsidRPr="003D34D7">
        <w:rPr>
          <w:rFonts w:ascii="Calibri" w:hAnsi="Calibri" w:cs="Calibri"/>
          <w:color w:val="auto"/>
          <w:sz w:val="24"/>
          <w:szCs w:val="24"/>
        </w:rPr>
        <w:t>6pm</w:t>
      </w:r>
      <w:r w:rsidR="003B67CB" w:rsidRPr="003D34D7">
        <w:rPr>
          <w:rFonts w:ascii="Calibri" w:hAnsi="Calibri" w:cs="Calibri"/>
          <w:color w:val="auto"/>
          <w:sz w:val="24"/>
          <w:szCs w:val="24"/>
        </w:rPr>
        <w:t xml:space="preserve"> on</w:t>
      </w:r>
      <w:r w:rsidR="00AE498C" w:rsidRPr="003D34D7">
        <w:rPr>
          <w:rFonts w:ascii="Calibri" w:hAnsi="Calibri" w:cs="Calibri"/>
          <w:color w:val="auto"/>
          <w:sz w:val="24"/>
          <w:szCs w:val="24"/>
        </w:rPr>
        <w:t xml:space="preserve"> </w:t>
      </w:r>
      <w:r w:rsidRPr="003D34D7">
        <w:rPr>
          <w:rFonts w:ascii="Calibri" w:hAnsi="Calibri" w:cs="Calibri"/>
          <w:color w:val="auto"/>
          <w:sz w:val="24"/>
          <w:szCs w:val="24"/>
        </w:rPr>
        <w:t>2 August 2020, metropolitan Melbourne will be subject to Stage 4 restrictions for an initial period to 1</w:t>
      </w:r>
      <w:r w:rsidR="00FC2DA7" w:rsidRPr="003D34D7">
        <w:rPr>
          <w:rFonts w:ascii="Calibri" w:hAnsi="Calibri" w:cs="Calibri"/>
          <w:color w:val="auto"/>
          <w:sz w:val="24"/>
          <w:szCs w:val="24"/>
        </w:rPr>
        <w:t>3</w:t>
      </w:r>
      <w:r w:rsidRPr="003D34D7">
        <w:rPr>
          <w:rFonts w:ascii="Calibri" w:hAnsi="Calibri" w:cs="Calibri"/>
          <w:color w:val="auto"/>
          <w:sz w:val="24"/>
          <w:szCs w:val="24"/>
        </w:rPr>
        <w:t xml:space="preserve"> September 2020.</w:t>
      </w:r>
    </w:p>
    <w:p w14:paraId="3F7C8DE9" w14:textId="4A35C0C6" w:rsidR="00F32B42" w:rsidRPr="00EF3085" w:rsidRDefault="00053D33" w:rsidP="003E7A8D">
      <w:pPr>
        <w:rPr>
          <w:rFonts w:ascii="Calibri" w:hAnsi="Calibri" w:cs="Calibri"/>
          <w:color w:val="auto"/>
          <w:sz w:val="24"/>
          <w:szCs w:val="24"/>
        </w:rPr>
      </w:pPr>
      <w:r w:rsidRPr="003D34D7">
        <w:rPr>
          <w:rFonts w:ascii="Calibri" w:hAnsi="Calibri" w:cs="Calibri"/>
          <w:color w:val="auto"/>
          <w:sz w:val="24"/>
          <w:szCs w:val="24"/>
        </w:rPr>
        <w:t>I</w:t>
      </w:r>
      <w:r w:rsidR="00D73E2B" w:rsidRPr="003D34D7">
        <w:rPr>
          <w:rFonts w:ascii="Calibri" w:hAnsi="Calibri" w:cs="Calibri"/>
          <w:color w:val="auto"/>
          <w:sz w:val="24"/>
          <w:szCs w:val="24"/>
        </w:rPr>
        <w:t xml:space="preserve">mpacted employing businesses </w:t>
      </w:r>
      <w:r w:rsidRPr="003D34D7">
        <w:rPr>
          <w:rFonts w:ascii="Calibri" w:hAnsi="Calibri" w:cs="Calibri"/>
          <w:color w:val="auto"/>
          <w:sz w:val="24"/>
          <w:szCs w:val="24"/>
        </w:rPr>
        <w:t xml:space="preserve">in regional Victoria </w:t>
      </w:r>
      <w:r w:rsidR="00074069" w:rsidRPr="003D34D7">
        <w:rPr>
          <w:rFonts w:ascii="Calibri" w:hAnsi="Calibri" w:cs="Calibri"/>
          <w:color w:val="auto"/>
          <w:sz w:val="24"/>
          <w:szCs w:val="24"/>
        </w:rPr>
        <w:t xml:space="preserve">will be supported during the period </w:t>
      </w:r>
      <w:r w:rsidR="00A53DDB" w:rsidRPr="003D34D7">
        <w:rPr>
          <w:rFonts w:ascii="Calibri" w:hAnsi="Calibri" w:cs="Calibri"/>
          <w:color w:val="auto"/>
          <w:sz w:val="24"/>
          <w:szCs w:val="24"/>
        </w:rPr>
        <w:t>through access to a one</w:t>
      </w:r>
      <w:r w:rsidR="00D93A84" w:rsidRPr="003D34D7">
        <w:rPr>
          <w:rFonts w:ascii="Calibri" w:hAnsi="Calibri" w:cs="Calibri"/>
          <w:color w:val="auto"/>
          <w:sz w:val="24"/>
          <w:szCs w:val="24"/>
        </w:rPr>
        <w:t>-off, $5,000 grant</w:t>
      </w:r>
      <w:r w:rsidR="00D73E2B" w:rsidRPr="003D34D7">
        <w:rPr>
          <w:rFonts w:ascii="Calibri" w:hAnsi="Calibri" w:cs="Calibri"/>
          <w:color w:val="auto"/>
          <w:sz w:val="24"/>
          <w:szCs w:val="24"/>
        </w:rPr>
        <w:t xml:space="preserve"> under the </w:t>
      </w:r>
      <w:r w:rsidR="00D73E2B" w:rsidRPr="003D34D7">
        <w:rPr>
          <w:rFonts w:ascii="Calibri" w:hAnsi="Calibri" w:cs="Calibri"/>
          <w:b/>
          <w:bCs/>
          <w:color w:val="auto"/>
          <w:sz w:val="24"/>
          <w:szCs w:val="24"/>
        </w:rPr>
        <w:t xml:space="preserve">Business Support </w:t>
      </w:r>
      <w:r w:rsidR="00EF55B7" w:rsidRPr="003D34D7">
        <w:rPr>
          <w:rFonts w:ascii="Calibri" w:hAnsi="Calibri" w:cs="Calibri"/>
          <w:b/>
          <w:bCs/>
          <w:color w:val="auto"/>
          <w:sz w:val="24"/>
          <w:szCs w:val="24"/>
        </w:rPr>
        <w:t>Fund</w:t>
      </w:r>
      <w:r w:rsidR="00BC7A0B" w:rsidRPr="003D34D7">
        <w:rPr>
          <w:rFonts w:ascii="Calibri" w:hAnsi="Calibri" w:cs="Calibri"/>
          <w:b/>
          <w:bCs/>
          <w:color w:val="auto"/>
          <w:sz w:val="24"/>
          <w:szCs w:val="24"/>
        </w:rPr>
        <w:t xml:space="preserve"> </w:t>
      </w:r>
      <w:r w:rsidR="00C810BC" w:rsidRPr="003D34D7">
        <w:rPr>
          <w:rFonts w:ascii="Calibri" w:hAnsi="Calibri" w:cs="Calibri"/>
          <w:b/>
          <w:bCs/>
          <w:color w:val="auto"/>
          <w:sz w:val="24"/>
          <w:szCs w:val="24"/>
        </w:rPr>
        <w:t>-</w:t>
      </w:r>
      <w:r w:rsidR="00B8725C" w:rsidRPr="003D34D7">
        <w:rPr>
          <w:rFonts w:ascii="Calibri" w:hAnsi="Calibri" w:cs="Calibri"/>
          <w:b/>
          <w:bCs/>
          <w:color w:val="auto"/>
          <w:sz w:val="24"/>
          <w:szCs w:val="24"/>
        </w:rPr>
        <w:t xml:space="preserve"> </w:t>
      </w:r>
      <w:r w:rsidR="00BC7A0B" w:rsidRPr="003D34D7">
        <w:rPr>
          <w:rFonts w:ascii="Calibri" w:hAnsi="Calibri" w:cs="Calibri"/>
          <w:b/>
          <w:bCs/>
          <w:color w:val="auto"/>
          <w:sz w:val="24"/>
          <w:szCs w:val="24"/>
        </w:rPr>
        <w:t>Expansion</w:t>
      </w:r>
      <w:r w:rsidR="00125BE3" w:rsidRPr="003D34D7">
        <w:rPr>
          <w:rFonts w:ascii="Calibri" w:hAnsi="Calibri" w:cs="Calibri"/>
          <w:color w:val="auto"/>
          <w:sz w:val="24"/>
          <w:szCs w:val="24"/>
        </w:rPr>
        <w:t>.</w:t>
      </w:r>
      <w:r w:rsidRPr="003D34D7">
        <w:rPr>
          <w:rFonts w:ascii="Calibri" w:hAnsi="Calibri" w:cs="Calibri"/>
          <w:color w:val="auto"/>
          <w:sz w:val="24"/>
          <w:szCs w:val="24"/>
        </w:rPr>
        <w:t xml:space="preserve"> Businesses located in metropolitan Melbourne or Mitchell Shire that have been impacted by extended restrictions since early July 2020 will </w:t>
      </w:r>
      <w:r w:rsidR="003A390F" w:rsidRPr="003D34D7">
        <w:rPr>
          <w:rFonts w:ascii="Calibri" w:hAnsi="Calibri" w:cs="Calibri"/>
          <w:color w:val="auto"/>
          <w:sz w:val="24"/>
          <w:szCs w:val="24"/>
        </w:rPr>
        <w:t xml:space="preserve">be </w:t>
      </w:r>
      <w:r w:rsidRPr="003D34D7">
        <w:rPr>
          <w:rFonts w:ascii="Calibri" w:hAnsi="Calibri" w:cs="Calibri"/>
          <w:color w:val="auto"/>
          <w:sz w:val="24"/>
          <w:szCs w:val="24"/>
        </w:rPr>
        <w:t>eligible to receive a $10,000 grant.</w:t>
      </w:r>
    </w:p>
    <w:p w14:paraId="459092FD" w14:textId="77777777" w:rsidR="00A2217E" w:rsidRPr="00A77AA5" w:rsidRDefault="00FB5F0C" w:rsidP="00A2217E">
      <w:pPr>
        <w:pStyle w:val="Heading1"/>
        <w:rPr>
          <w:rFonts w:ascii="Calibri" w:hAnsi="Calibri"/>
          <w:szCs w:val="24"/>
        </w:rPr>
      </w:pPr>
      <w:r w:rsidRPr="00A77AA5">
        <w:rPr>
          <w:rFonts w:ascii="Calibri" w:hAnsi="Calibri"/>
          <w:szCs w:val="24"/>
        </w:rPr>
        <w:t>Standard Eligibility Criteria</w:t>
      </w:r>
    </w:p>
    <w:p w14:paraId="5663BCF7" w14:textId="1DF161C7" w:rsidR="00FB5F0C" w:rsidRPr="00A77AA5" w:rsidRDefault="00FB5F0C" w:rsidP="001A7C93">
      <w:pPr>
        <w:pStyle w:val="Heading2"/>
        <w:spacing w:after="0"/>
        <w:ind w:left="578" w:hanging="578"/>
        <w:rPr>
          <w:rFonts w:ascii="Calibri" w:hAnsi="Calibri"/>
          <w:b w:val="0"/>
          <w:bCs/>
          <w:sz w:val="24"/>
          <w:szCs w:val="24"/>
        </w:rPr>
      </w:pPr>
      <w:bookmarkStart w:id="1" w:name="_Hlk47523090"/>
      <w:r w:rsidRPr="00A77AA5">
        <w:rPr>
          <w:rFonts w:ascii="Calibri" w:hAnsi="Calibri"/>
          <w:b w:val="0"/>
          <w:bCs/>
          <w:sz w:val="24"/>
          <w:szCs w:val="24"/>
        </w:rPr>
        <w:t xml:space="preserve">To be eligible for the </w:t>
      </w:r>
      <w:r w:rsidR="00B8725C">
        <w:rPr>
          <w:rFonts w:ascii="Calibri" w:hAnsi="Calibri"/>
          <w:b w:val="0"/>
          <w:bCs/>
          <w:sz w:val="24"/>
          <w:szCs w:val="24"/>
        </w:rPr>
        <w:t>Fund</w:t>
      </w:r>
      <w:r w:rsidRPr="00A77AA5">
        <w:rPr>
          <w:rFonts w:ascii="Calibri" w:hAnsi="Calibri"/>
          <w:b w:val="0"/>
          <w:bCs/>
          <w:sz w:val="24"/>
          <w:szCs w:val="24"/>
        </w:rPr>
        <w:t>, businesses must</w:t>
      </w:r>
      <w:r w:rsidR="00307B14">
        <w:rPr>
          <w:rFonts w:ascii="Calibri" w:hAnsi="Calibri"/>
          <w:b w:val="0"/>
          <w:bCs/>
          <w:sz w:val="24"/>
          <w:szCs w:val="24"/>
        </w:rPr>
        <w:t>:</w:t>
      </w:r>
    </w:p>
    <w:p w14:paraId="46301155" w14:textId="3D6E5223" w:rsidR="7F0995D7" w:rsidRPr="003D34D7" w:rsidRDefault="003B67CB" w:rsidP="00802073">
      <w:pPr>
        <w:pStyle w:val="ListParagraph"/>
        <w:numPr>
          <w:ilvl w:val="0"/>
          <w:numId w:val="36"/>
        </w:numPr>
        <w:ind w:left="993" w:hanging="426"/>
        <w:rPr>
          <w:color w:val="auto"/>
          <w:sz w:val="24"/>
          <w:szCs w:val="24"/>
        </w:rPr>
      </w:pPr>
      <w:r w:rsidRPr="003D34D7">
        <w:rPr>
          <w:rFonts w:ascii="Calibri" w:hAnsi="Calibri" w:cs="Calibri"/>
          <w:color w:val="auto"/>
          <w:sz w:val="24"/>
          <w:szCs w:val="24"/>
        </w:rPr>
        <w:t xml:space="preserve">Operate a business </w:t>
      </w:r>
      <w:r w:rsidR="001A7C93" w:rsidRPr="003D34D7">
        <w:rPr>
          <w:rFonts w:ascii="Calibri" w:hAnsi="Calibri" w:cs="Calibri"/>
          <w:color w:val="auto"/>
          <w:sz w:val="24"/>
          <w:szCs w:val="24"/>
        </w:rPr>
        <w:t xml:space="preserve">located </w:t>
      </w:r>
      <w:r w:rsidR="007C14E4" w:rsidRPr="003D34D7">
        <w:rPr>
          <w:rFonts w:ascii="Calibri" w:hAnsi="Calibri" w:cs="Calibri"/>
          <w:color w:val="auto"/>
          <w:sz w:val="24"/>
          <w:szCs w:val="24"/>
        </w:rPr>
        <w:t>within Victoria; and</w:t>
      </w:r>
    </w:p>
    <w:p w14:paraId="53D6323F" w14:textId="00796D0F" w:rsidR="008B6DA7" w:rsidRPr="003D34D7" w:rsidRDefault="003F31A1" w:rsidP="00802073">
      <w:pPr>
        <w:pStyle w:val="ListParagraph"/>
        <w:numPr>
          <w:ilvl w:val="0"/>
          <w:numId w:val="36"/>
        </w:numPr>
        <w:ind w:left="993" w:hanging="426"/>
        <w:rPr>
          <w:rFonts w:ascii="Calibri" w:hAnsi="Calibri" w:cs="Calibri"/>
          <w:color w:val="auto"/>
          <w:sz w:val="24"/>
          <w:szCs w:val="24"/>
        </w:rPr>
      </w:pPr>
      <w:r w:rsidRPr="003D34D7">
        <w:rPr>
          <w:rFonts w:ascii="Calibri" w:hAnsi="Calibri" w:cs="Calibri"/>
          <w:color w:val="auto"/>
          <w:sz w:val="24"/>
          <w:szCs w:val="24"/>
        </w:rPr>
        <w:t xml:space="preserve">Be a participant in the </w:t>
      </w:r>
      <w:r w:rsidR="004E1D04" w:rsidRPr="003D34D7">
        <w:rPr>
          <w:rFonts w:ascii="Calibri" w:hAnsi="Calibri" w:cs="Calibri"/>
          <w:color w:val="auto"/>
          <w:sz w:val="24"/>
          <w:szCs w:val="24"/>
        </w:rPr>
        <w:t>Commonwealth</w:t>
      </w:r>
      <w:r w:rsidR="008C0AD4" w:rsidRPr="003D34D7">
        <w:rPr>
          <w:rFonts w:ascii="Calibri" w:hAnsi="Calibri" w:cs="Calibri"/>
          <w:color w:val="auto"/>
          <w:sz w:val="24"/>
          <w:szCs w:val="24"/>
        </w:rPr>
        <w:t xml:space="preserve"> Go</w:t>
      </w:r>
      <w:r w:rsidR="004E1D04" w:rsidRPr="003D34D7">
        <w:rPr>
          <w:rFonts w:ascii="Calibri" w:hAnsi="Calibri" w:cs="Calibri"/>
          <w:color w:val="auto"/>
          <w:sz w:val="24"/>
          <w:szCs w:val="24"/>
        </w:rPr>
        <w:t xml:space="preserve">vernment’s JobKeeper </w:t>
      </w:r>
      <w:r w:rsidR="005307C5" w:rsidRPr="003D34D7">
        <w:rPr>
          <w:rFonts w:ascii="Calibri" w:hAnsi="Calibri" w:cs="Calibri"/>
          <w:color w:val="auto"/>
          <w:sz w:val="24"/>
          <w:szCs w:val="24"/>
        </w:rPr>
        <w:t>Payment scheme</w:t>
      </w:r>
      <w:r w:rsidR="00C47596" w:rsidRPr="003D34D7">
        <w:rPr>
          <w:rStyle w:val="FootnoteReference"/>
          <w:rFonts w:ascii="Calibri" w:hAnsi="Calibri" w:cs="Calibri"/>
          <w:color w:val="auto"/>
          <w:sz w:val="24"/>
          <w:szCs w:val="24"/>
        </w:rPr>
        <w:footnoteReference w:id="2"/>
      </w:r>
      <w:r w:rsidR="004E1D04" w:rsidRPr="003D34D7">
        <w:rPr>
          <w:rFonts w:ascii="Calibri" w:hAnsi="Calibri" w:cs="Calibri"/>
          <w:color w:val="auto"/>
          <w:sz w:val="24"/>
          <w:szCs w:val="24"/>
        </w:rPr>
        <w:t>;</w:t>
      </w:r>
      <w:r w:rsidR="00AF0399" w:rsidRPr="003D34D7">
        <w:rPr>
          <w:rFonts w:ascii="Calibri" w:hAnsi="Calibri" w:cs="Calibri"/>
          <w:color w:val="auto"/>
          <w:sz w:val="24"/>
          <w:szCs w:val="24"/>
        </w:rPr>
        <w:t xml:space="preserve"> and</w:t>
      </w:r>
    </w:p>
    <w:p w14:paraId="4B552D64" w14:textId="736DBC1A" w:rsidR="00FB5F0C" w:rsidRPr="00D54C96" w:rsidRDefault="009D32D4" w:rsidP="00802073">
      <w:pPr>
        <w:pStyle w:val="ListParagraph"/>
        <w:numPr>
          <w:ilvl w:val="0"/>
          <w:numId w:val="36"/>
        </w:numPr>
        <w:ind w:left="993" w:hanging="426"/>
        <w:rPr>
          <w:rFonts w:ascii="Calibri" w:hAnsi="Calibri" w:cs="Calibri"/>
          <w:color w:val="auto"/>
          <w:sz w:val="24"/>
          <w:szCs w:val="24"/>
        </w:rPr>
      </w:pPr>
      <w:r w:rsidRPr="00D54C96">
        <w:rPr>
          <w:rFonts w:ascii="Calibri" w:hAnsi="Calibri" w:cs="Calibri"/>
          <w:color w:val="auto"/>
          <w:sz w:val="24"/>
          <w:szCs w:val="24"/>
        </w:rPr>
        <w:t>Employ people</w:t>
      </w:r>
      <w:r w:rsidR="00F86ED2" w:rsidRPr="00D54C96">
        <w:rPr>
          <w:rStyle w:val="FootnoteReference"/>
          <w:rFonts w:ascii="Calibri" w:hAnsi="Calibri" w:cs="Calibri"/>
          <w:color w:val="auto"/>
          <w:sz w:val="24"/>
          <w:szCs w:val="24"/>
        </w:rPr>
        <w:footnoteReference w:id="3"/>
      </w:r>
      <w:r w:rsidR="00B963C1" w:rsidRPr="00D54C96">
        <w:rPr>
          <w:rFonts w:ascii="Calibri" w:hAnsi="Calibri" w:cs="Calibri"/>
          <w:color w:val="auto"/>
          <w:sz w:val="24"/>
          <w:szCs w:val="24"/>
        </w:rPr>
        <w:t xml:space="preserve"> and be registered with WorkSafe</w:t>
      </w:r>
      <w:r w:rsidR="00B963C1" w:rsidRPr="00D54C96">
        <w:rPr>
          <w:rStyle w:val="FootnoteReference"/>
          <w:rFonts w:ascii="Calibri" w:hAnsi="Calibri" w:cs="Calibri"/>
          <w:color w:val="auto"/>
          <w:sz w:val="24"/>
          <w:szCs w:val="24"/>
        </w:rPr>
        <w:footnoteReference w:id="4"/>
      </w:r>
      <w:r w:rsidR="00E80E1F" w:rsidRPr="00D54C96">
        <w:rPr>
          <w:rFonts w:ascii="Calibri" w:hAnsi="Calibri" w:cs="Calibri"/>
          <w:color w:val="auto"/>
          <w:sz w:val="24"/>
          <w:szCs w:val="24"/>
        </w:rPr>
        <w:t xml:space="preserve"> on 30 </w:t>
      </w:r>
      <w:r w:rsidR="00685E7B" w:rsidRPr="00D54C96">
        <w:rPr>
          <w:rFonts w:ascii="Calibri" w:hAnsi="Calibri" w:cs="Calibri"/>
          <w:color w:val="auto"/>
          <w:sz w:val="24"/>
          <w:szCs w:val="24"/>
        </w:rPr>
        <w:t>June 2020</w:t>
      </w:r>
      <w:r w:rsidRPr="00D54C96">
        <w:rPr>
          <w:rFonts w:ascii="Calibri" w:hAnsi="Calibri" w:cs="Calibri"/>
          <w:color w:val="auto"/>
          <w:sz w:val="24"/>
          <w:szCs w:val="24"/>
        </w:rPr>
        <w:t>; and</w:t>
      </w:r>
    </w:p>
    <w:p w14:paraId="1DBB311E" w14:textId="2BB863E7" w:rsidR="009D32D4" w:rsidRPr="00D54C96" w:rsidRDefault="009D32D4" w:rsidP="00802073">
      <w:pPr>
        <w:pStyle w:val="ListParagraph"/>
        <w:numPr>
          <w:ilvl w:val="0"/>
          <w:numId w:val="36"/>
        </w:numPr>
        <w:ind w:left="993" w:hanging="426"/>
        <w:rPr>
          <w:rFonts w:ascii="Calibri" w:hAnsi="Calibri" w:cs="Calibri"/>
          <w:color w:val="auto"/>
          <w:sz w:val="24"/>
          <w:szCs w:val="24"/>
        </w:rPr>
      </w:pPr>
      <w:r w:rsidRPr="00D54C96">
        <w:rPr>
          <w:rFonts w:ascii="Calibri" w:hAnsi="Calibri" w:cs="Calibri"/>
          <w:color w:val="auto"/>
          <w:sz w:val="24"/>
          <w:szCs w:val="24"/>
        </w:rPr>
        <w:t>Have a</w:t>
      </w:r>
      <w:r w:rsidR="007A6F38" w:rsidRPr="00D54C96">
        <w:rPr>
          <w:rFonts w:ascii="Calibri" w:hAnsi="Calibri" w:cs="Calibri"/>
          <w:color w:val="auto"/>
          <w:sz w:val="24"/>
          <w:szCs w:val="24"/>
        </w:rPr>
        <w:t>n annual</w:t>
      </w:r>
      <w:r w:rsidRPr="00D54C96">
        <w:rPr>
          <w:rFonts w:ascii="Calibri" w:hAnsi="Calibri" w:cs="Calibri"/>
          <w:color w:val="auto"/>
          <w:sz w:val="24"/>
          <w:szCs w:val="24"/>
        </w:rPr>
        <w:t xml:space="preserve"> payroll of less than $3</w:t>
      </w:r>
      <w:r w:rsidR="0007484A" w:rsidRPr="00D54C96">
        <w:rPr>
          <w:rFonts w:ascii="Calibri" w:hAnsi="Calibri" w:cs="Calibri"/>
          <w:color w:val="auto"/>
          <w:sz w:val="24"/>
          <w:szCs w:val="24"/>
        </w:rPr>
        <w:t xml:space="preserve"> million</w:t>
      </w:r>
      <w:r w:rsidR="0085363B" w:rsidRPr="00D54C96">
        <w:rPr>
          <w:rFonts w:ascii="Calibri" w:hAnsi="Calibri" w:cs="Calibri"/>
          <w:color w:val="auto"/>
          <w:sz w:val="24"/>
          <w:szCs w:val="24"/>
        </w:rPr>
        <w:t xml:space="preserve"> </w:t>
      </w:r>
      <w:r w:rsidR="00A833DF" w:rsidRPr="00D54C96">
        <w:rPr>
          <w:rFonts w:ascii="Calibri" w:hAnsi="Calibri" w:cs="Calibri"/>
          <w:color w:val="auto"/>
          <w:sz w:val="24"/>
          <w:szCs w:val="24"/>
        </w:rPr>
        <w:t xml:space="preserve">in </w:t>
      </w:r>
      <w:r w:rsidR="0007484A" w:rsidRPr="00D54C96">
        <w:rPr>
          <w:rFonts w:ascii="Calibri" w:hAnsi="Calibri" w:cs="Calibri"/>
          <w:color w:val="auto"/>
          <w:sz w:val="24"/>
          <w:szCs w:val="24"/>
        </w:rPr>
        <w:t>2019-20</w:t>
      </w:r>
      <w:r w:rsidR="002B7086" w:rsidRPr="00D54C96">
        <w:rPr>
          <w:rFonts w:ascii="Calibri" w:hAnsi="Calibri" w:cs="Calibri"/>
          <w:color w:val="auto"/>
          <w:sz w:val="24"/>
          <w:szCs w:val="24"/>
        </w:rPr>
        <w:t xml:space="preserve"> </w:t>
      </w:r>
      <w:r w:rsidR="00477A10" w:rsidRPr="00D54C96">
        <w:rPr>
          <w:rFonts w:ascii="Calibri" w:hAnsi="Calibri" w:cs="Calibri"/>
          <w:color w:val="auto"/>
          <w:sz w:val="24"/>
          <w:szCs w:val="24"/>
        </w:rPr>
        <w:t>on an u</w:t>
      </w:r>
      <w:r w:rsidR="001C0D13" w:rsidRPr="00D54C96">
        <w:rPr>
          <w:rFonts w:ascii="Calibri" w:hAnsi="Calibri" w:cs="Calibri"/>
          <w:color w:val="auto"/>
          <w:sz w:val="24"/>
          <w:szCs w:val="24"/>
        </w:rPr>
        <w:t>ngrouped basis</w:t>
      </w:r>
      <w:r w:rsidR="006E36DC" w:rsidRPr="00D54C96">
        <w:rPr>
          <w:rStyle w:val="FootnoteReference"/>
          <w:rFonts w:ascii="Calibri" w:hAnsi="Calibri" w:cs="Calibri"/>
          <w:color w:val="auto"/>
          <w:sz w:val="24"/>
          <w:szCs w:val="24"/>
        </w:rPr>
        <w:footnoteReference w:id="5"/>
      </w:r>
      <w:r w:rsidRPr="00D54C96">
        <w:rPr>
          <w:rFonts w:ascii="Calibri" w:hAnsi="Calibri" w:cs="Calibri"/>
          <w:color w:val="auto"/>
          <w:sz w:val="24"/>
          <w:szCs w:val="24"/>
        </w:rPr>
        <w:t>; and</w:t>
      </w:r>
    </w:p>
    <w:p w14:paraId="1ADB15CC" w14:textId="3C7304E8" w:rsidR="00A2217E" w:rsidRPr="00D54C96" w:rsidRDefault="00A2217E" w:rsidP="00802073">
      <w:pPr>
        <w:pStyle w:val="ListParagraph"/>
        <w:numPr>
          <w:ilvl w:val="0"/>
          <w:numId w:val="36"/>
        </w:numPr>
        <w:ind w:left="993" w:hanging="426"/>
        <w:rPr>
          <w:rFonts w:ascii="Calibri" w:hAnsi="Calibri" w:cs="Calibri"/>
          <w:color w:val="auto"/>
          <w:sz w:val="24"/>
          <w:szCs w:val="24"/>
        </w:rPr>
      </w:pPr>
      <w:r w:rsidRPr="00D54C96">
        <w:rPr>
          <w:rFonts w:ascii="Calibri" w:hAnsi="Calibri" w:cs="Calibri"/>
          <w:color w:val="auto"/>
          <w:sz w:val="24"/>
          <w:szCs w:val="24"/>
        </w:rPr>
        <w:t>Be registered</w:t>
      </w:r>
      <w:r w:rsidR="00617D8E" w:rsidRPr="00D54C96">
        <w:rPr>
          <w:rFonts w:ascii="Calibri" w:hAnsi="Calibri" w:cs="Calibri"/>
          <w:color w:val="auto"/>
          <w:sz w:val="24"/>
          <w:szCs w:val="24"/>
        </w:rPr>
        <w:t xml:space="preserve"> for</w:t>
      </w:r>
      <w:r w:rsidRPr="00D54C96">
        <w:rPr>
          <w:rFonts w:ascii="Calibri" w:hAnsi="Calibri" w:cs="Calibri"/>
          <w:color w:val="auto"/>
          <w:sz w:val="24"/>
          <w:szCs w:val="24"/>
        </w:rPr>
        <w:t xml:space="preserve"> Goods and Services Tax (GST)</w:t>
      </w:r>
      <w:r w:rsidR="00F5212B" w:rsidRPr="00D54C96">
        <w:rPr>
          <w:rFonts w:ascii="Calibri" w:hAnsi="Calibri" w:cs="Calibri"/>
          <w:color w:val="auto"/>
          <w:sz w:val="24"/>
          <w:szCs w:val="24"/>
        </w:rPr>
        <w:t xml:space="preserve"> on</w:t>
      </w:r>
      <w:r w:rsidR="00D54C96">
        <w:rPr>
          <w:rFonts w:ascii="Calibri" w:hAnsi="Calibri" w:cs="Calibri"/>
          <w:color w:val="auto"/>
          <w:sz w:val="24"/>
          <w:szCs w:val="24"/>
        </w:rPr>
        <w:t xml:space="preserve"> 30 June 2020</w:t>
      </w:r>
      <w:r w:rsidR="00CF3DDB">
        <w:rPr>
          <w:rStyle w:val="FootnoteReference"/>
          <w:rFonts w:ascii="Calibri" w:hAnsi="Calibri" w:cs="Calibri"/>
          <w:color w:val="auto"/>
          <w:sz w:val="24"/>
          <w:szCs w:val="24"/>
        </w:rPr>
        <w:footnoteReference w:id="6"/>
      </w:r>
      <w:r w:rsidR="005E0815" w:rsidRPr="00D54C96">
        <w:rPr>
          <w:rFonts w:ascii="Calibri" w:hAnsi="Calibri" w:cs="Calibri"/>
          <w:color w:val="auto"/>
          <w:sz w:val="24"/>
          <w:szCs w:val="24"/>
        </w:rPr>
        <w:t>; and</w:t>
      </w:r>
    </w:p>
    <w:p w14:paraId="61DFE4B6" w14:textId="3A587545" w:rsidR="009D32D4" w:rsidRPr="00EF3085" w:rsidRDefault="009D32D4" w:rsidP="00802073">
      <w:pPr>
        <w:pStyle w:val="ListParagraph"/>
        <w:numPr>
          <w:ilvl w:val="0"/>
          <w:numId w:val="36"/>
        </w:numPr>
        <w:ind w:left="993" w:hanging="426"/>
        <w:rPr>
          <w:rFonts w:ascii="Calibri" w:hAnsi="Calibri" w:cs="Calibri"/>
          <w:color w:val="auto"/>
          <w:sz w:val="24"/>
          <w:szCs w:val="24"/>
        </w:rPr>
      </w:pPr>
      <w:r w:rsidRPr="00D54C96">
        <w:rPr>
          <w:rFonts w:ascii="Calibri" w:hAnsi="Calibri" w:cs="Calibri"/>
          <w:color w:val="auto"/>
          <w:sz w:val="24"/>
          <w:szCs w:val="24"/>
        </w:rPr>
        <w:t>Hold an Australian Business Number (ABN) and have held that ABN</w:t>
      </w:r>
      <w:r w:rsidRPr="00EF3085">
        <w:rPr>
          <w:rFonts w:ascii="Calibri" w:hAnsi="Calibri" w:cs="Calibri"/>
          <w:color w:val="auto"/>
          <w:sz w:val="24"/>
          <w:szCs w:val="24"/>
        </w:rPr>
        <w:t xml:space="preserve"> at </w:t>
      </w:r>
      <w:r w:rsidR="00AB7C9E">
        <w:rPr>
          <w:rFonts w:ascii="Calibri" w:hAnsi="Calibri" w:cs="Calibri"/>
          <w:color w:val="auto"/>
          <w:sz w:val="24"/>
          <w:szCs w:val="24"/>
        </w:rPr>
        <w:t>30</w:t>
      </w:r>
      <w:r w:rsidR="00850B2E">
        <w:rPr>
          <w:rFonts w:ascii="Calibri" w:hAnsi="Calibri" w:cs="Calibri"/>
          <w:color w:val="auto"/>
          <w:sz w:val="24"/>
          <w:szCs w:val="24"/>
        </w:rPr>
        <w:t> </w:t>
      </w:r>
      <w:r w:rsidR="00AB7C9E">
        <w:rPr>
          <w:rFonts w:ascii="Calibri" w:hAnsi="Calibri" w:cs="Calibri"/>
          <w:color w:val="auto"/>
          <w:sz w:val="24"/>
          <w:szCs w:val="24"/>
        </w:rPr>
        <w:t>June</w:t>
      </w:r>
      <w:r w:rsidR="007E5428" w:rsidRPr="00EF3085">
        <w:rPr>
          <w:rFonts w:ascii="Calibri" w:hAnsi="Calibri" w:cs="Calibri"/>
          <w:color w:val="auto"/>
          <w:sz w:val="24"/>
          <w:szCs w:val="24"/>
        </w:rPr>
        <w:t> </w:t>
      </w:r>
      <w:r w:rsidR="00F33396" w:rsidRPr="00EF3085">
        <w:rPr>
          <w:rFonts w:ascii="Calibri" w:hAnsi="Calibri" w:cs="Calibri"/>
          <w:color w:val="auto"/>
          <w:sz w:val="24"/>
          <w:szCs w:val="24"/>
        </w:rPr>
        <w:t>2020</w:t>
      </w:r>
      <w:r w:rsidRPr="00EF3085">
        <w:rPr>
          <w:rFonts w:ascii="Calibri" w:hAnsi="Calibri" w:cs="Calibri"/>
          <w:color w:val="auto"/>
          <w:sz w:val="24"/>
          <w:szCs w:val="24"/>
        </w:rPr>
        <w:t>; and</w:t>
      </w:r>
    </w:p>
    <w:p w14:paraId="2F192DD5" w14:textId="51A7053F" w:rsidR="00E24C70" w:rsidRDefault="00753485" w:rsidP="00802073">
      <w:pPr>
        <w:pStyle w:val="ListParagraph"/>
        <w:numPr>
          <w:ilvl w:val="0"/>
          <w:numId w:val="36"/>
        </w:numPr>
        <w:ind w:left="993" w:hanging="426"/>
        <w:rPr>
          <w:rFonts w:ascii="Calibri" w:hAnsi="Calibri" w:cs="Calibri"/>
          <w:color w:val="auto"/>
          <w:sz w:val="24"/>
          <w:szCs w:val="24"/>
        </w:rPr>
      </w:pPr>
      <w:r>
        <w:rPr>
          <w:rFonts w:ascii="Calibri" w:hAnsi="Calibri" w:cs="Calibri"/>
          <w:color w:val="auto"/>
          <w:sz w:val="24"/>
          <w:szCs w:val="24"/>
        </w:rPr>
        <w:t>Be</w:t>
      </w:r>
      <w:r w:rsidR="0051679E" w:rsidRPr="00EF3085">
        <w:rPr>
          <w:rFonts w:ascii="Calibri" w:hAnsi="Calibri" w:cs="Calibri"/>
          <w:color w:val="auto"/>
          <w:sz w:val="24"/>
          <w:szCs w:val="24"/>
        </w:rPr>
        <w:t xml:space="preserve"> </w:t>
      </w:r>
      <w:r w:rsidR="00805628" w:rsidRPr="00EF3085">
        <w:rPr>
          <w:rFonts w:ascii="Calibri" w:hAnsi="Calibri" w:cs="Calibri"/>
          <w:color w:val="auto"/>
          <w:sz w:val="24"/>
          <w:szCs w:val="24"/>
        </w:rPr>
        <w:t>registered with the responsible</w:t>
      </w:r>
      <w:r w:rsidR="00A061FA">
        <w:rPr>
          <w:rFonts w:ascii="Calibri" w:hAnsi="Calibri" w:cs="Calibri"/>
          <w:color w:val="auto"/>
          <w:sz w:val="24"/>
          <w:szCs w:val="24"/>
        </w:rPr>
        <w:t xml:space="preserve"> Federal or State</w:t>
      </w:r>
      <w:r w:rsidR="00805628" w:rsidRPr="00EF3085">
        <w:rPr>
          <w:rFonts w:ascii="Calibri" w:hAnsi="Calibri" w:cs="Calibri"/>
          <w:color w:val="auto"/>
          <w:sz w:val="24"/>
          <w:szCs w:val="24"/>
        </w:rPr>
        <w:t xml:space="preserve"> regulator</w:t>
      </w:r>
      <w:r w:rsidR="00644AF2" w:rsidRPr="00EF3085">
        <w:rPr>
          <w:rStyle w:val="FootnoteReference"/>
          <w:rFonts w:ascii="Calibri" w:hAnsi="Calibri" w:cs="Calibri"/>
          <w:color w:val="auto"/>
          <w:sz w:val="24"/>
          <w:szCs w:val="24"/>
        </w:rPr>
        <w:footnoteReference w:id="7"/>
      </w:r>
      <w:r w:rsidR="009F4F8D">
        <w:rPr>
          <w:rFonts w:ascii="Calibri" w:hAnsi="Calibri" w:cs="Calibri"/>
          <w:color w:val="auto"/>
          <w:sz w:val="24"/>
          <w:szCs w:val="24"/>
        </w:rPr>
        <w:t>.</w:t>
      </w:r>
    </w:p>
    <w:bookmarkEnd w:id="1"/>
    <w:p w14:paraId="3AC3AF95" w14:textId="310A4897" w:rsidR="001E382C" w:rsidRDefault="001E382C" w:rsidP="001E382C">
      <w:pPr>
        <w:pStyle w:val="Heading2"/>
        <w:rPr>
          <w:rFonts w:ascii="Calibri" w:hAnsi="Calibri"/>
          <w:b w:val="0"/>
          <w:bCs/>
          <w:sz w:val="24"/>
          <w:szCs w:val="24"/>
        </w:rPr>
      </w:pPr>
      <w:r>
        <w:rPr>
          <w:rFonts w:ascii="Calibri" w:hAnsi="Calibri"/>
          <w:b w:val="0"/>
          <w:bCs/>
          <w:sz w:val="24"/>
          <w:szCs w:val="24"/>
        </w:rPr>
        <w:t>Owners</w:t>
      </w:r>
      <w:r w:rsidRPr="00A77AA5">
        <w:rPr>
          <w:rFonts w:ascii="Calibri" w:hAnsi="Calibri"/>
          <w:b w:val="0"/>
          <w:bCs/>
          <w:sz w:val="24"/>
          <w:szCs w:val="24"/>
        </w:rPr>
        <w:t xml:space="preserve"> of businesses that do not employ people (non-employing businesses) are not eligible for funding through this </w:t>
      </w:r>
      <w:r w:rsidR="00B8725C">
        <w:rPr>
          <w:rFonts w:ascii="Calibri" w:hAnsi="Calibri"/>
          <w:b w:val="0"/>
          <w:bCs/>
          <w:sz w:val="24"/>
          <w:szCs w:val="24"/>
        </w:rPr>
        <w:t>Fund</w:t>
      </w:r>
      <w:r>
        <w:rPr>
          <w:rFonts w:ascii="Calibri" w:hAnsi="Calibri"/>
          <w:b w:val="0"/>
          <w:bCs/>
          <w:sz w:val="24"/>
          <w:szCs w:val="24"/>
        </w:rPr>
        <w:t>.</w:t>
      </w:r>
    </w:p>
    <w:p w14:paraId="4E57A985" w14:textId="55C67F89" w:rsidR="004B76A1" w:rsidRPr="004B76A1" w:rsidRDefault="00A2217E" w:rsidP="00053D33">
      <w:pPr>
        <w:pStyle w:val="Heading1"/>
        <w:keepNext w:val="0"/>
        <w:widowControl w:val="0"/>
      </w:pPr>
      <w:r w:rsidRPr="00A77AA5">
        <w:rPr>
          <w:rFonts w:ascii="Calibri" w:hAnsi="Calibri"/>
          <w:szCs w:val="24"/>
        </w:rPr>
        <w:t>Other application information</w:t>
      </w:r>
    </w:p>
    <w:p w14:paraId="3875BCE0" w14:textId="77777777" w:rsidR="00B64D44" w:rsidRDefault="00053D33" w:rsidP="0053289F">
      <w:pPr>
        <w:pStyle w:val="Heading2"/>
        <w:keepNext w:val="0"/>
        <w:widowControl w:val="0"/>
        <w:rPr>
          <w:rFonts w:ascii="Calibri" w:hAnsi="Calibri" w:cs="Calibri"/>
          <w:b w:val="0"/>
          <w:sz w:val="24"/>
          <w:szCs w:val="24"/>
        </w:rPr>
      </w:pPr>
      <w:r w:rsidRPr="000E243A">
        <w:rPr>
          <w:rFonts w:ascii="Calibri" w:hAnsi="Calibri" w:cs="Calibri"/>
          <w:b w:val="0"/>
          <w:sz w:val="24"/>
          <w:szCs w:val="24"/>
        </w:rPr>
        <w:t>Funding will be allocated through a grant process, through which businesses are invited to apply for a grant</w:t>
      </w:r>
      <w:r w:rsidR="00AD5E54">
        <w:rPr>
          <w:rFonts w:ascii="Calibri" w:hAnsi="Calibri" w:cs="Calibri"/>
          <w:b w:val="0"/>
          <w:sz w:val="24"/>
          <w:szCs w:val="24"/>
        </w:rPr>
        <w:t>.</w:t>
      </w:r>
      <w:r w:rsidR="00F00708">
        <w:rPr>
          <w:rFonts w:ascii="Calibri" w:hAnsi="Calibri" w:cs="Calibri"/>
          <w:b w:val="0"/>
          <w:sz w:val="24"/>
          <w:szCs w:val="24"/>
        </w:rPr>
        <w:t xml:space="preserve"> </w:t>
      </w:r>
    </w:p>
    <w:p w14:paraId="329DA282" w14:textId="1533F4E8" w:rsidR="00CC5E0C" w:rsidRPr="003D34D7" w:rsidRDefault="00F00708" w:rsidP="0053289F">
      <w:pPr>
        <w:pStyle w:val="Heading2"/>
        <w:keepNext w:val="0"/>
        <w:widowControl w:val="0"/>
        <w:rPr>
          <w:rFonts w:ascii="Calibri" w:hAnsi="Calibri" w:cs="Calibri"/>
          <w:b w:val="0"/>
          <w:sz w:val="24"/>
          <w:szCs w:val="24"/>
        </w:rPr>
      </w:pPr>
      <w:r w:rsidRPr="003D34D7">
        <w:rPr>
          <w:rFonts w:ascii="Calibri" w:hAnsi="Calibri" w:cs="Calibri"/>
          <w:b w:val="0"/>
          <w:sz w:val="24"/>
          <w:szCs w:val="24"/>
        </w:rPr>
        <w:t xml:space="preserve">The total grant will be </w:t>
      </w:r>
      <w:r w:rsidR="00053D33" w:rsidRPr="003D34D7">
        <w:rPr>
          <w:rFonts w:ascii="Calibri" w:hAnsi="Calibri" w:cs="Calibri"/>
          <w:b w:val="0"/>
          <w:sz w:val="24"/>
          <w:szCs w:val="24"/>
        </w:rPr>
        <w:t>$5,000</w:t>
      </w:r>
      <w:r w:rsidRPr="003D34D7">
        <w:rPr>
          <w:rFonts w:ascii="Calibri" w:hAnsi="Calibri" w:cs="Calibri"/>
          <w:b w:val="0"/>
          <w:sz w:val="24"/>
          <w:szCs w:val="24"/>
        </w:rPr>
        <w:t xml:space="preserve"> for businesses in regional Victoria</w:t>
      </w:r>
      <w:r w:rsidR="00CC5E0C" w:rsidRPr="003D34D7">
        <w:rPr>
          <w:rFonts w:ascii="Calibri" w:hAnsi="Calibri" w:cs="Calibri"/>
          <w:b w:val="0"/>
          <w:sz w:val="24"/>
          <w:szCs w:val="24"/>
        </w:rPr>
        <w:t>,</w:t>
      </w:r>
      <w:r w:rsidR="00CC5E0C" w:rsidRPr="003D34D7">
        <w:rPr>
          <w:rFonts w:ascii="Calibri" w:hAnsi="Calibri"/>
          <w:b w:val="0"/>
          <w:bCs/>
          <w:sz w:val="24"/>
          <w:szCs w:val="24"/>
        </w:rPr>
        <w:t xml:space="preserve"> </w:t>
      </w:r>
      <w:proofErr w:type="gramStart"/>
      <w:r w:rsidR="00CC5E0C" w:rsidRPr="003D34D7">
        <w:rPr>
          <w:rFonts w:ascii="Calibri" w:hAnsi="Calibri"/>
          <w:b w:val="0"/>
          <w:bCs/>
          <w:sz w:val="24"/>
          <w:szCs w:val="24"/>
        </w:rPr>
        <w:t>with the exception of</w:t>
      </w:r>
      <w:proofErr w:type="gramEnd"/>
      <w:r w:rsidR="00CC5E0C" w:rsidRPr="003D34D7">
        <w:rPr>
          <w:rFonts w:ascii="Calibri" w:hAnsi="Calibri"/>
          <w:b w:val="0"/>
          <w:bCs/>
          <w:sz w:val="24"/>
          <w:szCs w:val="24"/>
        </w:rPr>
        <w:t xml:space="preserve"> Mitchell Shire (</w:t>
      </w:r>
      <w:r w:rsidR="00837EAB" w:rsidRPr="003D34D7">
        <w:rPr>
          <w:rFonts w:ascii="Calibri" w:hAnsi="Calibri"/>
          <w:b w:val="0"/>
          <w:bCs/>
          <w:sz w:val="24"/>
          <w:szCs w:val="24"/>
        </w:rPr>
        <w:t>S</w:t>
      </w:r>
      <w:r w:rsidR="00CC5E0C" w:rsidRPr="003D34D7">
        <w:rPr>
          <w:rFonts w:ascii="Calibri" w:hAnsi="Calibri"/>
          <w:b w:val="0"/>
          <w:bCs/>
          <w:sz w:val="24"/>
          <w:szCs w:val="24"/>
        </w:rPr>
        <w:t>tage 3 restrictions).</w:t>
      </w:r>
    </w:p>
    <w:p w14:paraId="2EC393E7" w14:textId="67283A41" w:rsidR="00053D33" w:rsidRPr="003D34D7" w:rsidRDefault="00CC5E0C" w:rsidP="0053289F">
      <w:pPr>
        <w:pStyle w:val="Heading2"/>
        <w:keepNext w:val="0"/>
        <w:widowControl w:val="0"/>
        <w:rPr>
          <w:rFonts w:ascii="Calibri" w:hAnsi="Calibri" w:cs="Calibri"/>
          <w:b w:val="0"/>
          <w:sz w:val="24"/>
          <w:szCs w:val="24"/>
        </w:rPr>
      </w:pPr>
      <w:r w:rsidRPr="003D34D7">
        <w:rPr>
          <w:rFonts w:ascii="Calibri" w:hAnsi="Calibri" w:cs="Calibri"/>
          <w:b w:val="0"/>
          <w:sz w:val="24"/>
          <w:szCs w:val="24"/>
        </w:rPr>
        <w:t>The total grant will be</w:t>
      </w:r>
      <w:r w:rsidRPr="003D34D7">
        <w:rPr>
          <w:rFonts w:ascii="Calibri" w:hAnsi="Calibri" w:cs="Calibri"/>
          <w:b w:val="0"/>
          <w:bCs/>
          <w:sz w:val="24"/>
          <w:szCs w:val="24"/>
        </w:rPr>
        <w:t xml:space="preserve"> $</w:t>
      </w:r>
      <w:r w:rsidR="00053D33" w:rsidRPr="003D34D7">
        <w:rPr>
          <w:rFonts w:ascii="Calibri" w:hAnsi="Calibri" w:cs="Calibri"/>
          <w:b w:val="0"/>
          <w:bCs/>
          <w:sz w:val="24"/>
          <w:szCs w:val="24"/>
        </w:rPr>
        <w:t xml:space="preserve">10,000 </w:t>
      </w:r>
      <w:r w:rsidR="00F00708" w:rsidRPr="003D34D7">
        <w:rPr>
          <w:rFonts w:ascii="Calibri" w:hAnsi="Calibri" w:cs="Calibri"/>
          <w:b w:val="0"/>
          <w:bCs/>
          <w:sz w:val="24"/>
          <w:szCs w:val="24"/>
        </w:rPr>
        <w:t xml:space="preserve">for businesses in metropolitan Melbourne </w:t>
      </w:r>
      <w:r w:rsidR="0095554A" w:rsidRPr="003D34D7">
        <w:rPr>
          <w:rFonts w:ascii="Calibri" w:hAnsi="Calibri" w:cs="Calibri"/>
          <w:b w:val="0"/>
          <w:bCs/>
          <w:sz w:val="24"/>
          <w:szCs w:val="24"/>
        </w:rPr>
        <w:t>(Stage 4 restrictions</w:t>
      </w:r>
      <w:r w:rsidR="00C3072D" w:rsidRPr="003D34D7">
        <w:rPr>
          <w:rFonts w:ascii="Calibri" w:hAnsi="Calibri" w:cs="Calibri"/>
          <w:b w:val="0"/>
          <w:bCs/>
          <w:sz w:val="24"/>
          <w:szCs w:val="24"/>
        </w:rPr>
        <w:t xml:space="preserve">) </w:t>
      </w:r>
      <w:r w:rsidRPr="003D34D7">
        <w:rPr>
          <w:rFonts w:ascii="Calibri" w:hAnsi="Calibri" w:cs="Calibri"/>
          <w:b w:val="0"/>
          <w:bCs/>
          <w:sz w:val="24"/>
          <w:szCs w:val="24"/>
        </w:rPr>
        <w:t>and</w:t>
      </w:r>
      <w:r w:rsidR="00F00708" w:rsidRPr="003D34D7">
        <w:rPr>
          <w:rFonts w:ascii="Calibri" w:hAnsi="Calibri" w:cs="Calibri"/>
          <w:b w:val="0"/>
          <w:bCs/>
          <w:sz w:val="24"/>
          <w:szCs w:val="24"/>
        </w:rPr>
        <w:t xml:space="preserve"> Mitchell Shire</w:t>
      </w:r>
      <w:r w:rsidRPr="003D34D7">
        <w:rPr>
          <w:rFonts w:ascii="Calibri" w:hAnsi="Calibri" w:cs="Calibri"/>
          <w:b w:val="0"/>
          <w:bCs/>
          <w:sz w:val="24"/>
          <w:szCs w:val="24"/>
        </w:rPr>
        <w:t xml:space="preserve"> (</w:t>
      </w:r>
      <w:r w:rsidR="00837EAB" w:rsidRPr="003D34D7">
        <w:rPr>
          <w:rFonts w:ascii="Calibri" w:hAnsi="Calibri"/>
          <w:b w:val="0"/>
          <w:bCs/>
          <w:sz w:val="24"/>
          <w:szCs w:val="24"/>
        </w:rPr>
        <w:t>S</w:t>
      </w:r>
      <w:r w:rsidRPr="003D34D7">
        <w:rPr>
          <w:rFonts w:ascii="Calibri" w:hAnsi="Calibri"/>
          <w:b w:val="0"/>
          <w:bCs/>
          <w:sz w:val="24"/>
          <w:szCs w:val="24"/>
        </w:rPr>
        <w:t xml:space="preserve">tage </w:t>
      </w:r>
      <w:r w:rsidR="0095554A" w:rsidRPr="003D34D7">
        <w:rPr>
          <w:rFonts w:ascii="Calibri" w:hAnsi="Calibri"/>
          <w:b w:val="0"/>
          <w:bCs/>
          <w:sz w:val="24"/>
          <w:szCs w:val="24"/>
        </w:rPr>
        <w:t>3</w:t>
      </w:r>
      <w:r w:rsidRPr="003D34D7">
        <w:rPr>
          <w:rFonts w:ascii="Calibri" w:hAnsi="Calibri"/>
          <w:b w:val="0"/>
          <w:bCs/>
          <w:sz w:val="24"/>
          <w:szCs w:val="24"/>
        </w:rPr>
        <w:t xml:space="preserve"> restrictions).</w:t>
      </w:r>
    </w:p>
    <w:p w14:paraId="708637A6" w14:textId="3CCA0F8E" w:rsidR="0019656D" w:rsidRDefault="001F4364" w:rsidP="0053289F">
      <w:pPr>
        <w:pStyle w:val="Heading2"/>
        <w:keepNext w:val="0"/>
        <w:widowControl w:val="0"/>
        <w:rPr>
          <w:rFonts w:ascii="Calibri" w:hAnsi="Calibri" w:cs="Calibri"/>
          <w:b w:val="0"/>
          <w:sz w:val="24"/>
          <w:szCs w:val="24"/>
        </w:rPr>
      </w:pPr>
      <w:r w:rsidRPr="00C715D7">
        <w:rPr>
          <w:rFonts w:ascii="Calibri" w:hAnsi="Calibri" w:cs="Calibri"/>
          <w:b w:val="0"/>
          <w:sz w:val="24"/>
          <w:szCs w:val="24"/>
        </w:rPr>
        <w:t>As part of the assessment process, evidence</w:t>
      </w:r>
      <w:r w:rsidR="00CC63C4" w:rsidRPr="00C715D7">
        <w:rPr>
          <w:rFonts w:ascii="Calibri" w:hAnsi="Calibri" w:cs="Calibri"/>
          <w:b w:val="0"/>
          <w:sz w:val="24"/>
          <w:szCs w:val="24"/>
        </w:rPr>
        <w:t xml:space="preserve"> provided by applicants </w:t>
      </w:r>
      <w:r w:rsidRPr="00C715D7">
        <w:rPr>
          <w:rFonts w:ascii="Calibri" w:hAnsi="Calibri" w:cs="Calibri"/>
          <w:b w:val="0"/>
          <w:sz w:val="24"/>
          <w:szCs w:val="24"/>
        </w:rPr>
        <w:t>will</w:t>
      </w:r>
      <w:r w:rsidR="00CC63C4" w:rsidRPr="00C715D7">
        <w:rPr>
          <w:rFonts w:ascii="Calibri" w:hAnsi="Calibri" w:cs="Calibri"/>
          <w:b w:val="0"/>
          <w:sz w:val="24"/>
          <w:szCs w:val="24"/>
        </w:rPr>
        <w:t xml:space="preserve"> be subject to a </w:t>
      </w:r>
      <w:r w:rsidR="002A3776" w:rsidRPr="00C715D7">
        <w:rPr>
          <w:rFonts w:ascii="Calibri" w:hAnsi="Calibri" w:cs="Calibri"/>
          <w:b w:val="0"/>
          <w:sz w:val="24"/>
          <w:szCs w:val="24"/>
        </w:rPr>
        <w:t xml:space="preserve">crosscheck with </w:t>
      </w:r>
      <w:r w:rsidR="00757256" w:rsidRPr="00C715D7">
        <w:rPr>
          <w:rFonts w:ascii="Calibri" w:hAnsi="Calibri" w:cs="Calibri"/>
          <w:b w:val="0"/>
          <w:sz w:val="24"/>
          <w:szCs w:val="24"/>
        </w:rPr>
        <w:t xml:space="preserve">other </w:t>
      </w:r>
      <w:r w:rsidR="00BE71BA" w:rsidRPr="00C715D7">
        <w:rPr>
          <w:rFonts w:ascii="Calibri" w:hAnsi="Calibri" w:cs="Calibri"/>
          <w:b w:val="0"/>
          <w:sz w:val="24"/>
          <w:szCs w:val="24"/>
        </w:rPr>
        <w:t xml:space="preserve">government agencies such as </w:t>
      </w:r>
      <w:r w:rsidR="002A3776" w:rsidRPr="00C715D7">
        <w:rPr>
          <w:rFonts w:ascii="Calibri" w:hAnsi="Calibri" w:cs="Calibri"/>
          <w:b w:val="0"/>
          <w:sz w:val="24"/>
          <w:szCs w:val="24"/>
        </w:rPr>
        <w:t xml:space="preserve">the </w:t>
      </w:r>
      <w:r w:rsidR="00FF6122" w:rsidRPr="00C715D7">
        <w:rPr>
          <w:rFonts w:ascii="Calibri" w:hAnsi="Calibri" w:cs="Calibri"/>
          <w:b w:val="0"/>
          <w:sz w:val="24"/>
          <w:szCs w:val="24"/>
        </w:rPr>
        <w:t>State Revenue Office</w:t>
      </w:r>
      <w:r w:rsidR="00BE71BA" w:rsidRPr="00C715D7">
        <w:rPr>
          <w:rFonts w:ascii="Calibri" w:hAnsi="Calibri" w:cs="Calibri"/>
          <w:b w:val="0"/>
          <w:sz w:val="24"/>
          <w:szCs w:val="24"/>
        </w:rPr>
        <w:t xml:space="preserve"> and </w:t>
      </w:r>
      <w:r w:rsidR="00BE71BA" w:rsidRPr="0003284A">
        <w:rPr>
          <w:rFonts w:ascii="Calibri" w:hAnsi="Calibri" w:cs="Calibri"/>
          <w:b w:val="0"/>
          <w:bCs/>
          <w:sz w:val="24"/>
          <w:szCs w:val="24"/>
        </w:rPr>
        <w:t>Worksafe</w:t>
      </w:r>
      <w:r w:rsidR="00D07A33">
        <w:rPr>
          <w:rFonts w:ascii="Calibri" w:hAnsi="Calibri" w:cs="Calibri"/>
          <w:b w:val="0"/>
          <w:sz w:val="24"/>
          <w:szCs w:val="24"/>
        </w:rPr>
        <w:t>.</w:t>
      </w:r>
    </w:p>
    <w:p w14:paraId="15EA0B2E" w14:textId="77777777" w:rsidR="00FE5A43" w:rsidRPr="00B707C8" w:rsidRDefault="00FE5A43" w:rsidP="0053289F">
      <w:pPr>
        <w:pStyle w:val="Heading2"/>
        <w:keepNext w:val="0"/>
        <w:widowControl w:val="0"/>
        <w:rPr>
          <w:rFonts w:ascii="Calibri" w:hAnsi="Calibri" w:cs="Calibri"/>
          <w:b w:val="0"/>
          <w:sz w:val="24"/>
          <w:szCs w:val="24"/>
        </w:rPr>
      </w:pPr>
      <w:r w:rsidRPr="00B707C8">
        <w:rPr>
          <w:rFonts w:ascii="Calibri" w:hAnsi="Calibri" w:cs="Calibri"/>
          <w:b w:val="0"/>
          <w:sz w:val="24"/>
          <w:szCs w:val="24"/>
        </w:rPr>
        <w:t>Any of the following circumstances may be taken into consideration in any decision whether to award a grant:</w:t>
      </w:r>
    </w:p>
    <w:p w14:paraId="4EBBA56C" w14:textId="78A7EA2F" w:rsidR="00FE5A43" w:rsidRPr="00780A28" w:rsidRDefault="00587213" w:rsidP="0053289F">
      <w:pPr>
        <w:pStyle w:val="ListParagraph"/>
        <w:widowControl w:val="0"/>
        <w:numPr>
          <w:ilvl w:val="0"/>
          <w:numId w:val="21"/>
        </w:numPr>
        <w:rPr>
          <w:rFonts w:ascii="Calibri" w:hAnsi="Calibri"/>
          <w:color w:val="auto"/>
          <w:sz w:val="24"/>
          <w:szCs w:val="24"/>
        </w:rPr>
      </w:pPr>
      <w:r>
        <w:rPr>
          <w:rFonts w:ascii="Calibri" w:hAnsi="Calibri"/>
          <w:color w:val="auto"/>
          <w:sz w:val="24"/>
          <w:szCs w:val="24"/>
        </w:rPr>
        <w:t>A</w:t>
      </w:r>
      <w:r w:rsidR="00FE5A43" w:rsidRPr="00780A28">
        <w:rPr>
          <w:rFonts w:ascii="Calibri" w:hAnsi="Calibri"/>
          <w:color w:val="auto"/>
          <w:sz w:val="24"/>
          <w:szCs w:val="24"/>
        </w:rPr>
        <w:t>ny adverse findings by a regulator regarding a business</w:t>
      </w:r>
      <w:r>
        <w:rPr>
          <w:rFonts w:ascii="Calibri" w:hAnsi="Calibri"/>
          <w:color w:val="auto"/>
          <w:sz w:val="24"/>
          <w:szCs w:val="24"/>
        </w:rPr>
        <w:t>;</w:t>
      </w:r>
    </w:p>
    <w:p w14:paraId="0FC6058A" w14:textId="2A284DDC" w:rsidR="00FE5A43" w:rsidRPr="00780A28" w:rsidRDefault="00587213" w:rsidP="0053289F">
      <w:pPr>
        <w:pStyle w:val="ListParagraph"/>
        <w:widowControl w:val="0"/>
        <w:numPr>
          <w:ilvl w:val="0"/>
          <w:numId w:val="21"/>
        </w:numPr>
        <w:rPr>
          <w:rFonts w:ascii="Calibri" w:hAnsi="Calibri"/>
          <w:color w:val="auto"/>
          <w:sz w:val="24"/>
          <w:szCs w:val="24"/>
        </w:rPr>
      </w:pPr>
      <w:r>
        <w:rPr>
          <w:rFonts w:ascii="Calibri" w:hAnsi="Calibri"/>
          <w:color w:val="auto"/>
          <w:sz w:val="24"/>
          <w:szCs w:val="24"/>
        </w:rPr>
        <w:t>A</w:t>
      </w:r>
      <w:r w:rsidR="00FE5A43" w:rsidRPr="00780A28">
        <w:rPr>
          <w:rFonts w:ascii="Calibri" w:hAnsi="Calibri"/>
          <w:color w:val="auto"/>
          <w:sz w:val="24"/>
          <w:szCs w:val="24"/>
        </w:rPr>
        <w:t xml:space="preserve"> business is placed under external administratio</w:t>
      </w:r>
      <w:r w:rsidR="005C457C" w:rsidRPr="00780A28">
        <w:rPr>
          <w:rFonts w:ascii="Calibri" w:hAnsi="Calibri"/>
          <w:color w:val="auto"/>
          <w:sz w:val="24"/>
          <w:szCs w:val="24"/>
        </w:rPr>
        <w:t>n</w:t>
      </w:r>
      <w:r>
        <w:rPr>
          <w:rFonts w:ascii="Calibri" w:hAnsi="Calibri"/>
          <w:color w:val="auto"/>
          <w:sz w:val="24"/>
          <w:szCs w:val="24"/>
        </w:rPr>
        <w:t>;</w:t>
      </w:r>
    </w:p>
    <w:p w14:paraId="50A3027A" w14:textId="23FEC401" w:rsidR="00831207" w:rsidRDefault="00587213" w:rsidP="0053289F">
      <w:pPr>
        <w:pStyle w:val="ListParagraph"/>
        <w:widowControl w:val="0"/>
        <w:numPr>
          <w:ilvl w:val="0"/>
          <w:numId w:val="21"/>
        </w:numPr>
        <w:rPr>
          <w:rFonts w:ascii="Calibri" w:hAnsi="Calibri"/>
          <w:color w:val="auto"/>
          <w:sz w:val="24"/>
          <w:szCs w:val="24"/>
        </w:rPr>
      </w:pPr>
      <w:r>
        <w:rPr>
          <w:rFonts w:ascii="Calibri" w:hAnsi="Calibri"/>
          <w:color w:val="auto"/>
          <w:sz w:val="24"/>
          <w:szCs w:val="24"/>
        </w:rPr>
        <w:t>T</w:t>
      </w:r>
      <w:r w:rsidR="00FE5A43" w:rsidRPr="00780A28">
        <w:rPr>
          <w:rFonts w:ascii="Calibri" w:hAnsi="Calibri"/>
          <w:color w:val="auto"/>
          <w:sz w:val="24"/>
          <w:szCs w:val="24"/>
        </w:rPr>
        <w:t>here is a petition to wind up or deregister a company or business</w:t>
      </w:r>
      <w:r>
        <w:rPr>
          <w:rFonts w:ascii="Calibri" w:hAnsi="Calibri"/>
          <w:color w:val="auto"/>
          <w:sz w:val="24"/>
          <w:szCs w:val="24"/>
        </w:rPr>
        <w:t>;</w:t>
      </w:r>
      <w:r w:rsidR="00011574">
        <w:rPr>
          <w:rFonts w:ascii="Calibri" w:hAnsi="Calibri"/>
          <w:color w:val="auto"/>
          <w:sz w:val="24"/>
          <w:szCs w:val="24"/>
        </w:rPr>
        <w:t xml:space="preserve"> and</w:t>
      </w:r>
    </w:p>
    <w:p w14:paraId="657AD273" w14:textId="4FC730EF" w:rsidR="0018173F" w:rsidRPr="00153679" w:rsidRDefault="00135040" w:rsidP="0053289F">
      <w:pPr>
        <w:pStyle w:val="ListParagraph"/>
        <w:widowControl w:val="0"/>
        <w:numPr>
          <w:ilvl w:val="0"/>
          <w:numId w:val="21"/>
        </w:numPr>
        <w:rPr>
          <w:rFonts w:ascii="Calibri" w:hAnsi="Calibri"/>
          <w:color w:val="auto"/>
          <w:sz w:val="24"/>
          <w:szCs w:val="24"/>
        </w:rPr>
      </w:pPr>
      <w:r>
        <w:rPr>
          <w:rFonts w:ascii="Calibri" w:hAnsi="Calibri"/>
          <w:color w:val="auto"/>
          <w:sz w:val="24"/>
          <w:szCs w:val="24"/>
        </w:rPr>
        <w:t xml:space="preserve">The </w:t>
      </w:r>
      <w:r w:rsidRPr="00C94714">
        <w:rPr>
          <w:rFonts w:ascii="Calibri" w:hAnsi="Calibri"/>
          <w:color w:val="auto"/>
          <w:sz w:val="24"/>
          <w:szCs w:val="24"/>
        </w:rPr>
        <w:t>business is or becomes deregistered or unregistered (including cancellation or lapse in registration</w:t>
      </w:r>
      <w:r>
        <w:rPr>
          <w:rFonts w:ascii="Calibri" w:hAnsi="Calibri"/>
          <w:color w:val="auto"/>
          <w:sz w:val="24"/>
          <w:szCs w:val="24"/>
        </w:rPr>
        <w:t>.</w:t>
      </w:r>
    </w:p>
    <w:p w14:paraId="4FCE6C0D" w14:textId="5E582484" w:rsidR="000C7AF1" w:rsidRDefault="00A975B6" w:rsidP="0053289F">
      <w:pPr>
        <w:pStyle w:val="Heading2"/>
        <w:keepNext w:val="0"/>
        <w:widowControl w:val="0"/>
        <w:rPr>
          <w:rFonts w:ascii="Calibri" w:hAnsi="Calibri" w:cs="Calibri"/>
          <w:b w:val="0"/>
          <w:sz w:val="24"/>
          <w:szCs w:val="24"/>
        </w:rPr>
      </w:pPr>
      <w:r w:rsidRPr="0003284A">
        <w:rPr>
          <w:rFonts w:ascii="Calibri" w:hAnsi="Calibri" w:cs="Calibri"/>
          <w:b w:val="0"/>
          <w:sz w:val="24"/>
          <w:szCs w:val="24"/>
        </w:rPr>
        <w:t xml:space="preserve">Applicants must ensure that their Australian Business Register (ABN) registration information is up-to-date </w:t>
      </w:r>
      <w:r w:rsidR="00C37EA3" w:rsidRPr="0003284A">
        <w:rPr>
          <w:rFonts w:ascii="Calibri" w:hAnsi="Calibri" w:cs="Calibri"/>
          <w:b w:val="0"/>
          <w:sz w:val="24"/>
          <w:szCs w:val="24"/>
        </w:rPr>
        <w:t>and current as at the time of application.</w:t>
      </w:r>
    </w:p>
    <w:p w14:paraId="2539C4CF" w14:textId="02E898E4" w:rsidR="00816737" w:rsidRPr="00D54C96" w:rsidRDefault="00614870" w:rsidP="0053289F">
      <w:pPr>
        <w:pStyle w:val="Heading2"/>
        <w:keepNext w:val="0"/>
        <w:widowControl w:val="0"/>
        <w:rPr>
          <w:rFonts w:ascii="Calibri" w:hAnsi="Calibri"/>
          <w:b w:val="0"/>
          <w:sz w:val="24"/>
          <w:szCs w:val="24"/>
        </w:rPr>
      </w:pPr>
      <w:r w:rsidRPr="00D54C96">
        <w:rPr>
          <w:rFonts w:ascii="Calibri" w:hAnsi="Calibri"/>
          <w:b w:val="0"/>
          <w:bCs/>
          <w:sz w:val="24"/>
          <w:szCs w:val="24"/>
        </w:rPr>
        <w:t xml:space="preserve">Businesses that have received </w:t>
      </w:r>
      <w:r w:rsidR="00FA55BD">
        <w:rPr>
          <w:rFonts w:ascii="Calibri" w:hAnsi="Calibri"/>
          <w:b w:val="0"/>
          <w:bCs/>
          <w:sz w:val="24"/>
          <w:szCs w:val="24"/>
        </w:rPr>
        <w:t>a</w:t>
      </w:r>
      <w:r w:rsidR="007C1490">
        <w:rPr>
          <w:rFonts w:ascii="Calibri" w:hAnsi="Calibri"/>
          <w:b w:val="0"/>
          <w:bCs/>
          <w:sz w:val="24"/>
          <w:szCs w:val="24"/>
        </w:rPr>
        <w:t>ssistance through</w:t>
      </w:r>
      <w:r w:rsidR="00FA55BD">
        <w:rPr>
          <w:rFonts w:ascii="Calibri" w:hAnsi="Calibri"/>
          <w:b w:val="0"/>
          <w:bCs/>
          <w:sz w:val="24"/>
          <w:szCs w:val="24"/>
        </w:rPr>
        <w:t xml:space="preserve"> </w:t>
      </w:r>
      <w:r w:rsidR="00046247">
        <w:rPr>
          <w:rFonts w:ascii="Calibri" w:hAnsi="Calibri"/>
          <w:b w:val="0"/>
          <w:bCs/>
          <w:sz w:val="24"/>
          <w:szCs w:val="24"/>
        </w:rPr>
        <w:t>t</w:t>
      </w:r>
      <w:r w:rsidRPr="00D54C96">
        <w:rPr>
          <w:rFonts w:ascii="Calibri" w:hAnsi="Calibri"/>
          <w:b w:val="0"/>
          <w:bCs/>
          <w:sz w:val="24"/>
          <w:szCs w:val="24"/>
        </w:rPr>
        <w:t xml:space="preserve">he </w:t>
      </w:r>
      <w:r w:rsidR="0077261C">
        <w:rPr>
          <w:rFonts w:ascii="Calibri" w:hAnsi="Calibri"/>
          <w:b w:val="0"/>
          <w:bCs/>
          <w:sz w:val="24"/>
          <w:szCs w:val="24"/>
        </w:rPr>
        <w:t xml:space="preserve">initial </w:t>
      </w:r>
      <w:r w:rsidRPr="00D54C96">
        <w:rPr>
          <w:rFonts w:ascii="Calibri" w:hAnsi="Calibri"/>
          <w:b w:val="0"/>
          <w:bCs/>
          <w:sz w:val="24"/>
          <w:szCs w:val="24"/>
        </w:rPr>
        <w:t xml:space="preserve">Business Support Fund, payroll tax rebate/waiver, or other COVID-19 programs </w:t>
      </w:r>
      <w:r w:rsidR="004B4DF4">
        <w:rPr>
          <w:rFonts w:ascii="Calibri" w:hAnsi="Calibri"/>
          <w:b w:val="0"/>
          <w:bCs/>
          <w:sz w:val="24"/>
          <w:szCs w:val="24"/>
        </w:rPr>
        <w:t xml:space="preserve">can </w:t>
      </w:r>
      <w:r w:rsidRPr="00D54C96">
        <w:rPr>
          <w:rFonts w:ascii="Calibri" w:hAnsi="Calibri"/>
          <w:b w:val="0"/>
          <w:bCs/>
          <w:sz w:val="24"/>
          <w:szCs w:val="24"/>
        </w:rPr>
        <w:t xml:space="preserve">apply for </w:t>
      </w:r>
      <w:r w:rsidR="001842D6">
        <w:rPr>
          <w:rFonts w:ascii="Calibri" w:hAnsi="Calibri"/>
          <w:b w:val="0"/>
          <w:bCs/>
          <w:sz w:val="24"/>
          <w:szCs w:val="24"/>
        </w:rPr>
        <w:t>assistance under the Business Support Fund expansion</w:t>
      </w:r>
      <w:r w:rsidRPr="00D54C96">
        <w:rPr>
          <w:rFonts w:ascii="Calibri" w:hAnsi="Calibri"/>
          <w:b w:val="0"/>
          <w:bCs/>
          <w:sz w:val="24"/>
          <w:szCs w:val="24"/>
        </w:rPr>
        <w:t>.</w:t>
      </w:r>
      <w:r w:rsidR="00B929A6" w:rsidRPr="00D54C96">
        <w:rPr>
          <w:rFonts w:ascii="Calibri" w:hAnsi="Calibri"/>
          <w:b w:val="0"/>
          <w:bCs/>
          <w:sz w:val="24"/>
          <w:szCs w:val="24"/>
        </w:rPr>
        <w:t xml:space="preserve">  </w:t>
      </w:r>
    </w:p>
    <w:p w14:paraId="4DBAB9BD" w14:textId="0D836EA3" w:rsidR="00595808" w:rsidRPr="00030891" w:rsidRDefault="00A77AA5" w:rsidP="0053289F">
      <w:pPr>
        <w:pStyle w:val="Heading2"/>
        <w:keepNext w:val="0"/>
        <w:widowControl w:val="0"/>
        <w:rPr>
          <w:rFonts w:ascii="Calibri" w:hAnsi="Calibri"/>
          <w:b w:val="0"/>
          <w:bCs/>
          <w:sz w:val="24"/>
          <w:szCs w:val="24"/>
        </w:rPr>
      </w:pPr>
      <w:r w:rsidRPr="00A77AA5">
        <w:rPr>
          <w:rFonts w:ascii="Calibri" w:hAnsi="Calibri"/>
          <w:b w:val="0"/>
          <w:bCs/>
          <w:sz w:val="24"/>
          <w:szCs w:val="24"/>
        </w:rPr>
        <w:t xml:space="preserve">Applicants are required to </w:t>
      </w:r>
      <w:proofErr w:type="gramStart"/>
      <w:r w:rsidRPr="00A77AA5">
        <w:rPr>
          <w:rFonts w:ascii="Calibri" w:hAnsi="Calibri"/>
          <w:b w:val="0"/>
          <w:bCs/>
          <w:sz w:val="24"/>
          <w:szCs w:val="24"/>
        </w:rPr>
        <w:t>submit an application</w:t>
      </w:r>
      <w:proofErr w:type="gramEnd"/>
      <w:r w:rsidRPr="00A77AA5">
        <w:rPr>
          <w:rFonts w:ascii="Calibri" w:hAnsi="Calibri"/>
          <w:b w:val="0"/>
          <w:bCs/>
          <w:sz w:val="24"/>
          <w:szCs w:val="24"/>
        </w:rPr>
        <w:t xml:space="preserve"> online via the Business Victoria website (business.vic.gov.au). All questions in the application need to be completed to ensure timely assessment and grant payment.</w:t>
      </w:r>
    </w:p>
    <w:p w14:paraId="6D4139B4" w14:textId="77777777" w:rsidR="00A2217E" w:rsidRPr="00A77AA5" w:rsidRDefault="00A2217E" w:rsidP="00A2217E">
      <w:pPr>
        <w:pStyle w:val="Heading1"/>
        <w:rPr>
          <w:rFonts w:ascii="Calibri" w:hAnsi="Calibri"/>
          <w:szCs w:val="24"/>
        </w:rPr>
      </w:pPr>
      <w:r w:rsidRPr="00A77AA5">
        <w:rPr>
          <w:rFonts w:ascii="Calibri" w:hAnsi="Calibri"/>
          <w:szCs w:val="24"/>
        </w:rPr>
        <w:t>Available funding</w:t>
      </w:r>
    </w:p>
    <w:p w14:paraId="2196AFC6" w14:textId="32F666D5" w:rsidR="001722E1" w:rsidRPr="003D34D7" w:rsidRDefault="00A77AA5" w:rsidP="001722E1">
      <w:pPr>
        <w:pStyle w:val="Heading2"/>
        <w:rPr>
          <w:rFonts w:ascii="Calibri" w:hAnsi="Calibri"/>
          <w:b w:val="0"/>
          <w:bCs/>
          <w:sz w:val="24"/>
          <w:szCs w:val="24"/>
        </w:rPr>
      </w:pPr>
      <w:r w:rsidRPr="003D34D7">
        <w:rPr>
          <w:rFonts w:ascii="Calibri" w:hAnsi="Calibri"/>
          <w:b w:val="0"/>
          <w:bCs/>
          <w:sz w:val="24"/>
          <w:szCs w:val="24"/>
        </w:rPr>
        <w:t>The grant amount is $5,000 per business</w:t>
      </w:r>
      <w:r w:rsidR="006A794A" w:rsidRPr="003D34D7">
        <w:rPr>
          <w:rFonts w:ascii="Calibri" w:hAnsi="Calibri"/>
          <w:b w:val="0"/>
          <w:bCs/>
          <w:sz w:val="24"/>
          <w:szCs w:val="24"/>
        </w:rPr>
        <w:t xml:space="preserve"> in regional Victoria</w:t>
      </w:r>
      <w:r w:rsidR="007C14E4" w:rsidRPr="003D34D7">
        <w:rPr>
          <w:rFonts w:ascii="Calibri" w:hAnsi="Calibri"/>
          <w:b w:val="0"/>
          <w:bCs/>
          <w:sz w:val="24"/>
          <w:szCs w:val="24"/>
        </w:rPr>
        <w:t>,</w:t>
      </w:r>
      <w:r w:rsidR="006A794A" w:rsidRPr="003D34D7">
        <w:rPr>
          <w:rFonts w:ascii="Calibri" w:hAnsi="Calibri"/>
          <w:b w:val="0"/>
          <w:bCs/>
          <w:sz w:val="24"/>
          <w:szCs w:val="24"/>
        </w:rPr>
        <w:t xml:space="preserve"> </w:t>
      </w:r>
      <w:proofErr w:type="gramStart"/>
      <w:r w:rsidR="006A794A" w:rsidRPr="003D34D7">
        <w:rPr>
          <w:rFonts w:ascii="Calibri" w:hAnsi="Calibri"/>
          <w:b w:val="0"/>
          <w:bCs/>
          <w:sz w:val="24"/>
          <w:szCs w:val="24"/>
        </w:rPr>
        <w:t>with the exception of</w:t>
      </w:r>
      <w:proofErr w:type="gramEnd"/>
      <w:r w:rsidR="006A794A" w:rsidRPr="003D34D7">
        <w:rPr>
          <w:rFonts w:ascii="Calibri" w:hAnsi="Calibri"/>
          <w:b w:val="0"/>
          <w:bCs/>
          <w:sz w:val="24"/>
          <w:szCs w:val="24"/>
        </w:rPr>
        <w:t xml:space="preserve"> Mitchell Shire.</w:t>
      </w:r>
    </w:p>
    <w:p w14:paraId="2023AE3B" w14:textId="6D58CB40" w:rsidR="006A794A" w:rsidRPr="003D34D7" w:rsidRDefault="006A794A" w:rsidP="006A794A">
      <w:pPr>
        <w:pStyle w:val="Heading2"/>
        <w:rPr>
          <w:rFonts w:ascii="Calibri" w:hAnsi="Calibri"/>
          <w:b w:val="0"/>
          <w:bCs/>
          <w:sz w:val="24"/>
          <w:szCs w:val="24"/>
        </w:rPr>
      </w:pPr>
      <w:r w:rsidRPr="003D34D7">
        <w:rPr>
          <w:rFonts w:ascii="Calibri" w:hAnsi="Calibri"/>
          <w:b w:val="0"/>
          <w:bCs/>
          <w:sz w:val="24"/>
          <w:szCs w:val="24"/>
        </w:rPr>
        <w:t xml:space="preserve">Businesses in the 31 metropolitan Melbourne LGAs or Mitchell Shire will </w:t>
      </w:r>
      <w:r w:rsidR="003B67CB" w:rsidRPr="003D34D7">
        <w:rPr>
          <w:rFonts w:ascii="Calibri" w:hAnsi="Calibri"/>
          <w:b w:val="0"/>
          <w:bCs/>
          <w:sz w:val="24"/>
          <w:szCs w:val="24"/>
        </w:rPr>
        <w:t xml:space="preserve">be eligible to </w:t>
      </w:r>
      <w:r w:rsidRPr="003D34D7">
        <w:rPr>
          <w:rFonts w:ascii="Calibri" w:hAnsi="Calibri"/>
          <w:b w:val="0"/>
          <w:bCs/>
          <w:sz w:val="24"/>
          <w:szCs w:val="24"/>
        </w:rPr>
        <w:t xml:space="preserve">receive </w:t>
      </w:r>
      <w:r w:rsidR="003B67CB" w:rsidRPr="003D34D7">
        <w:rPr>
          <w:rFonts w:ascii="Calibri" w:hAnsi="Calibri"/>
          <w:b w:val="0"/>
          <w:bCs/>
          <w:sz w:val="24"/>
          <w:szCs w:val="24"/>
        </w:rPr>
        <w:t xml:space="preserve">a </w:t>
      </w:r>
      <w:r w:rsidRPr="003D34D7">
        <w:rPr>
          <w:rFonts w:ascii="Calibri" w:hAnsi="Calibri"/>
          <w:b w:val="0"/>
          <w:bCs/>
          <w:sz w:val="24"/>
          <w:szCs w:val="24"/>
        </w:rPr>
        <w:t xml:space="preserve">total </w:t>
      </w:r>
      <w:r w:rsidR="003B67CB" w:rsidRPr="003D34D7">
        <w:rPr>
          <w:rFonts w:ascii="Calibri" w:hAnsi="Calibri"/>
          <w:b w:val="0"/>
          <w:bCs/>
          <w:sz w:val="24"/>
          <w:szCs w:val="24"/>
        </w:rPr>
        <w:t xml:space="preserve">grant amount </w:t>
      </w:r>
      <w:r w:rsidRPr="003D34D7">
        <w:rPr>
          <w:rFonts w:ascii="Calibri" w:hAnsi="Calibri"/>
          <w:b w:val="0"/>
          <w:bCs/>
          <w:sz w:val="24"/>
          <w:szCs w:val="24"/>
        </w:rPr>
        <w:t>of $10,000 to reflect the sustained period of Sta</w:t>
      </w:r>
      <w:r w:rsidR="00EA18F9" w:rsidRPr="003D34D7">
        <w:rPr>
          <w:rFonts w:ascii="Calibri" w:hAnsi="Calibri"/>
          <w:b w:val="0"/>
          <w:bCs/>
          <w:sz w:val="24"/>
          <w:szCs w:val="24"/>
        </w:rPr>
        <w:t>g</w:t>
      </w:r>
      <w:r w:rsidRPr="003D34D7">
        <w:rPr>
          <w:rFonts w:ascii="Calibri" w:hAnsi="Calibri"/>
          <w:b w:val="0"/>
          <w:bCs/>
          <w:sz w:val="24"/>
          <w:szCs w:val="24"/>
        </w:rPr>
        <w:t xml:space="preserve">e 3 and Stage 4 ‘Stay at Home’ restrictions. Businesses from metropolitan Melbourne or Mitchell Shire that have applied for or have received an initial $5,000 grant will be eligible for an additional $5,000 grant without </w:t>
      </w:r>
      <w:r w:rsidR="003B67CB" w:rsidRPr="003D34D7">
        <w:rPr>
          <w:rFonts w:ascii="Calibri" w:hAnsi="Calibri"/>
          <w:b w:val="0"/>
          <w:bCs/>
          <w:sz w:val="24"/>
          <w:szCs w:val="24"/>
        </w:rPr>
        <w:t>submitting</w:t>
      </w:r>
      <w:r w:rsidRPr="003D34D7">
        <w:rPr>
          <w:rFonts w:ascii="Calibri" w:hAnsi="Calibri"/>
          <w:b w:val="0"/>
          <w:bCs/>
          <w:sz w:val="24"/>
          <w:szCs w:val="24"/>
        </w:rPr>
        <w:t xml:space="preserve"> a new application.</w:t>
      </w:r>
    </w:p>
    <w:p w14:paraId="7E6E3C6A" w14:textId="31D3D937" w:rsidR="006A794A" w:rsidRPr="003D34D7" w:rsidRDefault="000A540D" w:rsidP="00585DC6">
      <w:pPr>
        <w:pStyle w:val="Heading2"/>
        <w:rPr>
          <w:rFonts w:ascii="Calibri" w:hAnsi="Calibri" w:cs="Calibri"/>
          <w:b w:val="0"/>
          <w:sz w:val="24"/>
          <w:szCs w:val="22"/>
        </w:rPr>
      </w:pPr>
      <w:r w:rsidRPr="003D34D7">
        <w:rPr>
          <w:rFonts w:ascii="Calibri" w:hAnsi="Calibri"/>
          <w:b w:val="0"/>
          <w:bCs/>
          <w:sz w:val="24"/>
          <w:szCs w:val="24"/>
        </w:rPr>
        <w:t xml:space="preserve">The </w:t>
      </w:r>
      <w:r w:rsidR="00936669" w:rsidRPr="003D34D7">
        <w:rPr>
          <w:rFonts w:ascii="Calibri" w:hAnsi="Calibri"/>
          <w:b w:val="0"/>
          <w:bCs/>
          <w:sz w:val="24"/>
          <w:szCs w:val="24"/>
        </w:rPr>
        <w:t>P</w:t>
      </w:r>
      <w:r w:rsidRPr="003D34D7">
        <w:rPr>
          <w:rFonts w:ascii="Calibri" w:hAnsi="Calibri"/>
          <w:b w:val="0"/>
          <w:bCs/>
          <w:sz w:val="24"/>
          <w:szCs w:val="24"/>
        </w:rPr>
        <w:t>rogram will</w:t>
      </w:r>
      <w:r w:rsidRPr="003D34D7">
        <w:rPr>
          <w:rFonts w:ascii="Calibri" w:hAnsi="Calibri" w:cs="Calibri"/>
          <w:b w:val="0"/>
          <w:bCs/>
          <w:sz w:val="24"/>
          <w:szCs w:val="22"/>
        </w:rPr>
        <w:t xml:space="preserve"> be open for applications until </w:t>
      </w:r>
      <w:r w:rsidR="002D16D3" w:rsidRPr="003D34D7">
        <w:rPr>
          <w:rFonts w:ascii="Calibri" w:hAnsi="Calibri" w:cs="Calibri"/>
          <w:b w:val="0"/>
          <w:bCs/>
          <w:sz w:val="24"/>
          <w:szCs w:val="22"/>
        </w:rPr>
        <w:t xml:space="preserve">11.59 pm on </w:t>
      </w:r>
      <w:r w:rsidRPr="003D34D7">
        <w:rPr>
          <w:rFonts w:ascii="Calibri" w:hAnsi="Calibri" w:cs="Calibri"/>
          <w:b w:val="0"/>
          <w:sz w:val="24"/>
          <w:szCs w:val="22"/>
        </w:rPr>
        <w:t>1</w:t>
      </w:r>
      <w:r w:rsidR="00F56B8D" w:rsidRPr="003D34D7">
        <w:rPr>
          <w:rFonts w:ascii="Calibri" w:hAnsi="Calibri" w:cs="Calibri"/>
          <w:b w:val="0"/>
          <w:sz w:val="24"/>
          <w:szCs w:val="22"/>
        </w:rPr>
        <w:t>4</w:t>
      </w:r>
      <w:r w:rsidRPr="003D34D7">
        <w:rPr>
          <w:rFonts w:ascii="Calibri" w:hAnsi="Calibri" w:cs="Calibri"/>
          <w:b w:val="0"/>
          <w:sz w:val="24"/>
          <w:szCs w:val="22"/>
        </w:rPr>
        <w:t xml:space="preserve"> </w:t>
      </w:r>
      <w:r w:rsidR="006A794A" w:rsidRPr="003D34D7">
        <w:rPr>
          <w:rFonts w:ascii="Calibri" w:hAnsi="Calibri" w:cs="Calibri"/>
          <w:b w:val="0"/>
          <w:sz w:val="24"/>
          <w:szCs w:val="22"/>
        </w:rPr>
        <w:t xml:space="preserve">September </w:t>
      </w:r>
      <w:r w:rsidRPr="003D34D7">
        <w:rPr>
          <w:rFonts w:ascii="Calibri" w:hAnsi="Calibri" w:cs="Calibri"/>
          <w:b w:val="0"/>
          <w:sz w:val="24"/>
          <w:szCs w:val="22"/>
        </w:rPr>
        <w:t>2020.</w:t>
      </w:r>
    </w:p>
    <w:p w14:paraId="751E936A" w14:textId="096A7E1E" w:rsidR="006A794A" w:rsidRPr="003D34D7" w:rsidRDefault="006D1128" w:rsidP="006A794A">
      <w:pPr>
        <w:pStyle w:val="Heading2"/>
        <w:rPr>
          <w:rFonts w:ascii="Calibri" w:hAnsi="Calibri"/>
          <w:b w:val="0"/>
          <w:bCs/>
          <w:sz w:val="24"/>
          <w:szCs w:val="24"/>
        </w:rPr>
      </w:pPr>
      <w:r w:rsidRPr="003D34D7">
        <w:rPr>
          <w:rFonts w:ascii="Calibri" w:hAnsi="Calibri"/>
          <w:b w:val="0"/>
          <w:bCs/>
          <w:sz w:val="24"/>
          <w:szCs w:val="24"/>
        </w:rPr>
        <w:t xml:space="preserve">A business as defined by its ABN can only receive one grant under this </w:t>
      </w:r>
      <w:r w:rsidR="00216303" w:rsidRPr="003D34D7">
        <w:rPr>
          <w:rFonts w:ascii="Calibri" w:hAnsi="Calibri"/>
          <w:b w:val="0"/>
          <w:bCs/>
          <w:sz w:val="24"/>
          <w:szCs w:val="24"/>
        </w:rPr>
        <w:t>Fund</w:t>
      </w:r>
      <w:r w:rsidR="007C14E4" w:rsidRPr="003D34D7">
        <w:rPr>
          <w:rFonts w:ascii="Calibri" w:hAnsi="Calibri"/>
          <w:b w:val="0"/>
          <w:bCs/>
          <w:sz w:val="24"/>
          <w:szCs w:val="24"/>
        </w:rPr>
        <w:t>,</w:t>
      </w:r>
      <w:r w:rsidR="00016372" w:rsidRPr="003D34D7">
        <w:rPr>
          <w:rFonts w:ascii="Calibri" w:hAnsi="Calibri"/>
          <w:b w:val="0"/>
          <w:bCs/>
          <w:sz w:val="24"/>
          <w:szCs w:val="24"/>
        </w:rPr>
        <w:t xml:space="preserve"> </w:t>
      </w:r>
      <w:proofErr w:type="gramStart"/>
      <w:r w:rsidR="00016372" w:rsidRPr="003D34D7">
        <w:rPr>
          <w:rFonts w:ascii="Calibri" w:hAnsi="Calibri"/>
          <w:b w:val="0"/>
          <w:bCs/>
          <w:sz w:val="24"/>
          <w:szCs w:val="24"/>
        </w:rPr>
        <w:t>with the exception of</w:t>
      </w:r>
      <w:proofErr w:type="gramEnd"/>
      <w:r w:rsidR="00016372" w:rsidRPr="003D34D7">
        <w:rPr>
          <w:rFonts w:ascii="Calibri" w:hAnsi="Calibri"/>
          <w:b w:val="0"/>
          <w:bCs/>
          <w:sz w:val="24"/>
          <w:szCs w:val="24"/>
        </w:rPr>
        <w:t xml:space="preserve"> businesses that are invited to participate in the CBD Small Hospitality stream of the program as outlined in Appendix 1.</w:t>
      </w:r>
    </w:p>
    <w:p w14:paraId="2094F40C" w14:textId="7754C084" w:rsidR="006A794A" w:rsidRPr="006A794A" w:rsidRDefault="006A794A" w:rsidP="006A794A"/>
    <w:p w14:paraId="5E4B8A91" w14:textId="799F8240" w:rsidR="00A2217E" w:rsidRDefault="00A2217E" w:rsidP="00A2217E">
      <w:pPr>
        <w:pStyle w:val="Heading1"/>
        <w:rPr>
          <w:rFonts w:ascii="Calibri" w:hAnsi="Calibri"/>
          <w:szCs w:val="24"/>
        </w:rPr>
      </w:pPr>
      <w:r w:rsidRPr="00A77AA5">
        <w:rPr>
          <w:rFonts w:ascii="Calibri" w:hAnsi="Calibri"/>
          <w:szCs w:val="24"/>
        </w:rPr>
        <w:t>How the funding may be used</w:t>
      </w:r>
    </w:p>
    <w:p w14:paraId="1F132568" w14:textId="4FC4F733" w:rsidR="006D1128" w:rsidRDefault="006D1128" w:rsidP="006D1128">
      <w:pPr>
        <w:pStyle w:val="Heading2"/>
        <w:rPr>
          <w:rFonts w:ascii="Calibri" w:hAnsi="Calibri"/>
          <w:b w:val="0"/>
          <w:bCs/>
          <w:sz w:val="24"/>
          <w:szCs w:val="24"/>
        </w:rPr>
      </w:pPr>
      <w:r>
        <w:rPr>
          <w:rFonts w:ascii="Calibri" w:hAnsi="Calibri"/>
          <w:b w:val="0"/>
          <w:bCs/>
          <w:sz w:val="24"/>
          <w:szCs w:val="24"/>
        </w:rPr>
        <w:t xml:space="preserve">Grant funds </w:t>
      </w:r>
      <w:r w:rsidR="008E62B6">
        <w:rPr>
          <w:rFonts w:ascii="Calibri" w:hAnsi="Calibri"/>
          <w:b w:val="0"/>
          <w:bCs/>
          <w:sz w:val="24"/>
          <w:szCs w:val="24"/>
        </w:rPr>
        <w:t>may</w:t>
      </w:r>
      <w:r>
        <w:rPr>
          <w:rFonts w:ascii="Calibri" w:hAnsi="Calibri"/>
          <w:b w:val="0"/>
          <w:bCs/>
          <w:sz w:val="24"/>
          <w:szCs w:val="24"/>
        </w:rPr>
        <w:t xml:space="preserve"> be used </w:t>
      </w:r>
      <w:r w:rsidR="008E62B6">
        <w:rPr>
          <w:rFonts w:ascii="Calibri" w:hAnsi="Calibri"/>
          <w:b w:val="0"/>
          <w:bCs/>
          <w:sz w:val="24"/>
          <w:szCs w:val="24"/>
        </w:rPr>
        <w:t xml:space="preserve">to assist the business, </w:t>
      </w:r>
      <w:r>
        <w:rPr>
          <w:rFonts w:ascii="Calibri" w:hAnsi="Calibri"/>
          <w:b w:val="0"/>
          <w:bCs/>
          <w:sz w:val="24"/>
          <w:szCs w:val="24"/>
        </w:rPr>
        <w:t>for example on:</w:t>
      </w:r>
    </w:p>
    <w:p w14:paraId="030A1475" w14:textId="0350A788" w:rsidR="006D1128" w:rsidRPr="006D1128" w:rsidRDefault="006D1128" w:rsidP="006D1128">
      <w:pPr>
        <w:pStyle w:val="ListParagraph"/>
        <w:numPr>
          <w:ilvl w:val="0"/>
          <w:numId w:val="21"/>
        </w:numPr>
        <w:rPr>
          <w:rFonts w:ascii="Calibri" w:hAnsi="Calibri"/>
          <w:color w:val="auto"/>
          <w:sz w:val="24"/>
          <w:szCs w:val="24"/>
        </w:rPr>
      </w:pPr>
      <w:r w:rsidRPr="006D1128">
        <w:rPr>
          <w:rFonts w:ascii="Calibri" w:hAnsi="Calibri"/>
          <w:color w:val="auto"/>
          <w:sz w:val="24"/>
          <w:szCs w:val="24"/>
        </w:rPr>
        <w:t>Meeting business costs, including utilities, salaries or rent</w:t>
      </w:r>
      <w:r w:rsidR="00217952">
        <w:rPr>
          <w:rFonts w:ascii="Calibri" w:hAnsi="Calibri"/>
          <w:color w:val="auto"/>
          <w:sz w:val="24"/>
          <w:szCs w:val="24"/>
        </w:rPr>
        <w:t>;</w:t>
      </w:r>
    </w:p>
    <w:p w14:paraId="7AF506BB" w14:textId="4837B77D" w:rsidR="006D1128" w:rsidRPr="006D1128" w:rsidRDefault="006D1128" w:rsidP="006D1128">
      <w:pPr>
        <w:pStyle w:val="ListParagraph"/>
        <w:numPr>
          <w:ilvl w:val="0"/>
          <w:numId w:val="21"/>
        </w:numPr>
        <w:rPr>
          <w:rFonts w:ascii="Calibri" w:hAnsi="Calibri"/>
          <w:color w:val="auto"/>
          <w:sz w:val="24"/>
          <w:szCs w:val="24"/>
        </w:rPr>
      </w:pPr>
      <w:r w:rsidRPr="006D1128">
        <w:rPr>
          <w:rFonts w:ascii="Calibri" w:hAnsi="Calibri"/>
          <w:color w:val="auto"/>
          <w:sz w:val="24"/>
          <w:szCs w:val="24"/>
        </w:rPr>
        <w:t>Seeking financial, legal or other advice to support business continuity planning</w:t>
      </w:r>
      <w:r w:rsidR="00217952">
        <w:rPr>
          <w:rFonts w:ascii="Calibri" w:hAnsi="Calibri"/>
          <w:color w:val="auto"/>
          <w:sz w:val="24"/>
          <w:szCs w:val="24"/>
        </w:rPr>
        <w:t>;</w:t>
      </w:r>
    </w:p>
    <w:p w14:paraId="38554EAE" w14:textId="5C5C3C19" w:rsidR="006D1128" w:rsidRPr="006D1128" w:rsidRDefault="006D1128" w:rsidP="00154868">
      <w:pPr>
        <w:pStyle w:val="ListParagraph"/>
        <w:numPr>
          <w:ilvl w:val="0"/>
          <w:numId w:val="21"/>
        </w:numPr>
        <w:rPr>
          <w:rFonts w:ascii="Calibri" w:hAnsi="Calibri"/>
          <w:color w:val="auto"/>
          <w:sz w:val="24"/>
          <w:szCs w:val="24"/>
        </w:rPr>
      </w:pPr>
      <w:r w:rsidRPr="006D1128">
        <w:rPr>
          <w:rFonts w:ascii="Calibri" w:hAnsi="Calibri"/>
          <w:color w:val="auto"/>
          <w:sz w:val="24"/>
          <w:szCs w:val="24"/>
        </w:rPr>
        <w:t>Developing the business through marketing and communications activities</w:t>
      </w:r>
      <w:r w:rsidR="00B155E5">
        <w:rPr>
          <w:rFonts w:ascii="Calibri" w:hAnsi="Calibri"/>
          <w:color w:val="auto"/>
          <w:sz w:val="24"/>
          <w:szCs w:val="24"/>
        </w:rPr>
        <w:t>; or</w:t>
      </w:r>
    </w:p>
    <w:p w14:paraId="1E1659D8" w14:textId="524C4E58" w:rsidR="001059F8" w:rsidRPr="009F3467" w:rsidRDefault="005E1BE5" w:rsidP="009F3467">
      <w:pPr>
        <w:pStyle w:val="ListParagraph"/>
        <w:numPr>
          <w:ilvl w:val="0"/>
          <w:numId w:val="21"/>
        </w:numPr>
        <w:rPr>
          <w:rFonts w:ascii="Calibri" w:hAnsi="Calibri"/>
          <w:color w:val="auto"/>
          <w:sz w:val="24"/>
          <w:szCs w:val="24"/>
        </w:rPr>
      </w:pPr>
      <w:r>
        <w:rPr>
          <w:rFonts w:ascii="Calibri" w:hAnsi="Calibri"/>
          <w:color w:val="auto"/>
          <w:sz w:val="24"/>
          <w:szCs w:val="24"/>
        </w:rPr>
        <w:t>Any o</w:t>
      </w:r>
      <w:r w:rsidR="006D1128" w:rsidRPr="006D1128">
        <w:rPr>
          <w:rFonts w:ascii="Calibri" w:hAnsi="Calibri"/>
          <w:color w:val="auto"/>
          <w:sz w:val="24"/>
          <w:szCs w:val="24"/>
        </w:rPr>
        <w:t>ther supporting activities related to the operation of the business.</w:t>
      </w:r>
    </w:p>
    <w:p w14:paraId="58EA6252" w14:textId="147315C1" w:rsidR="00A2217E" w:rsidRPr="00A77AA5" w:rsidRDefault="00A2217E" w:rsidP="00A2217E">
      <w:pPr>
        <w:pStyle w:val="Heading1"/>
        <w:rPr>
          <w:rFonts w:ascii="Calibri" w:hAnsi="Calibri"/>
          <w:szCs w:val="24"/>
        </w:rPr>
      </w:pPr>
      <w:r w:rsidRPr="00A77AA5">
        <w:rPr>
          <w:rFonts w:ascii="Calibri" w:hAnsi="Calibri"/>
          <w:szCs w:val="24"/>
        </w:rPr>
        <w:t>Evidence of eligibility and compliance</w:t>
      </w:r>
    </w:p>
    <w:p w14:paraId="32CAC439" w14:textId="77777777" w:rsidR="0035273D" w:rsidRPr="0035273D" w:rsidRDefault="00A77AA5" w:rsidP="0035273D">
      <w:pPr>
        <w:pStyle w:val="Heading2"/>
        <w:rPr>
          <w:rFonts w:ascii="Calibri" w:hAnsi="Calibri"/>
          <w:b w:val="0"/>
          <w:bCs/>
          <w:sz w:val="24"/>
          <w:szCs w:val="24"/>
        </w:rPr>
      </w:pPr>
      <w:r w:rsidRPr="00A77AA5">
        <w:rPr>
          <w:rFonts w:ascii="Calibri" w:hAnsi="Calibri"/>
          <w:b w:val="0"/>
          <w:bCs/>
          <w:sz w:val="24"/>
          <w:szCs w:val="24"/>
        </w:rPr>
        <w:t xml:space="preserve">Applicants must certify that they meet the eligibility criteria. </w:t>
      </w:r>
    </w:p>
    <w:p w14:paraId="14A32479" w14:textId="15D903CE" w:rsidR="00FB0BF2" w:rsidRPr="00712EB0" w:rsidRDefault="009B2F27" w:rsidP="00FB0BF2">
      <w:pPr>
        <w:pStyle w:val="Heading2"/>
        <w:rPr>
          <w:rFonts w:ascii="Calibri" w:hAnsi="Calibri" w:cs="Calibri"/>
          <w:b w:val="0"/>
          <w:sz w:val="24"/>
          <w:szCs w:val="24"/>
        </w:rPr>
      </w:pPr>
      <w:r>
        <w:rPr>
          <w:rFonts w:ascii="Calibri" w:hAnsi="Calibri" w:cs="Calibri"/>
          <w:b w:val="0"/>
          <w:sz w:val="24"/>
          <w:szCs w:val="24"/>
        </w:rPr>
        <w:t>A</w:t>
      </w:r>
      <w:r w:rsidR="007C130C" w:rsidRPr="00712EB0">
        <w:rPr>
          <w:rFonts w:ascii="Calibri" w:hAnsi="Calibri" w:cs="Calibri"/>
          <w:b w:val="0"/>
          <w:sz w:val="24"/>
          <w:szCs w:val="24"/>
        </w:rPr>
        <w:t xml:space="preserve">pplicants must provide evidence </w:t>
      </w:r>
      <w:r w:rsidR="00B70C0A" w:rsidRPr="00712EB0">
        <w:rPr>
          <w:rFonts w:ascii="Calibri" w:hAnsi="Calibri" w:cs="Calibri"/>
          <w:b w:val="0"/>
          <w:sz w:val="24"/>
          <w:szCs w:val="24"/>
        </w:rPr>
        <w:t>of</w:t>
      </w:r>
      <w:r w:rsidR="007E0609">
        <w:rPr>
          <w:rFonts w:ascii="Calibri" w:hAnsi="Calibri" w:cs="Calibri"/>
          <w:b w:val="0"/>
          <w:sz w:val="24"/>
          <w:szCs w:val="24"/>
        </w:rPr>
        <w:t xml:space="preserve"> </w:t>
      </w:r>
      <w:r w:rsidR="00471874">
        <w:rPr>
          <w:rFonts w:ascii="Calibri" w:hAnsi="Calibri" w:cs="Calibri"/>
          <w:b w:val="0"/>
          <w:sz w:val="24"/>
          <w:szCs w:val="24"/>
        </w:rPr>
        <w:t xml:space="preserve">the </w:t>
      </w:r>
      <w:r w:rsidR="007E0609">
        <w:rPr>
          <w:rFonts w:ascii="Calibri" w:hAnsi="Calibri" w:cs="Calibri"/>
          <w:b w:val="0"/>
          <w:sz w:val="24"/>
          <w:szCs w:val="24"/>
        </w:rPr>
        <w:t xml:space="preserve">location of their </w:t>
      </w:r>
      <w:r w:rsidR="00A51B96" w:rsidRPr="00712EB0">
        <w:rPr>
          <w:rFonts w:ascii="Calibri" w:hAnsi="Calibri" w:cs="Calibri"/>
          <w:b w:val="0"/>
          <w:sz w:val="24"/>
          <w:szCs w:val="24"/>
        </w:rPr>
        <w:t>b</w:t>
      </w:r>
      <w:r w:rsidR="00075626" w:rsidRPr="00712EB0">
        <w:rPr>
          <w:rFonts w:ascii="Calibri" w:hAnsi="Calibri" w:cs="Calibri"/>
          <w:b w:val="0"/>
          <w:sz w:val="24"/>
          <w:szCs w:val="24"/>
        </w:rPr>
        <w:t>usiness</w:t>
      </w:r>
      <w:r w:rsidR="00C604E9" w:rsidRPr="00712EB0">
        <w:rPr>
          <w:rFonts w:ascii="Calibri" w:hAnsi="Calibri" w:cs="Calibri"/>
          <w:b w:val="0"/>
          <w:sz w:val="24"/>
          <w:szCs w:val="24"/>
        </w:rPr>
        <w:t xml:space="preserve"> </w:t>
      </w:r>
      <w:r w:rsidR="00B12498">
        <w:rPr>
          <w:rFonts w:ascii="Calibri" w:hAnsi="Calibri" w:cs="Calibri"/>
          <w:b w:val="0"/>
          <w:sz w:val="24"/>
          <w:szCs w:val="24"/>
        </w:rPr>
        <w:t xml:space="preserve">operations </w:t>
      </w:r>
      <w:r w:rsidR="00536818" w:rsidRPr="00712EB0">
        <w:rPr>
          <w:rFonts w:ascii="Calibri" w:hAnsi="Calibri" w:cs="Calibri"/>
          <w:b w:val="0"/>
          <w:sz w:val="24"/>
          <w:szCs w:val="24"/>
        </w:rPr>
        <w:t>through</w:t>
      </w:r>
      <w:r w:rsidR="006C217C" w:rsidRPr="00712EB0">
        <w:rPr>
          <w:rFonts w:ascii="Calibri" w:hAnsi="Calibri" w:cs="Calibri"/>
          <w:b w:val="0"/>
          <w:sz w:val="24"/>
          <w:szCs w:val="24"/>
        </w:rPr>
        <w:t xml:space="preserve"> </w:t>
      </w:r>
      <w:r w:rsidR="009542F2" w:rsidRPr="00712EB0">
        <w:rPr>
          <w:rFonts w:ascii="Calibri" w:hAnsi="Calibri" w:cs="Calibri"/>
          <w:b w:val="0"/>
          <w:sz w:val="24"/>
          <w:szCs w:val="24"/>
        </w:rPr>
        <w:t xml:space="preserve">the most </w:t>
      </w:r>
      <w:r w:rsidR="00A55C0B" w:rsidRPr="00712EB0">
        <w:rPr>
          <w:rFonts w:ascii="Calibri" w:hAnsi="Calibri" w:cs="Calibri"/>
          <w:b w:val="0"/>
          <w:sz w:val="24"/>
          <w:szCs w:val="24"/>
        </w:rPr>
        <w:t>recent</w:t>
      </w:r>
      <w:r w:rsidR="00DF40D2" w:rsidRPr="00712EB0">
        <w:rPr>
          <w:rFonts w:ascii="Calibri" w:hAnsi="Calibri" w:cs="Calibri"/>
          <w:b w:val="0"/>
          <w:sz w:val="24"/>
          <w:szCs w:val="24"/>
        </w:rPr>
        <w:t xml:space="preserve">: </w:t>
      </w:r>
    </w:p>
    <w:p w14:paraId="54486352" w14:textId="647CBDD1" w:rsidR="00DF40D2" w:rsidRPr="00712EB0" w:rsidRDefault="00DF40D2" w:rsidP="00471874">
      <w:pPr>
        <w:pStyle w:val="ListParagraph"/>
        <w:numPr>
          <w:ilvl w:val="0"/>
          <w:numId w:val="34"/>
        </w:numPr>
        <w:ind w:left="993" w:hanging="426"/>
        <w:rPr>
          <w:rFonts w:ascii="Calibri" w:hAnsi="Calibri" w:cs="Calibri"/>
          <w:color w:val="auto"/>
          <w:sz w:val="24"/>
          <w:szCs w:val="24"/>
        </w:rPr>
      </w:pPr>
      <w:r w:rsidRPr="00712EB0">
        <w:rPr>
          <w:rFonts w:ascii="Calibri" w:hAnsi="Calibri" w:cs="Calibri"/>
          <w:color w:val="auto"/>
          <w:sz w:val="24"/>
          <w:szCs w:val="24"/>
        </w:rPr>
        <w:t xml:space="preserve">Utility </w:t>
      </w:r>
      <w:r w:rsidR="008F2FEC" w:rsidRPr="00712EB0">
        <w:rPr>
          <w:rFonts w:ascii="Calibri" w:hAnsi="Calibri" w:cs="Calibri"/>
          <w:color w:val="auto"/>
          <w:sz w:val="24"/>
          <w:szCs w:val="24"/>
        </w:rPr>
        <w:t>b</w:t>
      </w:r>
      <w:r w:rsidRPr="00712EB0">
        <w:rPr>
          <w:rFonts w:ascii="Calibri" w:hAnsi="Calibri" w:cs="Calibri"/>
          <w:color w:val="auto"/>
          <w:sz w:val="24"/>
          <w:szCs w:val="24"/>
        </w:rPr>
        <w:t>ill</w:t>
      </w:r>
      <w:r w:rsidR="00A55C0B" w:rsidRPr="00712EB0">
        <w:rPr>
          <w:rFonts w:ascii="Calibri" w:hAnsi="Calibri" w:cs="Calibri"/>
          <w:color w:val="auto"/>
          <w:sz w:val="24"/>
          <w:szCs w:val="24"/>
        </w:rPr>
        <w:t xml:space="preserve"> (gas, electricity, </w:t>
      </w:r>
      <w:r w:rsidR="00C6600B" w:rsidRPr="00712EB0">
        <w:rPr>
          <w:rFonts w:ascii="Calibri" w:hAnsi="Calibri" w:cs="Calibri"/>
          <w:color w:val="auto"/>
          <w:sz w:val="24"/>
          <w:szCs w:val="24"/>
        </w:rPr>
        <w:t>telecommunications, water)</w:t>
      </w:r>
      <w:r w:rsidR="00536DDE">
        <w:rPr>
          <w:rFonts w:ascii="Calibri" w:hAnsi="Calibri" w:cs="Calibri"/>
          <w:color w:val="auto"/>
          <w:sz w:val="24"/>
          <w:szCs w:val="24"/>
        </w:rPr>
        <w:t>;</w:t>
      </w:r>
      <w:r w:rsidR="00C6600B" w:rsidRPr="00712EB0">
        <w:rPr>
          <w:rFonts w:ascii="Calibri" w:hAnsi="Calibri" w:cs="Calibri"/>
          <w:color w:val="auto"/>
          <w:sz w:val="24"/>
          <w:szCs w:val="24"/>
        </w:rPr>
        <w:t xml:space="preserve"> or</w:t>
      </w:r>
    </w:p>
    <w:p w14:paraId="38750C1B" w14:textId="090E53AC" w:rsidR="00DF40D2" w:rsidRPr="00712EB0" w:rsidRDefault="00DF40D2" w:rsidP="00471874">
      <w:pPr>
        <w:pStyle w:val="ListParagraph"/>
        <w:numPr>
          <w:ilvl w:val="0"/>
          <w:numId w:val="34"/>
        </w:numPr>
        <w:ind w:left="993" w:hanging="426"/>
        <w:rPr>
          <w:rFonts w:ascii="Calibri" w:hAnsi="Calibri" w:cs="Calibri"/>
          <w:color w:val="auto"/>
          <w:sz w:val="24"/>
          <w:szCs w:val="24"/>
        </w:rPr>
      </w:pPr>
      <w:r w:rsidRPr="00712EB0">
        <w:rPr>
          <w:rFonts w:ascii="Calibri" w:hAnsi="Calibri" w:cs="Calibri"/>
          <w:color w:val="auto"/>
          <w:sz w:val="24"/>
          <w:szCs w:val="24"/>
        </w:rPr>
        <w:t xml:space="preserve">Lease </w:t>
      </w:r>
      <w:r w:rsidR="008F2FEC" w:rsidRPr="00712EB0">
        <w:rPr>
          <w:rFonts w:ascii="Calibri" w:hAnsi="Calibri" w:cs="Calibri"/>
          <w:color w:val="auto"/>
          <w:sz w:val="24"/>
          <w:szCs w:val="24"/>
        </w:rPr>
        <w:t>a</w:t>
      </w:r>
      <w:r w:rsidRPr="00712EB0">
        <w:rPr>
          <w:rFonts w:ascii="Calibri" w:hAnsi="Calibri" w:cs="Calibri"/>
          <w:color w:val="auto"/>
          <w:sz w:val="24"/>
          <w:szCs w:val="24"/>
        </w:rPr>
        <w:t>greement</w:t>
      </w:r>
      <w:r w:rsidR="00536DDE">
        <w:rPr>
          <w:rFonts w:ascii="Calibri" w:hAnsi="Calibri" w:cs="Calibri"/>
          <w:color w:val="auto"/>
          <w:sz w:val="24"/>
          <w:szCs w:val="24"/>
        </w:rPr>
        <w:t>;</w:t>
      </w:r>
      <w:r w:rsidR="00C6600B" w:rsidRPr="00712EB0">
        <w:rPr>
          <w:rFonts w:ascii="Calibri" w:hAnsi="Calibri" w:cs="Calibri"/>
          <w:color w:val="auto"/>
          <w:sz w:val="24"/>
          <w:szCs w:val="24"/>
        </w:rPr>
        <w:t xml:space="preserve"> or </w:t>
      </w:r>
    </w:p>
    <w:p w14:paraId="72D3C4C1" w14:textId="68340886" w:rsidR="00D30DE8" w:rsidRPr="006E4B4C" w:rsidRDefault="00DF40D2" w:rsidP="006E4B4C">
      <w:pPr>
        <w:pStyle w:val="ListParagraph"/>
        <w:numPr>
          <w:ilvl w:val="0"/>
          <w:numId w:val="34"/>
        </w:numPr>
        <w:ind w:left="993" w:hanging="426"/>
        <w:rPr>
          <w:rFonts w:ascii="Calibri" w:hAnsi="Calibri" w:cs="Calibri"/>
          <w:color w:val="auto"/>
          <w:sz w:val="24"/>
          <w:szCs w:val="24"/>
        </w:rPr>
      </w:pPr>
      <w:r w:rsidRPr="00712EB0">
        <w:rPr>
          <w:rFonts w:ascii="Calibri" w:hAnsi="Calibri" w:cs="Calibri"/>
          <w:color w:val="auto"/>
          <w:sz w:val="24"/>
          <w:szCs w:val="24"/>
        </w:rPr>
        <w:t>Council Rate Notice</w:t>
      </w:r>
      <w:r w:rsidR="00C6600B" w:rsidRPr="00712EB0">
        <w:rPr>
          <w:rFonts w:ascii="Calibri" w:hAnsi="Calibri" w:cs="Calibri"/>
          <w:color w:val="auto"/>
          <w:sz w:val="24"/>
          <w:szCs w:val="24"/>
        </w:rPr>
        <w:t>.</w:t>
      </w:r>
    </w:p>
    <w:p w14:paraId="77901B81" w14:textId="58AC26B5" w:rsidR="00BC5C7A" w:rsidRDefault="00BE5FD7" w:rsidP="003476FB">
      <w:pPr>
        <w:pStyle w:val="Heading2"/>
        <w:rPr>
          <w:rFonts w:ascii="Calibri" w:hAnsi="Calibri" w:cs="Calibri"/>
          <w:b w:val="0"/>
          <w:sz w:val="24"/>
          <w:szCs w:val="24"/>
        </w:rPr>
      </w:pPr>
      <w:r>
        <w:rPr>
          <w:rFonts w:ascii="Calibri" w:hAnsi="Calibri" w:cs="Calibri"/>
          <w:b w:val="0"/>
          <w:sz w:val="24"/>
          <w:szCs w:val="24"/>
        </w:rPr>
        <w:t xml:space="preserve">Applicants </w:t>
      </w:r>
      <w:r w:rsidR="002944DB">
        <w:rPr>
          <w:rFonts w:ascii="Calibri" w:hAnsi="Calibri" w:cs="Calibri"/>
          <w:b w:val="0"/>
          <w:sz w:val="24"/>
          <w:szCs w:val="24"/>
        </w:rPr>
        <w:t>must</w:t>
      </w:r>
      <w:r>
        <w:rPr>
          <w:rFonts w:ascii="Calibri" w:hAnsi="Calibri" w:cs="Calibri"/>
          <w:b w:val="0"/>
          <w:sz w:val="24"/>
          <w:szCs w:val="24"/>
        </w:rPr>
        <w:t xml:space="preserve"> provide evidence of participation in the Commonwealth Government’s JobKeeper </w:t>
      </w:r>
      <w:r w:rsidR="005F6492">
        <w:rPr>
          <w:rFonts w:ascii="Calibri" w:hAnsi="Calibri" w:cs="Calibri"/>
          <w:b w:val="0"/>
          <w:sz w:val="24"/>
          <w:szCs w:val="24"/>
        </w:rPr>
        <w:t xml:space="preserve">Payment </w:t>
      </w:r>
      <w:r w:rsidR="009C062E">
        <w:rPr>
          <w:rFonts w:ascii="Calibri" w:hAnsi="Calibri" w:cs="Calibri"/>
          <w:b w:val="0"/>
          <w:sz w:val="24"/>
          <w:szCs w:val="24"/>
        </w:rPr>
        <w:t>s</w:t>
      </w:r>
      <w:r w:rsidR="005F6492">
        <w:rPr>
          <w:rFonts w:ascii="Calibri" w:hAnsi="Calibri" w:cs="Calibri"/>
          <w:b w:val="0"/>
          <w:sz w:val="24"/>
          <w:szCs w:val="24"/>
        </w:rPr>
        <w:t>cheme</w:t>
      </w:r>
      <w:r w:rsidR="00B30461">
        <w:rPr>
          <w:rStyle w:val="FootnoteReference"/>
          <w:rFonts w:ascii="Calibri" w:hAnsi="Calibri" w:cs="Calibri"/>
          <w:b w:val="0"/>
          <w:sz w:val="24"/>
          <w:szCs w:val="24"/>
        </w:rPr>
        <w:footnoteReference w:id="8"/>
      </w:r>
      <w:r w:rsidR="00B30461">
        <w:rPr>
          <w:rFonts w:ascii="Calibri" w:hAnsi="Calibri" w:cs="Calibri"/>
          <w:b w:val="0"/>
          <w:sz w:val="24"/>
          <w:szCs w:val="24"/>
        </w:rPr>
        <w:t>.</w:t>
      </w:r>
    </w:p>
    <w:p w14:paraId="48A6AD31" w14:textId="7A8C6874" w:rsidR="003476FB" w:rsidRPr="00712EB0" w:rsidRDefault="00505EE5" w:rsidP="003476FB">
      <w:pPr>
        <w:pStyle w:val="Heading2"/>
        <w:rPr>
          <w:rFonts w:ascii="Calibri" w:hAnsi="Calibri" w:cs="Calibri"/>
          <w:b w:val="0"/>
          <w:sz w:val="24"/>
          <w:szCs w:val="24"/>
        </w:rPr>
      </w:pPr>
      <w:r w:rsidRPr="00712EB0">
        <w:rPr>
          <w:rFonts w:ascii="Calibri" w:hAnsi="Calibri" w:cs="Calibri"/>
          <w:b w:val="0"/>
          <w:sz w:val="24"/>
          <w:szCs w:val="24"/>
        </w:rPr>
        <w:t xml:space="preserve">Applicants are subject to a risk assessment </w:t>
      </w:r>
      <w:r w:rsidR="00FE6B3F" w:rsidRPr="00712EB0">
        <w:rPr>
          <w:rFonts w:ascii="Calibri" w:hAnsi="Calibri" w:cs="Calibri"/>
          <w:b w:val="0"/>
          <w:sz w:val="24"/>
          <w:szCs w:val="24"/>
        </w:rPr>
        <w:t>which verifies business details provided with the Australian Securities and Investment Commission</w:t>
      </w:r>
      <w:r w:rsidR="009F3467">
        <w:rPr>
          <w:rFonts w:ascii="Calibri" w:hAnsi="Calibri" w:cs="Calibri"/>
          <w:b w:val="0"/>
          <w:sz w:val="24"/>
          <w:szCs w:val="24"/>
        </w:rPr>
        <w:t>, Australian Charities and Not-for-profits Commissio</w:t>
      </w:r>
      <w:r w:rsidR="00833384">
        <w:rPr>
          <w:rFonts w:ascii="Calibri" w:hAnsi="Calibri" w:cs="Calibri"/>
          <w:b w:val="0"/>
          <w:sz w:val="24"/>
          <w:szCs w:val="24"/>
        </w:rPr>
        <w:t xml:space="preserve">ner, </w:t>
      </w:r>
      <w:r w:rsidR="009F3467">
        <w:rPr>
          <w:rFonts w:ascii="Calibri" w:hAnsi="Calibri" w:cs="Calibri"/>
          <w:b w:val="0"/>
          <w:sz w:val="24"/>
          <w:szCs w:val="24"/>
        </w:rPr>
        <w:t>Consumer Affairs Victoria</w:t>
      </w:r>
      <w:r w:rsidR="00CE331C">
        <w:rPr>
          <w:rFonts w:ascii="Calibri" w:hAnsi="Calibri" w:cs="Calibri"/>
          <w:b w:val="0"/>
          <w:sz w:val="24"/>
          <w:szCs w:val="24"/>
        </w:rPr>
        <w:t xml:space="preserve"> and/or </w:t>
      </w:r>
      <w:proofErr w:type="gramStart"/>
      <w:r w:rsidR="00CE331C">
        <w:rPr>
          <w:rFonts w:ascii="Calibri" w:hAnsi="Calibri" w:cs="Calibri"/>
          <w:b w:val="0"/>
          <w:sz w:val="24"/>
          <w:szCs w:val="24"/>
        </w:rPr>
        <w:t>other</w:t>
      </w:r>
      <w:proofErr w:type="gramEnd"/>
      <w:r w:rsidR="00CE331C">
        <w:rPr>
          <w:rFonts w:ascii="Calibri" w:hAnsi="Calibri" w:cs="Calibri"/>
          <w:b w:val="0"/>
          <w:sz w:val="24"/>
          <w:szCs w:val="24"/>
        </w:rPr>
        <w:t xml:space="preserve"> applicable regulator.</w:t>
      </w:r>
    </w:p>
    <w:p w14:paraId="525EF4D6" w14:textId="77777777" w:rsidR="0087222D" w:rsidRPr="00A77AA5" w:rsidRDefault="0087222D" w:rsidP="0087222D">
      <w:pPr>
        <w:pStyle w:val="Heading2"/>
        <w:rPr>
          <w:rFonts w:ascii="Calibri" w:hAnsi="Calibri"/>
          <w:b w:val="0"/>
          <w:bCs/>
          <w:sz w:val="24"/>
          <w:szCs w:val="24"/>
        </w:rPr>
      </w:pPr>
      <w:r w:rsidRPr="00A77AA5">
        <w:rPr>
          <w:rFonts w:ascii="Calibri" w:hAnsi="Calibri"/>
          <w:b w:val="0"/>
          <w:bCs/>
          <w:sz w:val="24"/>
          <w:szCs w:val="24"/>
        </w:rPr>
        <w:t>Applicants will be subject to audit by the Victorian Government or its representatives and will be required to produce evidence (such as payroll reports to demonstrate impact) at the request of the Victorian Government for a period of four years after the grant has been approved.</w:t>
      </w:r>
    </w:p>
    <w:p w14:paraId="3242794F" w14:textId="0BADC767" w:rsidR="006A794A" w:rsidRDefault="00A77AA5" w:rsidP="006A794A">
      <w:pPr>
        <w:pStyle w:val="Heading2"/>
        <w:rPr>
          <w:rFonts w:ascii="Calibri" w:hAnsi="Calibri"/>
          <w:b w:val="0"/>
          <w:bCs/>
          <w:sz w:val="24"/>
          <w:szCs w:val="24"/>
        </w:rPr>
      </w:pPr>
      <w:r w:rsidRPr="00A77AA5">
        <w:rPr>
          <w:rFonts w:ascii="Calibri" w:hAnsi="Calibri"/>
          <w:b w:val="0"/>
          <w:bCs/>
          <w:sz w:val="24"/>
          <w:szCs w:val="24"/>
        </w:rPr>
        <w:t>If any information in the application is found to be false or misleading, or grants are not applied for the purposes of the business in accordance with the terms of funding as set out in these guidelines and attached application, the grant will be repayable on demand.</w:t>
      </w:r>
    </w:p>
    <w:p w14:paraId="24C764D4" w14:textId="77777777" w:rsidR="006A794A" w:rsidRPr="006A794A" w:rsidRDefault="006A794A" w:rsidP="006A794A"/>
    <w:p w14:paraId="3B6E3D5A" w14:textId="6A41D73C" w:rsidR="00135040" w:rsidRPr="00106DC5" w:rsidRDefault="00D24A65" w:rsidP="008A739A">
      <w:pPr>
        <w:pStyle w:val="Heading1"/>
        <w:rPr>
          <w:rFonts w:ascii="Calibri" w:hAnsi="Calibri"/>
          <w:szCs w:val="24"/>
        </w:rPr>
      </w:pPr>
      <w:r w:rsidRPr="000C2B70">
        <w:rPr>
          <w:rFonts w:ascii="Calibri" w:hAnsi="Calibri"/>
          <w:szCs w:val="24"/>
        </w:rPr>
        <w:t xml:space="preserve">Other information about this </w:t>
      </w:r>
      <w:r w:rsidR="00A61018">
        <w:rPr>
          <w:rFonts w:ascii="Calibri" w:hAnsi="Calibri"/>
          <w:szCs w:val="24"/>
        </w:rPr>
        <w:t>Fund</w:t>
      </w:r>
    </w:p>
    <w:p w14:paraId="6CDC7321" w14:textId="5F8D9F49" w:rsidR="00135040" w:rsidRPr="002E0654" w:rsidRDefault="00D24A65" w:rsidP="00CD460E">
      <w:pPr>
        <w:pStyle w:val="Heading2"/>
      </w:pPr>
      <w:r w:rsidRPr="00E24C70">
        <w:rPr>
          <w:rFonts w:ascii="Calibri" w:hAnsi="Calibri"/>
          <w:b w:val="0"/>
          <w:bCs/>
          <w:sz w:val="24"/>
          <w:szCs w:val="24"/>
        </w:rPr>
        <w:t>The Department of Jobs, Precincts and Regions reserves the right to amend these guidelines and application terms</w:t>
      </w:r>
      <w:r w:rsidR="005B3B63">
        <w:rPr>
          <w:rFonts w:ascii="Calibri" w:hAnsi="Calibri"/>
          <w:b w:val="0"/>
          <w:bCs/>
          <w:sz w:val="24"/>
          <w:szCs w:val="24"/>
        </w:rPr>
        <w:t xml:space="preserve"> at any time</w:t>
      </w:r>
      <w:r w:rsidRPr="00E24C70">
        <w:rPr>
          <w:rFonts w:ascii="Calibri" w:hAnsi="Calibri"/>
          <w:b w:val="0"/>
          <w:bCs/>
          <w:sz w:val="24"/>
          <w:szCs w:val="24"/>
        </w:rPr>
        <w:t xml:space="preserve"> as </w:t>
      </w:r>
      <w:r w:rsidR="005B3B63">
        <w:rPr>
          <w:rFonts w:ascii="Calibri" w:hAnsi="Calibri"/>
          <w:b w:val="0"/>
          <w:bCs/>
          <w:sz w:val="24"/>
          <w:szCs w:val="24"/>
        </w:rPr>
        <w:t>it deems appropriate.</w:t>
      </w:r>
    </w:p>
    <w:p w14:paraId="5EFCFEC3" w14:textId="263000D1" w:rsidR="006A794A" w:rsidRPr="006A794A" w:rsidRDefault="00D24A65" w:rsidP="006A794A">
      <w:pPr>
        <w:pStyle w:val="Heading2"/>
        <w:rPr>
          <w:rFonts w:ascii="Calibri" w:hAnsi="Calibri"/>
          <w:b w:val="0"/>
          <w:bCs/>
          <w:sz w:val="24"/>
          <w:szCs w:val="24"/>
        </w:rPr>
      </w:pPr>
      <w:r w:rsidRPr="00E24C70">
        <w:rPr>
          <w:rFonts w:ascii="Calibri" w:hAnsi="Calibri"/>
          <w:b w:val="0"/>
          <w:bCs/>
          <w:sz w:val="24"/>
          <w:szCs w:val="24"/>
        </w:rPr>
        <w:t>Further information may be found at business.vic.gov.au or through the Business Victoria Hotline at 13 22 15</w:t>
      </w:r>
      <w:r w:rsidR="00AF581D">
        <w:rPr>
          <w:rFonts w:ascii="Calibri" w:hAnsi="Calibri"/>
          <w:b w:val="0"/>
          <w:bCs/>
          <w:sz w:val="24"/>
          <w:szCs w:val="24"/>
        </w:rPr>
        <w:t>.</w:t>
      </w:r>
    </w:p>
    <w:p w14:paraId="07ED353F" w14:textId="45996339" w:rsidR="006A794A" w:rsidRPr="006A794A" w:rsidRDefault="00D24A65" w:rsidP="00585DC6">
      <w:pPr>
        <w:pStyle w:val="Heading2"/>
        <w:rPr>
          <w:rFonts w:ascii="Calibri" w:hAnsi="Calibri"/>
          <w:b w:val="0"/>
          <w:bCs/>
          <w:sz w:val="24"/>
          <w:szCs w:val="24"/>
        </w:rPr>
      </w:pPr>
      <w:r w:rsidRPr="00E24C70">
        <w:rPr>
          <w:rFonts w:ascii="Calibri" w:hAnsi="Calibri"/>
          <w:b w:val="0"/>
          <w:bCs/>
          <w:sz w:val="24"/>
          <w:szCs w:val="24"/>
        </w:rPr>
        <w:t xml:space="preserve">The Department of Jobs, Precincts and Regions will endeavour to notify all applicants on the outcome of their submitted application within </w:t>
      </w:r>
      <w:r w:rsidR="00BA43FD">
        <w:rPr>
          <w:rFonts w:ascii="Calibri" w:hAnsi="Calibri"/>
          <w:b w:val="0"/>
          <w:bCs/>
          <w:sz w:val="24"/>
          <w:szCs w:val="24"/>
        </w:rPr>
        <w:t>10</w:t>
      </w:r>
      <w:r w:rsidRPr="00E24C70">
        <w:rPr>
          <w:rFonts w:ascii="Calibri" w:hAnsi="Calibri"/>
          <w:b w:val="0"/>
          <w:bCs/>
          <w:sz w:val="24"/>
          <w:szCs w:val="24"/>
        </w:rPr>
        <w:t xml:space="preserve"> business days.</w:t>
      </w:r>
      <w:bookmarkEnd w:id="0"/>
    </w:p>
    <w:p w14:paraId="14B4B83D" w14:textId="740CA78A" w:rsidR="00777D9B" w:rsidRDefault="00777D9B" w:rsidP="00777D9B"/>
    <w:p w14:paraId="24845FDB" w14:textId="77777777" w:rsidR="00777D9B" w:rsidRPr="00777D9B" w:rsidRDefault="00777D9B" w:rsidP="00777D9B"/>
    <w:sectPr w:rsidR="00777D9B" w:rsidRPr="00777D9B" w:rsidSect="005F4AC9">
      <w:headerReference w:type="default" r:id="rId11"/>
      <w:footerReference w:type="default" r:id="rId12"/>
      <w:headerReference w:type="first" r:id="rId13"/>
      <w:footerReference w:type="first" r:id="rId14"/>
      <w:pgSz w:w="11906" w:h="16838" w:code="9"/>
      <w:pgMar w:top="1134" w:right="1418" w:bottom="1276"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75149" w14:textId="77777777" w:rsidR="0090333D" w:rsidRDefault="0090333D" w:rsidP="0003420B">
      <w:r>
        <w:separator/>
      </w:r>
    </w:p>
  </w:endnote>
  <w:endnote w:type="continuationSeparator" w:id="0">
    <w:p w14:paraId="48147911" w14:textId="77777777" w:rsidR="0090333D" w:rsidRDefault="0090333D" w:rsidP="0003420B">
      <w:r>
        <w:continuationSeparator/>
      </w:r>
    </w:p>
  </w:endnote>
  <w:endnote w:type="continuationNotice" w:id="1">
    <w:p w14:paraId="37D4FBBC" w14:textId="77777777" w:rsidR="0090333D" w:rsidRDefault="009033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7E03C61" w14:textId="77777777" w:rsidTr="456EC49F">
      <w:tc>
        <w:tcPr>
          <w:tcW w:w="4140" w:type="dxa"/>
          <w:vAlign w:val="center"/>
          <w:hideMark/>
        </w:tcPr>
        <w:p w14:paraId="214DEAB7" w14:textId="1C7B0C98" w:rsidR="009D32D4" w:rsidRDefault="00FB3D1A" w:rsidP="00A85D1D">
          <w:pPr>
            <w:pStyle w:val="Footer"/>
            <w:tabs>
              <w:tab w:val="left" w:pos="720"/>
            </w:tabs>
            <w:rPr>
              <w:rStyle w:val="PageNumber"/>
            </w:rPr>
          </w:pPr>
          <w:r>
            <w:rPr>
              <w:caps/>
            </w:rPr>
            <w:t xml:space="preserve">Guidelines </w:t>
          </w:r>
          <w:r w:rsidRPr="00FB3D1A">
            <w:rPr>
              <w:caps/>
            </w:rPr>
            <w:t>Business Support Fund Expansion</w:t>
          </w:r>
          <w:r>
            <w:rPr>
              <w:caps/>
            </w:rPr>
            <w:t xml:space="preserve"> </w:t>
          </w:r>
          <w:r w:rsidR="00D87B90">
            <w:rPr>
              <w:caps/>
            </w:rPr>
            <w:t xml:space="preserve">– </w:t>
          </w:r>
          <w:r w:rsidR="00A418A1">
            <w:rPr>
              <w:caps/>
            </w:rPr>
            <w:t xml:space="preserve">APPROVED </w:t>
          </w:r>
          <w:r w:rsidR="003D34D7">
            <w:rPr>
              <w:caps/>
            </w:rPr>
            <w:t>6</w:t>
          </w:r>
          <w:r w:rsidR="007C14E4">
            <w:rPr>
              <w:caps/>
            </w:rPr>
            <w:t xml:space="preserve"> AUGUST 2020</w:t>
          </w:r>
        </w:p>
      </w:tc>
      <w:tc>
        <w:tcPr>
          <w:tcW w:w="2460" w:type="dxa"/>
          <w:vAlign w:val="center"/>
          <w:hideMark/>
        </w:tcPr>
        <w:p w14:paraId="45323F54"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9D32D4" w:rsidRDefault="456EC49F" w:rsidP="00A85D1D">
          <w:pPr>
            <w:pStyle w:val="Footer"/>
            <w:tabs>
              <w:tab w:val="left" w:pos="720"/>
            </w:tabs>
            <w:jc w:val="right"/>
          </w:pPr>
          <w:r>
            <w:rPr>
              <w:noProof/>
            </w:rPr>
            <w:drawing>
              <wp:inline distT="0" distB="0" distL="0" distR="0" wp14:anchorId="28BE3324" wp14:editId="1A84C4B7">
                <wp:extent cx="1331595" cy="397510"/>
                <wp:effectExtent l="0" t="0" r="1905" b="2540"/>
                <wp:docPr id="34" name="Picture 34"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9D32D4" w:rsidRDefault="009D32D4" w:rsidP="00A85D1D">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9404DE2" w14:textId="77777777" w:rsidTr="456EC49F">
      <w:tc>
        <w:tcPr>
          <w:tcW w:w="4140" w:type="dxa"/>
          <w:vAlign w:val="center"/>
          <w:hideMark/>
        </w:tcPr>
        <w:p w14:paraId="27085B5D" w14:textId="50D47606" w:rsidR="009D32D4" w:rsidRPr="00FB3D1A" w:rsidRDefault="00D87B90" w:rsidP="00A85D1D">
          <w:pPr>
            <w:pStyle w:val="Footer"/>
            <w:tabs>
              <w:tab w:val="left" w:pos="720"/>
            </w:tabs>
            <w:rPr>
              <w:rStyle w:val="PageNumber"/>
              <w:caps/>
            </w:rPr>
          </w:pPr>
          <w:r>
            <w:rPr>
              <w:caps/>
            </w:rPr>
            <w:t xml:space="preserve">Guidelines </w:t>
          </w:r>
          <w:r w:rsidRPr="00FB3D1A">
            <w:rPr>
              <w:caps/>
            </w:rPr>
            <w:t>Business Support Fund Expansion</w:t>
          </w:r>
          <w:r>
            <w:rPr>
              <w:caps/>
            </w:rPr>
            <w:t xml:space="preserve"> –</w:t>
          </w:r>
          <w:r w:rsidR="00A418A1">
            <w:rPr>
              <w:caps/>
            </w:rPr>
            <w:t xml:space="preserve"> APPROVED </w:t>
          </w:r>
          <w:r>
            <w:rPr>
              <w:caps/>
            </w:rPr>
            <w:t xml:space="preserve"> </w:t>
          </w:r>
          <w:r w:rsidR="003D34D7">
            <w:rPr>
              <w:caps/>
            </w:rPr>
            <w:t>6 AUGUST 2020</w:t>
          </w:r>
        </w:p>
      </w:tc>
      <w:tc>
        <w:tcPr>
          <w:tcW w:w="2460" w:type="dxa"/>
          <w:vAlign w:val="center"/>
          <w:hideMark/>
        </w:tcPr>
        <w:p w14:paraId="06A5B843"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9D32D4" w:rsidRDefault="456EC49F" w:rsidP="00A85D1D">
          <w:pPr>
            <w:pStyle w:val="Footer"/>
            <w:tabs>
              <w:tab w:val="left" w:pos="720"/>
            </w:tabs>
            <w:jc w:val="right"/>
          </w:pPr>
          <w:r>
            <w:rPr>
              <w:noProof/>
            </w:rPr>
            <w:drawing>
              <wp:inline distT="0" distB="0" distL="0" distR="0" wp14:anchorId="442713F4" wp14:editId="62947F4B">
                <wp:extent cx="1331595" cy="397510"/>
                <wp:effectExtent l="0" t="0" r="1905" b="2540"/>
                <wp:docPr id="36"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9D32D4" w:rsidRDefault="009D32D4" w:rsidP="00A85D1D">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346509" w14:textId="77777777" w:rsidR="0090333D" w:rsidRDefault="0090333D" w:rsidP="0003420B">
      <w:r>
        <w:separator/>
      </w:r>
    </w:p>
  </w:footnote>
  <w:footnote w:type="continuationSeparator" w:id="0">
    <w:p w14:paraId="7A651F88" w14:textId="77777777" w:rsidR="0090333D" w:rsidRDefault="0090333D" w:rsidP="0003420B">
      <w:r>
        <w:continuationSeparator/>
      </w:r>
    </w:p>
  </w:footnote>
  <w:footnote w:type="continuationNotice" w:id="1">
    <w:p w14:paraId="491E9298" w14:textId="77777777" w:rsidR="0090333D" w:rsidRDefault="0090333D">
      <w:pPr>
        <w:spacing w:after="0"/>
      </w:pPr>
    </w:p>
  </w:footnote>
  <w:footnote w:id="2">
    <w:p w14:paraId="329E6453" w14:textId="489F7546" w:rsidR="00C47596" w:rsidRPr="002D6798" w:rsidRDefault="00C47596">
      <w:pPr>
        <w:pStyle w:val="FootnoteText"/>
        <w:rPr>
          <w:sz w:val="18"/>
          <w:szCs w:val="18"/>
        </w:rPr>
      </w:pPr>
      <w:r>
        <w:rPr>
          <w:rStyle w:val="FootnoteReference"/>
        </w:rPr>
        <w:footnoteRef/>
      </w:r>
      <w:r>
        <w:t xml:space="preserve"> </w:t>
      </w:r>
      <w:r w:rsidR="005735B5" w:rsidRPr="002D6798">
        <w:rPr>
          <w:sz w:val="18"/>
          <w:szCs w:val="18"/>
        </w:rPr>
        <w:t>F</w:t>
      </w:r>
      <w:r w:rsidR="0004364F" w:rsidRPr="002D6798">
        <w:rPr>
          <w:sz w:val="18"/>
          <w:szCs w:val="18"/>
        </w:rPr>
        <w:t>urther information</w:t>
      </w:r>
      <w:r w:rsidR="00CC7E06" w:rsidRPr="002D6798">
        <w:rPr>
          <w:sz w:val="18"/>
          <w:szCs w:val="18"/>
        </w:rPr>
        <w:t xml:space="preserve"> on the JobKeeper Payment scheme is available </w:t>
      </w:r>
      <w:r w:rsidR="00BE62F8" w:rsidRPr="002D6798">
        <w:rPr>
          <w:sz w:val="18"/>
          <w:szCs w:val="18"/>
        </w:rPr>
        <w:t xml:space="preserve">from the </w:t>
      </w:r>
      <w:hyperlink r:id="rId1" w:history="1">
        <w:r w:rsidR="00BE62F8" w:rsidRPr="002D6798">
          <w:rPr>
            <w:rStyle w:val="Hyperlink"/>
            <w:sz w:val="18"/>
            <w:szCs w:val="18"/>
          </w:rPr>
          <w:t>Australian Tax Office</w:t>
        </w:r>
        <w:r w:rsidR="004B72F8" w:rsidRPr="002D6798">
          <w:rPr>
            <w:rStyle w:val="Hyperlink"/>
            <w:sz w:val="18"/>
            <w:szCs w:val="18"/>
          </w:rPr>
          <w:t>.</w:t>
        </w:r>
        <w:r w:rsidR="00CC7E06" w:rsidRPr="002D6798">
          <w:rPr>
            <w:rStyle w:val="Hyperlink"/>
            <w:sz w:val="18"/>
            <w:szCs w:val="18"/>
          </w:rPr>
          <w:t xml:space="preserve"> </w:t>
        </w:r>
      </w:hyperlink>
    </w:p>
  </w:footnote>
  <w:footnote w:id="3">
    <w:p w14:paraId="1155CBFE" w14:textId="3A3C9D3D" w:rsidR="00F86ED2" w:rsidRPr="00780A28" w:rsidRDefault="00F86ED2">
      <w:pPr>
        <w:pStyle w:val="FootnoteText"/>
        <w:rPr>
          <w:sz w:val="18"/>
          <w:szCs w:val="18"/>
        </w:rPr>
      </w:pPr>
      <w:r>
        <w:rPr>
          <w:rStyle w:val="FootnoteReference"/>
        </w:rPr>
        <w:footnoteRef/>
      </w:r>
      <w:r>
        <w:t xml:space="preserve"> </w:t>
      </w:r>
      <w:r w:rsidR="000942AC" w:rsidRPr="00780A28">
        <w:rPr>
          <w:sz w:val="18"/>
          <w:szCs w:val="18"/>
        </w:rPr>
        <w:t>Sole trader</w:t>
      </w:r>
      <w:r w:rsidR="00C654E5" w:rsidRPr="00780A28">
        <w:rPr>
          <w:sz w:val="18"/>
          <w:szCs w:val="18"/>
        </w:rPr>
        <w:t>s</w:t>
      </w:r>
      <w:r w:rsidR="006D68DD">
        <w:rPr>
          <w:sz w:val="18"/>
          <w:szCs w:val="18"/>
        </w:rPr>
        <w:t xml:space="preserve"> and partnerships</w:t>
      </w:r>
      <w:r w:rsidR="00C654E5" w:rsidRPr="00780A28">
        <w:rPr>
          <w:sz w:val="18"/>
          <w:szCs w:val="18"/>
        </w:rPr>
        <w:t xml:space="preserve"> must employ persons other than themselves to be elig</w:t>
      </w:r>
      <w:r w:rsidR="000F6494" w:rsidRPr="00780A28">
        <w:rPr>
          <w:sz w:val="18"/>
          <w:szCs w:val="18"/>
        </w:rPr>
        <w:t>i</w:t>
      </w:r>
      <w:r w:rsidR="00C654E5" w:rsidRPr="00780A28">
        <w:rPr>
          <w:sz w:val="18"/>
          <w:szCs w:val="18"/>
        </w:rPr>
        <w:t>ble.</w:t>
      </w:r>
    </w:p>
  </w:footnote>
  <w:footnote w:id="4">
    <w:p w14:paraId="327B371C" w14:textId="618E11A2" w:rsidR="00B963C1" w:rsidRPr="00780A28" w:rsidRDefault="00B963C1">
      <w:pPr>
        <w:pStyle w:val="FootnoteText"/>
        <w:rPr>
          <w:sz w:val="18"/>
          <w:szCs w:val="18"/>
        </w:rPr>
      </w:pPr>
      <w:r w:rsidRPr="00780A28">
        <w:rPr>
          <w:rStyle w:val="FootnoteReference"/>
          <w:sz w:val="18"/>
          <w:szCs w:val="18"/>
        </w:rPr>
        <w:footnoteRef/>
      </w:r>
      <w:r w:rsidRPr="00780A28">
        <w:rPr>
          <w:sz w:val="18"/>
          <w:szCs w:val="18"/>
        </w:rPr>
        <w:t xml:space="preserve"> </w:t>
      </w:r>
      <w:r w:rsidR="00756D82" w:rsidRPr="00780A28">
        <w:rPr>
          <w:sz w:val="18"/>
          <w:szCs w:val="18"/>
        </w:rPr>
        <w:t xml:space="preserve">The applicant </w:t>
      </w:r>
      <w:proofErr w:type="gramStart"/>
      <w:r w:rsidR="00756D82" w:rsidRPr="00780A28">
        <w:rPr>
          <w:sz w:val="18"/>
          <w:szCs w:val="18"/>
        </w:rPr>
        <w:t>is able to</w:t>
      </w:r>
      <w:proofErr w:type="gramEnd"/>
      <w:r w:rsidR="00756D82" w:rsidRPr="00780A28">
        <w:rPr>
          <w:sz w:val="18"/>
          <w:szCs w:val="18"/>
        </w:rPr>
        <w:t xml:space="preserve"> provide a </w:t>
      </w:r>
      <w:r w:rsidR="00090D8B" w:rsidRPr="00780A28">
        <w:rPr>
          <w:sz w:val="18"/>
          <w:szCs w:val="18"/>
        </w:rPr>
        <w:t>‘</w:t>
      </w:r>
      <w:r w:rsidR="00756D82" w:rsidRPr="00780A28">
        <w:rPr>
          <w:sz w:val="18"/>
          <w:szCs w:val="18"/>
        </w:rPr>
        <w:t>Work</w:t>
      </w:r>
      <w:r w:rsidR="00B10A2E" w:rsidRPr="00780A28">
        <w:rPr>
          <w:sz w:val="18"/>
          <w:szCs w:val="18"/>
        </w:rPr>
        <w:t>C</w:t>
      </w:r>
      <w:r w:rsidR="00756D82" w:rsidRPr="00780A28">
        <w:rPr>
          <w:sz w:val="18"/>
          <w:szCs w:val="18"/>
        </w:rPr>
        <w:t>over employer number</w:t>
      </w:r>
      <w:r w:rsidR="00090D8B" w:rsidRPr="00780A28">
        <w:rPr>
          <w:sz w:val="18"/>
          <w:szCs w:val="18"/>
        </w:rPr>
        <w:t>’</w:t>
      </w:r>
      <w:r w:rsidR="009D0FFE">
        <w:rPr>
          <w:sz w:val="18"/>
          <w:szCs w:val="18"/>
        </w:rPr>
        <w:t>.</w:t>
      </w:r>
    </w:p>
  </w:footnote>
  <w:footnote w:id="5">
    <w:p w14:paraId="34075CC5" w14:textId="33810C09" w:rsidR="006E36DC" w:rsidRPr="00780A28" w:rsidRDefault="006E36DC">
      <w:pPr>
        <w:pStyle w:val="FootnoteText"/>
        <w:rPr>
          <w:sz w:val="18"/>
          <w:szCs w:val="18"/>
        </w:rPr>
      </w:pPr>
      <w:r w:rsidRPr="00780A28">
        <w:rPr>
          <w:rStyle w:val="FootnoteReference"/>
          <w:sz w:val="18"/>
          <w:szCs w:val="18"/>
        </w:rPr>
        <w:footnoteRef/>
      </w:r>
      <w:r w:rsidRPr="00780A28">
        <w:rPr>
          <w:sz w:val="18"/>
          <w:szCs w:val="18"/>
        </w:rPr>
        <w:t xml:space="preserve"> </w:t>
      </w:r>
      <w:r w:rsidR="00EC039B" w:rsidRPr="00780A28">
        <w:rPr>
          <w:sz w:val="18"/>
          <w:szCs w:val="18"/>
        </w:rPr>
        <w:t>W</w:t>
      </w:r>
      <w:r w:rsidR="00462C29" w:rsidRPr="00780A28">
        <w:rPr>
          <w:sz w:val="18"/>
          <w:szCs w:val="18"/>
        </w:rPr>
        <w:t xml:space="preserve">here a business is in a </w:t>
      </w:r>
      <w:r w:rsidR="00A02CBF" w:rsidRPr="00780A28">
        <w:rPr>
          <w:sz w:val="18"/>
          <w:szCs w:val="18"/>
        </w:rPr>
        <w:t>payroll</w:t>
      </w:r>
      <w:r w:rsidR="00462C29" w:rsidRPr="00780A28">
        <w:rPr>
          <w:sz w:val="18"/>
          <w:szCs w:val="18"/>
        </w:rPr>
        <w:t xml:space="preserve"> gro</w:t>
      </w:r>
      <w:r w:rsidR="00A02CBF" w:rsidRPr="00780A28">
        <w:rPr>
          <w:sz w:val="18"/>
          <w:szCs w:val="18"/>
        </w:rPr>
        <w:t>u</w:t>
      </w:r>
      <w:r w:rsidR="00462C29" w:rsidRPr="00780A28">
        <w:rPr>
          <w:sz w:val="18"/>
          <w:szCs w:val="18"/>
        </w:rPr>
        <w:t>p,</w:t>
      </w:r>
      <w:r w:rsidR="00DD0BD3" w:rsidRPr="00780A28">
        <w:rPr>
          <w:sz w:val="18"/>
          <w:szCs w:val="18"/>
        </w:rPr>
        <w:t xml:space="preserve"> the</w:t>
      </w:r>
      <w:r w:rsidR="004A455F">
        <w:rPr>
          <w:sz w:val="18"/>
          <w:szCs w:val="18"/>
        </w:rPr>
        <w:t xml:space="preserve"> </w:t>
      </w:r>
      <w:r w:rsidR="54993B9D" w:rsidRPr="54993B9D">
        <w:rPr>
          <w:sz w:val="18"/>
          <w:szCs w:val="18"/>
        </w:rPr>
        <w:t xml:space="preserve">payroll </w:t>
      </w:r>
      <w:r w:rsidR="004A455F">
        <w:rPr>
          <w:sz w:val="18"/>
          <w:szCs w:val="18"/>
        </w:rPr>
        <w:t>eligibility criteria applies to each business</w:t>
      </w:r>
      <w:r w:rsidR="03AC3BA9" w:rsidRPr="03AC3BA9">
        <w:rPr>
          <w:sz w:val="18"/>
          <w:szCs w:val="18"/>
        </w:rPr>
        <w:t xml:space="preserve"> </w:t>
      </w:r>
      <w:r w:rsidR="3785D963" w:rsidRPr="3785D963">
        <w:rPr>
          <w:sz w:val="18"/>
          <w:szCs w:val="18"/>
        </w:rPr>
        <w:t xml:space="preserve">in the </w:t>
      </w:r>
      <w:r w:rsidR="15BDFA5E" w:rsidRPr="15BDFA5E">
        <w:rPr>
          <w:sz w:val="18"/>
          <w:szCs w:val="18"/>
        </w:rPr>
        <w:t>payroll group.</w:t>
      </w:r>
      <w:r w:rsidR="3785D963" w:rsidRPr="3785D963">
        <w:rPr>
          <w:sz w:val="18"/>
          <w:szCs w:val="18"/>
        </w:rPr>
        <w:t xml:space="preserve"> </w:t>
      </w:r>
      <w:r w:rsidR="003C2C95">
        <w:rPr>
          <w:sz w:val="18"/>
          <w:szCs w:val="18"/>
        </w:rPr>
        <w:t xml:space="preserve"> That</w:t>
      </w:r>
      <w:r w:rsidR="00F46F52">
        <w:rPr>
          <w:sz w:val="18"/>
          <w:szCs w:val="18"/>
        </w:rPr>
        <w:t xml:space="preserve"> </w:t>
      </w:r>
      <w:r w:rsidR="003C2C95">
        <w:rPr>
          <w:sz w:val="18"/>
          <w:szCs w:val="18"/>
        </w:rPr>
        <w:t xml:space="preserve">is, </w:t>
      </w:r>
      <w:r w:rsidR="00212A07">
        <w:rPr>
          <w:sz w:val="18"/>
          <w:szCs w:val="18"/>
        </w:rPr>
        <w:t xml:space="preserve">any member of a group </w:t>
      </w:r>
      <w:r w:rsidR="394FF174" w:rsidRPr="394FF174">
        <w:rPr>
          <w:sz w:val="18"/>
          <w:szCs w:val="18"/>
        </w:rPr>
        <w:t xml:space="preserve">with </w:t>
      </w:r>
      <w:r w:rsidR="5E2C6E27" w:rsidRPr="5E2C6E27">
        <w:rPr>
          <w:sz w:val="18"/>
          <w:szCs w:val="18"/>
        </w:rPr>
        <w:t xml:space="preserve">an annual </w:t>
      </w:r>
      <w:r w:rsidR="394FF174" w:rsidRPr="394FF174">
        <w:rPr>
          <w:sz w:val="18"/>
          <w:szCs w:val="18"/>
        </w:rPr>
        <w:t xml:space="preserve">payroll of </w:t>
      </w:r>
      <w:r w:rsidR="5E2C6E27" w:rsidRPr="5E2C6E27">
        <w:rPr>
          <w:sz w:val="18"/>
          <w:szCs w:val="18"/>
        </w:rPr>
        <w:t>up</w:t>
      </w:r>
      <w:r w:rsidR="005123D7">
        <w:rPr>
          <w:sz w:val="18"/>
          <w:szCs w:val="18"/>
        </w:rPr>
        <w:t xml:space="preserve"> to</w:t>
      </w:r>
      <w:r w:rsidR="00212A07">
        <w:rPr>
          <w:sz w:val="18"/>
          <w:szCs w:val="18"/>
        </w:rPr>
        <w:t xml:space="preserve"> $3 million</w:t>
      </w:r>
      <w:r w:rsidR="00D43D7A">
        <w:rPr>
          <w:sz w:val="18"/>
          <w:szCs w:val="18"/>
        </w:rPr>
        <w:t xml:space="preserve"> in 2019-20</w:t>
      </w:r>
      <w:r w:rsidR="00106B44">
        <w:rPr>
          <w:sz w:val="18"/>
          <w:szCs w:val="18"/>
        </w:rPr>
        <w:t xml:space="preserve"> </w:t>
      </w:r>
      <w:r w:rsidR="04457AEE" w:rsidRPr="00780A28">
        <w:rPr>
          <w:sz w:val="18"/>
          <w:szCs w:val="18"/>
        </w:rPr>
        <w:t>can apply</w:t>
      </w:r>
      <w:r w:rsidR="04457AEE" w:rsidRPr="04457AEE">
        <w:rPr>
          <w:sz w:val="18"/>
          <w:szCs w:val="18"/>
        </w:rPr>
        <w:t>.</w:t>
      </w:r>
    </w:p>
  </w:footnote>
  <w:footnote w:id="6">
    <w:p w14:paraId="2390022A" w14:textId="588584D5" w:rsidR="00CF3DDB" w:rsidRDefault="00CF3DDB">
      <w:pPr>
        <w:pStyle w:val="FootnoteText"/>
      </w:pPr>
      <w:r w:rsidRPr="0070044A">
        <w:rPr>
          <w:rStyle w:val="FootnoteReference"/>
          <w:sz w:val="18"/>
          <w:szCs w:val="18"/>
        </w:rPr>
        <w:footnoteRef/>
      </w:r>
      <w:r w:rsidRPr="0070044A">
        <w:rPr>
          <w:sz w:val="18"/>
          <w:szCs w:val="18"/>
        </w:rPr>
        <w:t xml:space="preserve"> </w:t>
      </w:r>
      <w:r w:rsidR="003E65AD" w:rsidRPr="0070044A">
        <w:rPr>
          <w:sz w:val="18"/>
          <w:szCs w:val="18"/>
        </w:rPr>
        <w:t xml:space="preserve">Non-for-profit entities </w:t>
      </w:r>
      <w:r w:rsidR="00756B11" w:rsidRPr="0070044A">
        <w:rPr>
          <w:sz w:val="18"/>
          <w:szCs w:val="18"/>
        </w:rPr>
        <w:t xml:space="preserve">with annual revenue between $75,000 and $150,000 </w:t>
      </w:r>
      <w:r w:rsidR="003E65AD" w:rsidRPr="0070044A">
        <w:rPr>
          <w:sz w:val="18"/>
          <w:szCs w:val="18"/>
        </w:rPr>
        <w:t>that</w:t>
      </w:r>
      <w:r w:rsidR="00D33BF6">
        <w:rPr>
          <w:sz w:val="18"/>
          <w:szCs w:val="18"/>
        </w:rPr>
        <w:t xml:space="preserve"> </w:t>
      </w:r>
      <w:r w:rsidR="00E87905">
        <w:rPr>
          <w:sz w:val="18"/>
          <w:szCs w:val="18"/>
        </w:rPr>
        <w:t xml:space="preserve">are </w:t>
      </w:r>
      <w:r w:rsidR="00D33BF6">
        <w:rPr>
          <w:sz w:val="18"/>
          <w:szCs w:val="18"/>
        </w:rPr>
        <w:t xml:space="preserve">not registered for </w:t>
      </w:r>
      <w:r w:rsidR="00442FA2">
        <w:rPr>
          <w:sz w:val="18"/>
          <w:szCs w:val="18"/>
        </w:rPr>
        <w:t>GST</w:t>
      </w:r>
      <w:r w:rsidR="00AD0405">
        <w:rPr>
          <w:sz w:val="18"/>
          <w:szCs w:val="18"/>
        </w:rPr>
        <w:t xml:space="preserve"> and</w:t>
      </w:r>
      <w:r w:rsidR="003E65AD" w:rsidRPr="0070044A">
        <w:rPr>
          <w:sz w:val="18"/>
          <w:szCs w:val="18"/>
        </w:rPr>
        <w:t xml:space="preserve"> are registered with the Australian Chari</w:t>
      </w:r>
      <w:r w:rsidR="00017272" w:rsidRPr="0070044A">
        <w:rPr>
          <w:sz w:val="18"/>
          <w:szCs w:val="18"/>
        </w:rPr>
        <w:t xml:space="preserve">ties and Not-for-Profit </w:t>
      </w:r>
      <w:r w:rsidR="005F3759" w:rsidRPr="0070044A">
        <w:rPr>
          <w:sz w:val="18"/>
          <w:szCs w:val="18"/>
        </w:rPr>
        <w:t>Commis</w:t>
      </w:r>
      <w:bookmarkStart w:id="2" w:name="_GoBack"/>
      <w:bookmarkEnd w:id="2"/>
      <w:r w:rsidR="005F3759" w:rsidRPr="0070044A">
        <w:rPr>
          <w:sz w:val="18"/>
          <w:szCs w:val="18"/>
        </w:rPr>
        <w:t>sion</w:t>
      </w:r>
      <w:r w:rsidR="009948E0" w:rsidRPr="0070044A">
        <w:rPr>
          <w:sz w:val="18"/>
          <w:szCs w:val="18"/>
        </w:rPr>
        <w:t xml:space="preserve"> are eligible to apply.</w:t>
      </w:r>
    </w:p>
  </w:footnote>
  <w:footnote w:id="7">
    <w:p w14:paraId="00AD042A" w14:textId="637D3E47" w:rsidR="00644AF2" w:rsidRPr="00D30F08" w:rsidRDefault="00644AF2" w:rsidP="00644AF2">
      <w:pPr>
        <w:pStyle w:val="FootnoteText"/>
        <w:rPr>
          <w:sz w:val="18"/>
          <w:szCs w:val="18"/>
        </w:rPr>
      </w:pPr>
      <w:r w:rsidRPr="00D30F08">
        <w:rPr>
          <w:rStyle w:val="FootnoteReference"/>
          <w:sz w:val="18"/>
          <w:szCs w:val="18"/>
        </w:rPr>
        <w:footnoteRef/>
      </w:r>
      <w:r w:rsidRPr="00D30F08">
        <w:rPr>
          <w:sz w:val="18"/>
          <w:szCs w:val="18"/>
        </w:rPr>
        <w:t xml:space="preserve"> </w:t>
      </w:r>
      <w:r w:rsidR="00E24DDB">
        <w:rPr>
          <w:sz w:val="18"/>
          <w:szCs w:val="18"/>
        </w:rPr>
        <w:t>Where required by r</w:t>
      </w:r>
      <w:r w:rsidR="001D485C">
        <w:rPr>
          <w:sz w:val="18"/>
          <w:szCs w:val="18"/>
        </w:rPr>
        <w:t>elevant</w:t>
      </w:r>
      <w:r w:rsidR="00E24DDB">
        <w:rPr>
          <w:sz w:val="18"/>
          <w:szCs w:val="18"/>
        </w:rPr>
        <w:t xml:space="preserve"> and applicable legislation.</w:t>
      </w:r>
      <w:r w:rsidR="001D485C">
        <w:rPr>
          <w:sz w:val="18"/>
          <w:szCs w:val="18"/>
        </w:rPr>
        <w:t xml:space="preserve"> </w:t>
      </w:r>
      <w:r w:rsidR="00E24DDB">
        <w:rPr>
          <w:sz w:val="18"/>
          <w:szCs w:val="18"/>
        </w:rPr>
        <w:t>R</w:t>
      </w:r>
      <w:r w:rsidR="002553EB">
        <w:rPr>
          <w:sz w:val="18"/>
          <w:szCs w:val="18"/>
        </w:rPr>
        <w:t xml:space="preserve">esponsible </w:t>
      </w:r>
      <w:r w:rsidR="001D485C">
        <w:rPr>
          <w:sz w:val="18"/>
          <w:szCs w:val="18"/>
        </w:rPr>
        <w:t>regulators are</w:t>
      </w:r>
      <w:r w:rsidR="001D485C" w:rsidRPr="00D71C44">
        <w:rPr>
          <w:sz w:val="18"/>
          <w:szCs w:val="18"/>
        </w:rPr>
        <w:t xml:space="preserve"> the Australian Securities and Investment Commission (ASIC)</w:t>
      </w:r>
      <w:r w:rsidR="001D485C">
        <w:rPr>
          <w:sz w:val="18"/>
          <w:szCs w:val="18"/>
        </w:rPr>
        <w:t xml:space="preserve">; </w:t>
      </w:r>
      <w:r w:rsidR="001D485C" w:rsidRPr="00D71C44">
        <w:rPr>
          <w:sz w:val="18"/>
          <w:szCs w:val="18"/>
        </w:rPr>
        <w:t xml:space="preserve">the </w:t>
      </w:r>
      <w:r w:rsidR="001F0111">
        <w:rPr>
          <w:sz w:val="18"/>
          <w:szCs w:val="18"/>
        </w:rPr>
        <w:t>ACNC</w:t>
      </w:r>
      <w:r w:rsidR="004054C2">
        <w:rPr>
          <w:sz w:val="18"/>
          <w:szCs w:val="18"/>
        </w:rPr>
        <w:t xml:space="preserve"> </w:t>
      </w:r>
      <w:r w:rsidR="006A7ADD">
        <w:rPr>
          <w:sz w:val="18"/>
          <w:szCs w:val="18"/>
        </w:rPr>
        <w:t>for charities</w:t>
      </w:r>
      <w:r w:rsidR="00B9369A">
        <w:rPr>
          <w:sz w:val="18"/>
          <w:szCs w:val="18"/>
        </w:rPr>
        <w:t xml:space="preserve"> and not-for-profits</w:t>
      </w:r>
      <w:r w:rsidR="001D485C" w:rsidRPr="004F7047">
        <w:rPr>
          <w:sz w:val="18"/>
          <w:szCs w:val="18"/>
        </w:rPr>
        <w:t xml:space="preserve">; </w:t>
      </w:r>
      <w:r w:rsidR="00EB0A2C">
        <w:rPr>
          <w:sz w:val="18"/>
          <w:szCs w:val="18"/>
        </w:rPr>
        <w:t xml:space="preserve">and </w:t>
      </w:r>
      <w:r w:rsidR="001D485C" w:rsidRPr="004F7047">
        <w:rPr>
          <w:sz w:val="18"/>
          <w:szCs w:val="18"/>
        </w:rPr>
        <w:t>Consumer Affairs Victoria (CAV)</w:t>
      </w:r>
      <w:r w:rsidR="001011A8">
        <w:rPr>
          <w:sz w:val="18"/>
          <w:szCs w:val="18"/>
        </w:rPr>
        <w:t xml:space="preserve"> for incorporated associations.</w:t>
      </w:r>
      <w:r w:rsidR="001D485C" w:rsidRPr="004F7047">
        <w:rPr>
          <w:sz w:val="18"/>
          <w:szCs w:val="18"/>
        </w:rPr>
        <w:t xml:space="preserve"> </w:t>
      </w:r>
    </w:p>
  </w:footnote>
  <w:footnote w:id="8">
    <w:p w14:paraId="5F4F5CD9" w14:textId="227C6E29" w:rsidR="007B7C46" w:rsidRPr="00B775E4" w:rsidRDefault="00B30461" w:rsidP="00A02907">
      <w:pPr>
        <w:pStyle w:val="FootnoteText"/>
        <w:rPr>
          <w:sz w:val="18"/>
          <w:szCs w:val="18"/>
        </w:rPr>
      </w:pPr>
      <w:r w:rsidRPr="00B775E4">
        <w:rPr>
          <w:rStyle w:val="FootnoteReference"/>
          <w:sz w:val="18"/>
          <w:szCs w:val="18"/>
        </w:rPr>
        <w:footnoteRef/>
      </w:r>
      <w:r w:rsidRPr="00B775E4">
        <w:rPr>
          <w:sz w:val="18"/>
          <w:szCs w:val="18"/>
        </w:rPr>
        <w:t xml:space="preserve"> </w:t>
      </w:r>
      <w:r w:rsidR="00E81FFE" w:rsidRPr="00B775E4">
        <w:rPr>
          <w:sz w:val="18"/>
          <w:szCs w:val="18"/>
        </w:rPr>
        <w:t>The e</w:t>
      </w:r>
      <w:r w:rsidR="0008074B" w:rsidRPr="00B775E4">
        <w:rPr>
          <w:sz w:val="18"/>
          <w:szCs w:val="18"/>
        </w:rPr>
        <w:t>vidence</w:t>
      </w:r>
      <w:r w:rsidR="00F67637" w:rsidRPr="00B775E4">
        <w:rPr>
          <w:sz w:val="18"/>
          <w:szCs w:val="18"/>
        </w:rPr>
        <w:t xml:space="preserve"> </w:t>
      </w:r>
      <w:r w:rsidR="00C94392" w:rsidRPr="00B775E4">
        <w:rPr>
          <w:sz w:val="18"/>
          <w:szCs w:val="18"/>
        </w:rPr>
        <w:t xml:space="preserve">required will be </w:t>
      </w:r>
      <w:r w:rsidR="00061F71" w:rsidRPr="00B775E4">
        <w:rPr>
          <w:sz w:val="18"/>
          <w:szCs w:val="18"/>
        </w:rPr>
        <w:t xml:space="preserve">the </w:t>
      </w:r>
      <w:r w:rsidR="0013634C" w:rsidRPr="00B775E4">
        <w:rPr>
          <w:sz w:val="18"/>
          <w:szCs w:val="18"/>
        </w:rPr>
        <w:t xml:space="preserve">most recent JobKeeper </w:t>
      </w:r>
      <w:r w:rsidR="0013767F">
        <w:rPr>
          <w:sz w:val="18"/>
          <w:szCs w:val="18"/>
        </w:rPr>
        <w:t>B</w:t>
      </w:r>
      <w:r w:rsidR="0013634C" w:rsidRPr="00B775E4">
        <w:rPr>
          <w:sz w:val="18"/>
          <w:szCs w:val="18"/>
        </w:rPr>
        <w:t xml:space="preserve">usiness </w:t>
      </w:r>
      <w:r w:rsidR="0013767F">
        <w:rPr>
          <w:sz w:val="18"/>
          <w:szCs w:val="18"/>
        </w:rPr>
        <w:t>M</w:t>
      </w:r>
      <w:r w:rsidR="0013634C" w:rsidRPr="00B775E4">
        <w:rPr>
          <w:sz w:val="18"/>
          <w:szCs w:val="18"/>
        </w:rPr>
        <w:t xml:space="preserve">onthly </w:t>
      </w:r>
      <w:r w:rsidR="0013767F">
        <w:rPr>
          <w:sz w:val="18"/>
          <w:szCs w:val="18"/>
        </w:rPr>
        <w:t>D</w:t>
      </w:r>
      <w:r w:rsidR="0013634C" w:rsidRPr="00B775E4">
        <w:rPr>
          <w:sz w:val="18"/>
          <w:szCs w:val="18"/>
        </w:rPr>
        <w:t xml:space="preserve">eclaration </w:t>
      </w:r>
      <w:r w:rsidR="00963752">
        <w:rPr>
          <w:sz w:val="18"/>
          <w:szCs w:val="18"/>
        </w:rPr>
        <w:t xml:space="preserve">Receipt ID or </w:t>
      </w:r>
      <w:r w:rsidR="000D10FA">
        <w:rPr>
          <w:sz w:val="18"/>
          <w:szCs w:val="18"/>
        </w:rPr>
        <w:t xml:space="preserve">Enrolment ID </w:t>
      </w:r>
      <w:r w:rsidR="0013634C" w:rsidRPr="00B775E4">
        <w:rPr>
          <w:sz w:val="18"/>
          <w:szCs w:val="18"/>
        </w:rPr>
        <w:t xml:space="preserve">generated from the ATO </w:t>
      </w:r>
      <w:r w:rsidR="000D10FA">
        <w:rPr>
          <w:sz w:val="18"/>
          <w:szCs w:val="18"/>
        </w:rPr>
        <w:t xml:space="preserve">business </w:t>
      </w:r>
      <w:r w:rsidR="0013634C" w:rsidRPr="00B775E4">
        <w:rPr>
          <w:sz w:val="18"/>
          <w:szCs w:val="18"/>
        </w:rPr>
        <w:t>portal</w:t>
      </w:r>
      <w:r w:rsidR="000D10FA">
        <w:rPr>
          <w:sz w:val="18"/>
          <w:szCs w:val="18"/>
        </w:rPr>
        <w:t>.</w:t>
      </w:r>
      <w:r w:rsidR="0013634C" w:rsidRPr="00B775E4">
        <w:rPr>
          <w:sz w:val="18"/>
          <w:szCs w:val="18"/>
        </w:rPr>
        <w:t xml:space="preserve"> </w:t>
      </w:r>
    </w:p>
    <w:p w14:paraId="66770372" w14:textId="7F715B6F" w:rsidR="00A02907" w:rsidRPr="00B775E4" w:rsidRDefault="008C29E8" w:rsidP="00A02907">
      <w:pPr>
        <w:pStyle w:val="FootnoteText"/>
        <w:rPr>
          <w:sz w:val="18"/>
          <w:szCs w:val="18"/>
        </w:rPr>
      </w:pPr>
      <w:r w:rsidRPr="00B775E4">
        <w:rPr>
          <w:sz w:val="18"/>
          <w:szCs w:val="18"/>
        </w:rPr>
        <w:t>A</w:t>
      </w:r>
      <w:r w:rsidR="00A6531A">
        <w:rPr>
          <w:sz w:val="18"/>
          <w:szCs w:val="18"/>
        </w:rPr>
        <w:t>n early childhood service provider</w:t>
      </w:r>
      <w:r w:rsidRPr="00B775E4">
        <w:rPr>
          <w:sz w:val="18"/>
          <w:szCs w:val="18"/>
        </w:rPr>
        <w:t xml:space="preserve"> will be eligible if it was a participant in the JobKeeper Payment scheme </w:t>
      </w:r>
      <w:r w:rsidR="005C5B87">
        <w:rPr>
          <w:sz w:val="18"/>
          <w:szCs w:val="18"/>
        </w:rPr>
        <w:t xml:space="preserve">on or before 20 July 2020. </w:t>
      </w:r>
    </w:p>
    <w:p w14:paraId="1705CF1A" w14:textId="04AA650C" w:rsidR="00B30461" w:rsidRDefault="00B3046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1E5CA" w14:textId="703824CC" w:rsidR="009D32D4" w:rsidRDefault="009D32D4" w:rsidP="0003420B">
    <w:r>
      <w:rPr>
        <w:noProof/>
        <w:lang w:val="en-GB" w:eastAsia="en-GB"/>
      </w:rPr>
      <w:drawing>
        <wp:anchor distT="0" distB="0" distL="114300" distR="114300" simplePos="0" relativeHeight="251658240" behindDoc="1" locked="1" layoutInCell="0" allowOverlap="1" wp14:anchorId="53740B3F" wp14:editId="25E04B87">
          <wp:simplePos x="0" y="0"/>
          <wp:positionH relativeFrom="page">
            <wp:posOffset>0</wp:posOffset>
          </wp:positionH>
          <wp:positionV relativeFrom="page">
            <wp:posOffset>0</wp:posOffset>
          </wp:positionV>
          <wp:extent cx="7560000" cy="507600"/>
          <wp:effectExtent l="0" t="0" r="0" b="635"/>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1C425" w14:textId="6130EEBE" w:rsidR="009D32D4" w:rsidRDefault="009D32D4">
    <w:pPr>
      <w:pStyle w:val="Header"/>
    </w:pPr>
    <w:r>
      <w:rPr>
        <w:noProof/>
        <w:lang w:val="en-GB" w:eastAsia="en-GB"/>
      </w:rPr>
      <w:drawing>
        <wp:anchor distT="0" distB="0" distL="114300" distR="114300" simplePos="0" relativeHeight="251658241" behindDoc="0" locked="1" layoutInCell="0" allowOverlap="1" wp14:anchorId="189D811A" wp14:editId="6D6E8667">
          <wp:simplePos x="0" y="0"/>
          <wp:positionH relativeFrom="page">
            <wp:align>left</wp:align>
          </wp:positionH>
          <wp:positionV relativeFrom="page">
            <wp:align>top</wp:align>
          </wp:positionV>
          <wp:extent cx="7556400" cy="1828776"/>
          <wp:effectExtent l="0" t="0" r="6985" b="635"/>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F96F8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A8105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9A62A5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FC8A7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8A0173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8C244F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E202C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A02F64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84A337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236B22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BB6FE5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682D63"/>
    <w:multiLevelType w:val="hybridMultilevel"/>
    <w:tmpl w:val="ECE8FE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5D4417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96D5664"/>
    <w:multiLevelType w:val="hybridMultilevel"/>
    <w:tmpl w:val="ED64A7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94B7559"/>
    <w:multiLevelType w:val="hybridMultilevel"/>
    <w:tmpl w:val="F63CE7BA"/>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583" w:hanging="360"/>
      </w:pPr>
      <w:rPr>
        <w:rFonts w:ascii="Courier New" w:hAnsi="Courier New" w:cs="Courier New" w:hint="default"/>
      </w:rPr>
    </w:lvl>
    <w:lvl w:ilvl="2" w:tplc="0C090005" w:tentative="1">
      <w:start w:val="1"/>
      <w:numFmt w:val="bullet"/>
      <w:lvlText w:val=""/>
      <w:lvlJc w:val="left"/>
      <w:pPr>
        <w:ind w:left="2303" w:hanging="360"/>
      </w:pPr>
      <w:rPr>
        <w:rFonts w:ascii="Wingdings" w:hAnsi="Wingdings" w:hint="default"/>
      </w:rPr>
    </w:lvl>
    <w:lvl w:ilvl="3" w:tplc="0C090001" w:tentative="1">
      <w:start w:val="1"/>
      <w:numFmt w:val="bullet"/>
      <w:lvlText w:val=""/>
      <w:lvlJc w:val="left"/>
      <w:pPr>
        <w:ind w:left="3023" w:hanging="360"/>
      </w:pPr>
      <w:rPr>
        <w:rFonts w:ascii="Symbol" w:hAnsi="Symbol" w:hint="default"/>
      </w:rPr>
    </w:lvl>
    <w:lvl w:ilvl="4" w:tplc="0C090003" w:tentative="1">
      <w:start w:val="1"/>
      <w:numFmt w:val="bullet"/>
      <w:lvlText w:val="o"/>
      <w:lvlJc w:val="left"/>
      <w:pPr>
        <w:ind w:left="3743" w:hanging="360"/>
      </w:pPr>
      <w:rPr>
        <w:rFonts w:ascii="Courier New" w:hAnsi="Courier New" w:cs="Courier New" w:hint="default"/>
      </w:rPr>
    </w:lvl>
    <w:lvl w:ilvl="5" w:tplc="0C090005" w:tentative="1">
      <w:start w:val="1"/>
      <w:numFmt w:val="bullet"/>
      <w:lvlText w:val=""/>
      <w:lvlJc w:val="left"/>
      <w:pPr>
        <w:ind w:left="4463" w:hanging="360"/>
      </w:pPr>
      <w:rPr>
        <w:rFonts w:ascii="Wingdings" w:hAnsi="Wingdings" w:hint="default"/>
      </w:rPr>
    </w:lvl>
    <w:lvl w:ilvl="6" w:tplc="0C090001" w:tentative="1">
      <w:start w:val="1"/>
      <w:numFmt w:val="bullet"/>
      <w:lvlText w:val=""/>
      <w:lvlJc w:val="left"/>
      <w:pPr>
        <w:ind w:left="5183" w:hanging="360"/>
      </w:pPr>
      <w:rPr>
        <w:rFonts w:ascii="Symbol" w:hAnsi="Symbol" w:hint="default"/>
      </w:rPr>
    </w:lvl>
    <w:lvl w:ilvl="7" w:tplc="0C090003" w:tentative="1">
      <w:start w:val="1"/>
      <w:numFmt w:val="bullet"/>
      <w:lvlText w:val="o"/>
      <w:lvlJc w:val="left"/>
      <w:pPr>
        <w:ind w:left="5903" w:hanging="360"/>
      </w:pPr>
      <w:rPr>
        <w:rFonts w:ascii="Courier New" w:hAnsi="Courier New" w:cs="Courier New" w:hint="default"/>
      </w:rPr>
    </w:lvl>
    <w:lvl w:ilvl="8" w:tplc="0C090005" w:tentative="1">
      <w:start w:val="1"/>
      <w:numFmt w:val="bullet"/>
      <w:lvlText w:val=""/>
      <w:lvlJc w:val="left"/>
      <w:pPr>
        <w:ind w:left="6623" w:hanging="360"/>
      </w:pPr>
      <w:rPr>
        <w:rFonts w:ascii="Wingdings" w:hAnsi="Wingdings" w:hint="default"/>
      </w:rPr>
    </w:lvl>
  </w:abstractNum>
  <w:abstractNum w:abstractNumId="15" w15:restartNumberingAfterBreak="0">
    <w:nsid w:val="1C27346D"/>
    <w:multiLevelType w:val="hybridMultilevel"/>
    <w:tmpl w:val="FE5CC3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6D628A6"/>
    <w:multiLevelType w:val="hybridMultilevel"/>
    <w:tmpl w:val="43E29D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747C1C"/>
    <w:multiLevelType w:val="hybridMultilevel"/>
    <w:tmpl w:val="165885F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64415FD"/>
    <w:multiLevelType w:val="hybridMultilevel"/>
    <w:tmpl w:val="9C780F4E"/>
    <w:lvl w:ilvl="0" w:tplc="68C2461E">
      <w:start w:val="1"/>
      <w:numFmt w:val="lowerLetter"/>
      <w:lvlText w:val="%1)"/>
      <w:lvlJc w:val="left"/>
      <w:pPr>
        <w:ind w:left="1440" w:hanging="360"/>
      </w:pPr>
      <w:rPr>
        <w:rFonts w:ascii="Calibri" w:hAnsi="Calibri" w:cs="Calibri"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50F0186"/>
    <w:multiLevelType w:val="hybridMultilevel"/>
    <w:tmpl w:val="3B1E4FA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7844985"/>
    <w:multiLevelType w:val="hybridMultilevel"/>
    <w:tmpl w:val="7EF2B282"/>
    <w:lvl w:ilvl="0" w:tplc="950A453C">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DFC7DC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01277CA"/>
    <w:multiLevelType w:val="hybridMultilevel"/>
    <w:tmpl w:val="C8FC241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1BA0952"/>
    <w:multiLevelType w:val="hybridMultilevel"/>
    <w:tmpl w:val="72C42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050AB6"/>
    <w:multiLevelType w:val="multilevel"/>
    <w:tmpl w:val="700E2318"/>
    <w:lvl w:ilvl="0">
      <w:start w:val="1"/>
      <w:numFmt w:val="decimal"/>
      <w:pStyle w:val="Heading1"/>
      <w:lvlText w:val="%1"/>
      <w:lvlJc w:val="left"/>
      <w:pPr>
        <w:ind w:left="432" w:hanging="432"/>
      </w:pPr>
      <w:rPr>
        <w:rFonts w:ascii="Calibri" w:hAnsi="Calibri" w:cs="Calibri" w:hint="default"/>
        <w:b/>
        <w:bCs w:val="0"/>
        <w:sz w:val="24"/>
        <w:szCs w:val="24"/>
      </w:rPr>
    </w:lvl>
    <w:lvl w:ilvl="1">
      <w:start w:val="1"/>
      <w:numFmt w:val="decimal"/>
      <w:pStyle w:val="Heading2"/>
      <w:lvlText w:val="%1.%2"/>
      <w:lvlJc w:val="left"/>
      <w:pPr>
        <w:ind w:left="576" w:hanging="576"/>
      </w:pPr>
      <w:rPr>
        <w:b w:val="0"/>
        <w:bC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65DF73E5"/>
    <w:multiLevelType w:val="hybridMultilevel"/>
    <w:tmpl w:val="E3EEB6B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7" w15:restartNumberingAfterBreak="0">
    <w:nsid w:val="66201BA8"/>
    <w:multiLevelType w:val="multilevel"/>
    <w:tmpl w:val="872C1E6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6A4E7003"/>
    <w:multiLevelType w:val="hybridMultilevel"/>
    <w:tmpl w:val="9E2A2A36"/>
    <w:lvl w:ilvl="0" w:tplc="10526906">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1629F1"/>
    <w:multiLevelType w:val="hybridMultilevel"/>
    <w:tmpl w:val="9A72B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31" w15:restartNumberingAfterBreak="0">
    <w:nsid w:val="7F1C24B0"/>
    <w:multiLevelType w:val="hybridMultilevel"/>
    <w:tmpl w:val="24C26A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0"/>
  </w:num>
  <w:num w:numId="2">
    <w:abstractNumId w:val="19"/>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25"/>
  </w:num>
  <w:num w:numId="15">
    <w:abstractNumId w:val="21"/>
  </w:num>
  <w:num w:numId="16">
    <w:abstractNumId w:val="27"/>
  </w:num>
  <w:num w:numId="17">
    <w:abstractNumId w:val="17"/>
  </w:num>
  <w:num w:numId="18">
    <w:abstractNumId w:val="22"/>
  </w:num>
  <w:num w:numId="19">
    <w:abstractNumId w:val="12"/>
  </w:num>
  <w:num w:numId="20">
    <w:abstractNumId w:val="26"/>
  </w:num>
  <w:num w:numId="21">
    <w:abstractNumId w:val="14"/>
  </w:num>
  <w:num w:numId="22">
    <w:abstractNumId w:val="25"/>
  </w:num>
  <w:num w:numId="23">
    <w:abstractNumId w:val="25"/>
  </w:num>
  <w:num w:numId="24">
    <w:abstractNumId w:val="20"/>
  </w:num>
  <w:num w:numId="25">
    <w:abstractNumId w:val="25"/>
  </w:num>
  <w:num w:numId="26">
    <w:abstractNumId w:val="15"/>
  </w:num>
  <w:num w:numId="27">
    <w:abstractNumId w:val="16"/>
  </w:num>
  <w:num w:numId="28">
    <w:abstractNumId w:val="13"/>
  </w:num>
  <w:num w:numId="29">
    <w:abstractNumId w:val="11"/>
  </w:num>
  <w:num w:numId="30">
    <w:abstractNumId w:val="31"/>
  </w:num>
  <w:num w:numId="31">
    <w:abstractNumId w:val="23"/>
  </w:num>
  <w:num w:numId="32">
    <w:abstractNumId w:val="25"/>
  </w:num>
  <w:num w:numId="33">
    <w:abstractNumId w:val="24"/>
  </w:num>
  <w:num w:numId="34">
    <w:abstractNumId w:val="29"/>
  </w:num>
  <w:num w:numId="35">
    <w:abstractNumId w:val="28"/>
  </w:num>
  <w:num w:numId="36">
    <w:abstractNumId w:val="18"/>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25"/>
  </w:num>
  <w:num w:numId="40">
    <w:abstractNumId w:val="25"/>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81A"/>
    <w:rsid w:val="00000C3D"/>
    <w:rsid w:val="00000FC7"/>
    <w:rsid w:val="0000197B"/>
    <w:rsid w:val="0000439D"/>
    <w:rsid w:val="00007744"/>
    <w:rsid w:val="00007C9F"/>
    <w:rsid w:val="00011574"/>
    <w:rsid w:val="00011DA5"/>
    <w:rsid w:val="00011FF5"/>
    <w:rsid w:val="00012045"/>
    <w:rsid w:val="00012553"/>
    <w:rsid w:val="00016372"/>
    <w:rsid w:val="00016CFC"/>
    <w:rsid w:val="00016F2C"/>
    <w:rsid w:val="00017272"/>
    <w:rsid w:val="0002087F"/>
    <w:rsid w:val="00021480"/>
    <w:rsid w:val="0002282F"/>
    <w:rsid w:val="000228BA"/>
    <w:rsid w:val="00023397"/>
    <w:rsid w:val="000252C7"/>
    <w:rsid w:val="00027553"/>
    <w:rsid w:val="000276DD"/>
    <w:rsid w:val="00027757"/>
    <w:rsid w:val="00030798"/>
    <w:rsid w:val="00030891"/>
    <w:rsid w:val="000320BF"/>
    <w:rsid w:val="0003284A"/>
    <w:rsid w:val="00033B5F"/>
    <w:rsid w:val="0003420B"/>
    <w:rsid w:val="00034271"/>
    <w:rsid w:val="000344FD"/>
    <w:rsid w:val="00035F22"/>
    <w:rsid w:val="0004090B"/>
    <w:rsid w:val="00043347"/>
    <w:rsid w:val="0004364F"/>
    <w:rsid w:val="00043DDF"/>
    <w:rsid w:val="000447F3"/>
    <w:rsid w:val="00046247"/>
    <w:rsid w:val="00047ADC"/>
    <w:rsid w:val="00047BDB"/>
    <w:rsid w:val="00047C38"/>
    <w:rsid w:val="000503F4"/>
    <w:rsid w:val="0005147E"/>
    <w:rsid w:val="00052BE8"/>
    <w:rsid w:val="00053D33"/>
    <w:rsid w:val="00054053"/>
    <w:rsid w:val="00055849"/>
    <w:rsid w:val="00061F71"/>
    <w:rsid w:val="00061FB6"/>
    <w:rsid w:val="00062608"/>
    <w:rsid w:val="00064038"/>
    <w:rsid w:val="00064C73"/>
    <w:rsid w:val="00064DDD"/>
    <w:rsid w:val="00064F63"/>
    <w:rsid w:val="00065D22"/>
    <w:rsid w:val="00066482"/>
    <w:rsid w:val="00067C95"/>
    <w:rsid w:val="000709F8"/>
    <w:rsid w:val="00072016"/>
    <w:rsid w:val="00072530"/>
    <w:rsid w:val="0007332C"/>
    <w:rsid w:val="00074069"/>
    <w:rsid w:val="0007484A"/>
    <w:rsid w:val="000748FD"/>
    <w:rsid w:val="00075171"/>
    <w:rsid w:val="00075626"/>
    <w:rsid w:val="0008074B"/>
    <w:rsid w:val="00082369"/>
    <w:rsid w:val="0008275D"/>
    <w:rsid w:val="000852B8"/>
    <w:rsid w:val="00085B18"/>
    <w:rsid w:val="00087F9E"/>
    <w:rsid w:val="00090118"/>
    <w:rsid w:val="00090D8B"/>
    <w:rsid w:val="0009260F"/>
    <w:rsid w:val="0009275B"/>
    <w:rsid w:val="000931E3"/>
    <w:rsid w:val="00093632"/>
    <w:rsid w:val="000942AC"/>
    <w:rsid w:val="000968C1"/>
    <w:rsid w:val="000977A2"/>
    <w:rsid w:val="000A0442"/>
    <w:rsid w:val="000A0DDE"/>
    <w:rsid w:val="000A3B80"/>
    <w:rsid w:val="000A540D"/>
    <w:rsid w:val="000A5B54"/>
    <w:rsid w:val="000A7B22"/>
    <w:rsid w:val="000A7B9E"/>
    <w:rsid w:val="000B1E34"/>
    <w:rsid w:val="000B20D2"/>
    <w:rsid w:val="000B281A"/>
    <w:rsid w:val="000B3BC8"/>
    <w:rsid w:val="000B3FCF"/>
    <w:rsid w:val="000B4B5D"/>
    <w:rsid w:val="000B57B3"/>
    <w:rsid w:val="000C12E1"/>
    <w:rsid w:val="000C1AFD"/>
    <w:rsid w:val="000C2B70"/>
    <w:rsid w:val="000C32DF"/>
    <w:rsid w:val="000C55AC"/>
    <w:rsid w:val="000C5C88"/>
    <w:rsid w:val="000C6715"/>
    <w:rsid w:val="000C6BD3"/>
    <w:rsid w:val="000C7AF1"/>
    <w:rsid w:val="000D009C"/>
    <w:rsid w:val="000D0870"/>
    <w:rsid w:val="000D10FA"/>
    <w:rsid w:val="000D2D63"/>
    <w:rsid w:val="000D50BB"/>
    <w:rsid w:val="000D6040"/>
    <w:rsid w:val="000D6B37"/>
    <w:rsid w:val="000E0894"/>
    <w:rsid w:val="000E1C0A"/>
    <w:rsid w:val="000E3694"/>
    <w:rsid w:val="000E4ACF"/>
    <w:rsid w:val="000E5513"/>
    <w:rsid w:val="000E6121"/>
    <w:rsid w:val="000E6CF6"/>
    <w:rsid w:val="000F0C0C"/>
    <w:rsid w:val="000F21E8"/>
    <w:rsid w:val="000F2334"/>
    <w:rsid w:val="000F4BA3"/>
    <w:rsid w:val="000F61FE"/>
    <w:rsid w:val="000F6494"/>
    <w:rsid w:val="000F72F4"/>
    <w:rsid w:val="00100632"/>
    <w:rsid w:val="001011A8"/>
    <w:rsid w:val="00101776"/>
    <w:rsid w:val="001029B5"/>
    <w:rsid w:val="00103DE7"/>
    <w:rsid w:val="001040FF"/>
    <w:rsid w:val="001059F8"/>
    <w:rsid w:val="00106B44"/>
    <w:rsid w:val="00106DC5"/>
    <w:rsid w:val="00106E2B"/>
    <w:rsid w:val="00110107"/>
    <w:rsid w:val="0011540B"/>
    <w:rsid w:val="00115933"/>
    <w:rsid w:val="0011692F"/>
    <w:rsid w:val="001170D7"/>
    <w:rsid w:val="00120075"/>
    <w:rsid w:val="00121A60"/>
    <w:rsid w:val="00121AFF"/>
    <w:rsid w:val="001220EB"/>
    <w:rsid w:val="00124868"/>
    <w:rsid w:val="00124E81"/>
    <w:rsid w:val="00125BE3"/>
    <w:rsid w:val="00126FD5"/>
    <w:rsid w:val="00127771"/>
    <w:rsid w:val="0013182A"/>
    <w:rsid w:val="00132C1F"/>
    <w:rsid w:val="001332E3"/>
    <w:rsid w:val="00135040"/>
    <w:rsid w:val="00135A2C"/>
    <w:rsid w:val="0013634C"/>
    <w:rsid w:val="00137527"/>
    <w:rsid w:val="0013767F"/>
    <w:rsid w:val="0014173D"/>
    <w:rsid w:val="00141944"/>
    <w:rsid w:val="00142063"/>
    <w:rsid w:val="001427DA"/>
    <w:rsid w:val="001444A5"/>
    <w:rsid w:val="001457ED"/>
    <w:rsid w:val="00146472"/>
    <w:rsid w:val="00146C5D"/>
    <w:rsid w:val="00147DAB"/>
    <w:rsid w:val="00150E87"/>
    <w:rsid w:val="0015174E"/>
    <w:rsid w:val="00151907"/>
    <w:rsid w:val="00152BC5"/>
    <w:rsid w:val="00153679"/>
    <w:rsid w:val="00153FBF"/>
    <w:rsid w:val="00154868"/>
    <w:rsid w:val="00154A02"/>
    <w:rsid w:val="001576FE"/>
    <w:rsid w:val="00157CA8"/>
    <w:rsid w:val="00160743"/>
    <w:rsid w:val="00163450"/>
    <w:rsid w:val="0016426A"/>
    <w:rsid w:val="0016457E"/>
    <w:rsid w:val="001651D1"/>
    <w:rsid w:val="00165644"/>
    <w:rsid w:val="00165982"/>
    <w:rsid w:val="0016746E"/>
    <w:rsid w:val="00167577"/>
    <w:rsid w:val="00171457"/>
    <w:rsid w:val="001722E1"/>
    <w:rsid w:val="001725FC"/>
    <w:rsid w:val="00173084"/>
    <w:rsid w:val="001733FA"/>
    <w:rsid w:val="00176424"/>
    <w:rsid w:val="0017653B"/>
    <w:rsid w:val="0018173F"/>
    <w:rsid w:val="00181DD7"/>
    <w:rsid w:val="001842D6"/>
    <w:rsid w:val="00184EB5"/>
    <w:rsid w:val="0018562A"/>
    <w:rsid w:val="0018618D"/>
    <w:rsid w:val="00186385"/>
    <w:rsid w:val="00190036"/>
    <w:rsid w:val="00190E98"/>
    <w:rsid w:val="001913AD"/>
    <w:rsid w:val="00191651"/>
    <w:rsid w:val="00194B40"/>
    <w:rsid w:val="00195D42"/>
    <w:rsid w:val="0019656D"/>
    <w:rsid w:val="00197206"/>
    <w:rsid w:val="00197BCB"/>
    <w:rsid w:val="001A0F35"/>
    <w:rsid w:val="001A6363"/>
    <w:rsid w:val="001A6F7C"/>
    <w:rsid w:val="001A7C93"/>
    <w:rsid w:val="001A7DBB"/>
    <w:rsid w:val="001B2037"/>
    <w:rsid w:val="001B473F"/>
    <w:rsid w:val="001B4F3C"/>
    <w:rsid w:val="001B50FA"/>
    <w:rsid w:val="001B525E"/>
    <w:rsid w:val="001B6031"/>
    <w:rsid w:val="001B66BE"/>
    <w:rsid w:val="001B7A7C"/>
    <w:rsid w:val="001B7F76"/>
    <w:rsid w:val="001C070D"/>
    <w:rsid w:val="001C08DF"/>
    <w:rsid w:val="001C0D13"/>
    <w:rsid w:val="001C258E"/>
    <w:rsid w:val="001C3026"/>
    <w:rsid w:val="001C3945"/>
    <w:rsid w:val="001C4729"/>
    <w:rsid w:val="001C474F"/>
    <w:rsid w:val="001C4E42"/>
    <w:rsid w:val="001C789D"/>
    <w:rsid w:val="001C7B4E"/>
    <w:rsid w:val="001D1AA9"/>
    <w:rsid w:val="001D26CA"/>
    <w:rsid w:val="001D485C"/>
    <w:rsid w:val="001D6164"/>
    <w:rsid w:val="001D74A5"/>
    <w:rsid w:val="001D78C9"/>
    <w:rsid w:val="001D7F9F"/>
    <w:rsid w:val="001E01AE"/>
    <w:rsid w:val="001E05CE"/>
    <w:rsid w:val="001E1196"/>
    <w:rsid w:val="001E29BB"/>
    <w:rsid w:val="001E382C"/>
    <w:rsid w:val="001E5496"/>
    <w:rsid w:val="001E614D"/>
    <w:rsid w:val="001E6E58"/>
    <w:rsid w:val="001F0111"/>
    <w:rsid w:val="001F0553"/>
    <w:rsid w:val="001F2808"/>
    <w:rsid w:val="001F30E5"/>
    <w:rsid w:val="001F3FEF"/>
    <w:rsid w:val="001F4364"/>
    <w:rsid w:val="001F43E7"/>
    <w:rsid w:val="001F5CB0"/>
    <w:rsid w:val="001F7232"/>
    <w:rsid w:val="001F7735"/>
    <w:rsid w:val="00200215"/>
    <w:rsid w:val="0020085F"/>
    <w:rsid w:val="00202018"/>
    <w:rsid w:val="00202656"/>
    <w:rsid w:val="002061C5"/>
    <w:rsid w:val="00210480"/>
    <w:rsid w:val="00212A07"/>
    <w:rsid w:val="00214658"/>
    <w:rsid w:val="00214BAE"/>
    <w:rsid w:val="00216303"/>
    <w:rsid w:val="0021703E"/>
    <w:rsid w:val="00217952"/>
    <w:rsid w:val="0022136B"/>
    <w:rsid w:val="002216FA"/>
    <w:rsid w:val="00222F4C"/>
    <w:rsid w:val="002230BE"/>
    <w:rsid w:val="00224075"/>
    <w:rsid w:val="00224C43"/>
    <w:rsid w:val="002250C2"/>
    <w:rsid w:val="00225181"/>
    <w:rsid w:val="00225E6D"/>
    <w:rsid w:val="00232D1E"/>
    <w:rsid w:val="002341C3"/>
    <w:rsid w:val="00235486"/>
    <w:rsid w:val="002357D8"/>
    <w:rsid w:val="00242E8B"/>
    <w:rsid w:val="00243F7A"/>
    <w:rsid w:val="00246D29"/>
    <w:rsid w:val="0024733F"/>
    <w:rsid w:val="00252A06"/>
    <w:rsid w:val="0025324F"/>
    <w:rsid w:val="002553EB"/>
    <w:rsid w:val="00255A21"/>
    <w:rsid w:val="0026017C"/>
    <w:rsid w:val="0026126A"/>
    <w:rsid w:val="002619C4"/>
    <w:rsid w:val="00261C15"/>
    <w:rsid w:val="00261E9B"/>
    <w:rsid w:val="0026215C"/>
    <w:rsid w:val="00264E28"/>
    <w:rsid w:val="00265400"/>
    <w:rsid w:val="002747FB"/>
    <w:rsid w:val="0027665D"/>
    <w:rsid w:val="00280E4B"/>
    <w:rsid w:val="00281B83"/>
    <w:rsid w:val="00282AC7"/>
    <w:rsid w:val="002847C5"/>
    <w:rsid w:val="00285237"/>
    <w:rsid w:val="00285E33"/>
    <w:rsid w:val="00287AE0"/>
    <w:rsid w:val="0029199A"/>
    <w:rsid w:val="002944DB"/>
    <w:rsid w:val="002950A1"/>
    <w:rsid w:val="0029543A"/>
    <w:rsid w:val="00295904"/>
    <w:rsid w:val="00295ACF"/>
    <w:rsid w:val="002A124C"/>
    <w:rsid w:val="002A2AD5"/>
    <w:rsid w:val="002A3776"/>
    <w:rsid w:val="002A3F4B"/>
    <w:rsid w:val="002A436B"/>
    <w:rsid w:val="002A5E25"/>
    <w:rsid w:val="002A6D11"/>
    <w:rsid w:val="002A6F79"/>
    <w:rsid w:val="002B0F76"/>
    <w:rsid w:val="002B15EF"/>
    <w:rsid w:val="002B5366"/>
    <w:rsid w:val="002B549B"/>
    <w:rsid w:val="002B67DD"/>
    <w:rsid w:val="002B6FDF"/>
    <w:rsid w:val="002B7086"/>
    <w:rsid w:val="002C001B"/>
    <w:rsid w:val="002C45FC"/>
    <w:rsid w:val="002C6F5F"/>
    <w:rsid w:val="002C75AE"/>
    <w:rsid w:val="002D168E"/>
    <w:rsid w:val="002D16D3"/>
    <w:rsid w:val="002D4B6D"/>
    <w:rsid w:val="002D5BC5"/>
    <w:rsid w:val="002D6798"/>
    <w:rsid w:val="002D7E03"/>
    <w:rsid w:val="002E0654"/>
    <w:rsid w:val="002E1A55"/>
    <w:rsid w:val="002E1C9C"/>
    <w:rsid w:val="002E37D1"/>
    <w:rsid w:val="002E3A85"/>
    <w:rsid w:val="002E65F8"/>
    <w:rsid w:val="002F046A"/>
    <w:rsid w:val="002F3FE1"/>
    <w:rsid w:val="002F4701"/>
    <w:rsid w:val="002F4BE5"/>
    <w:rsid w:val="002F577A"/>
    <w:rsid w:val="002F5E1C"/>
    <w:rsid w:val="002F6BB8"/>
    <w:rsid w:val="0030116E"/>
    <w:rsid w:val="003011E0"/>
    <w:rsid w:val="0030202D"/>
    <w:rsid w:val="003041CA"/>
    <w:rsid w:val="00304B3B"/>
    <w:rsid w:val="00306946"/>
    <w:rsid w:val="00306B4D"/>
    <w:rsid w:val="00306FEF"/>
    <w:rsid w:val="00307B14"/>
    <w:rsid w:val="00310148"/>
    <w:rsid w:val="003117DF"/>
    <w:rsid w:val="003130CA"/>
    <w:rsid w:val="003148F8"/>
    <w:rsid w:val="003152D0"/>
    <w:rsid w:val="0031534E"/>
    <w:rsid w:val="0031573F"/>
    <w:rsid w:val="00315A01"/>
    <w:rsid w:val="00315F71"/>
    <w:rsid w:val="00317248"/>
    <w:rsid w:val="003173E8"/>
    <w:rsid w:val="003215DE"/>
    <w:rsid w:val="003219B6"/>
    <w:rsid w:val="0032217F"/>
    <w:rsid w:val="00323C5A"/>
    <w:rsid w:val="00325896"/>
    <w:rsid w:val="00326D20"/>
    <w:rsid w:val="0033070E"/>
    <w:rsid w:val="003310B4"/>
    <w:rsid w:val="0033283A"/>
    <w:rsid w:val="003378F3"/>
    <w:rsid w:val="00340CBD"/>
    <w:rsid w:val="00343965"/>
    <w:rsid w:val="003454D1"/>
    <w:rsid w:val="0034679A"/>
    <w:rsid w:val="003468DB"/>
    <w:rsid w:val="003476FB"/>
    <w:rsid w:val="00352447"/>
    <w:rsid w:val="0035273D"/>
    <w:rsid w:val="00355B44"/>
    <w:rsid w:val="003561CA"/>
    <w:rsid w:val="00357203"/>
    <w:rsid w:val="003607D0"/>
    <w:rsid w:val="00361303"/>
    <w:rsid w:val="00363016"/>
    <w:rsid w:val="00365031"/>
    <w:rsid w:val="0036678E"/>
    <w:rsid w:val="00370597"/>
    <w:rsid w:val="00371764"/>
    <w:rsid w:val="00371FE7"/>
    <w:rsid w:val="00373D47"/>
    <w:rsid w:val="003743A1"/>
    <w:rsid w:val="00375BF6"/>
    <w:rsid w:val="00376099"/>
    <w:rsid w:val="003763D6"/>
    <w:rsid w:val="00377894"/>
    <w:rsid w:val="00377E79"/>
    <w:rsid w:val="00380858"/>
    <w:rsid w:val="00383907"/>
    <w:rsid w:val="00383AB7"/>
    <w:rsid w:val="0038443A"/>
    <w:rsid w:val="003852D3"/>
    <w:rsid w:val="003859EE"/>
    <w:rsid w:val="003873E1"/>
    <w:rsid w:val="0039060F"/>
    <w:rsid w:val="003912A6"/>
    <w:rsid w:val="00391D7E"/>
    <w:rsid w:val="00391DBE"/>
    <w:rsid w:val="003920C7"/>
    <w:rsid w:val="00392EEA"/>
    <w:rsid w:val="003943AF"/>
    <w:rsid w:val="00394E13"/>
    <w:rsid w:val="00396FE2"/>
    <w:rsid w:val="00397EB3"/>
    <w:rsid w:val="003A33CF"/>
    <w:rsid w:val="003A390F"/>
    <w:rsid w:val="003A3A6F"/>
    <w:rsid w:val="003A4D12"/>
    <w:rsid w:val="003A77DA"/>
    <w:rsid w:val="003B03D8"/>
    <w:rsid w:val="003B13A6"/>
    <w:rsid w:val="003B5CE3"/>
    <w:rsid w:val="003B67CB"/>
    <w:rsid w:val="003B7388"/>
    <w:rsid w:val="003C00B9"/>
    <w:rsid w:val="003C2C95"/>
    <w:rsid w:val="003C3F47"/>
    <w:rsid w:val="003C5634"/>
    <w:rsid w:val="003C66F0"/>
    <w:rsid w:val="003C751D"/>
    <w:rsid w:val="003C7859"/>
    <w:rsid w:val="003D34D7"/>
    <w:rsid w:val="003D4AC1"/>
    <w:rsid w:val="003D4B79"/>
    <w:rsid w:val="003D5281"/>
    <w:rsid w:val="003D57B5"/>
    <w:rsid w:val="003D5D1E"/>
    <w:rsid w:val="003D6467"/>
    <w:rsid w:val="003D7A07"/>
    <w:rsid w:val="003E0884"/>
    <w:rsid w:val="003E0F06"/>
    <w:rsid w:val="003E3AC8"/>
    <w:rsid w:val="003E4A25"/>
    <w:rsid w:val="003E50D9"/>
    <w:rsid w:val="003E5130"/>
    <w:rsid w:val="003E5DDB"/>
    <w:rsid w:val="003E65AD"/>
    <w:rsid w:val="003E7090"/>
    <w:rsid w:val="003E7A8D"/>
    <w:rsid w:val="003E7CD4"/>
    <w:rsid w:val="003F021E"/>
    <w:rsid w:val="003F1CBE"/>
    <w:rsid w:val="003F1FA7"/>
    <w:rsid w:val="003F23E4"/>
    <w:rsid w:val="003F31A1"/>
    <w:rsid w:val="003F5043"/>
    <w:rsid w:val="003F7252"/>
    <w:rsid w:val="003F77F0"/>
    <w:rsid w:val="004022B3"/>
    <w:rsid w:val="00404F23"/>
    <w:rsid w:val="004054C2"/>
    <w:rsid w:val="00406B47"/>
    <w:rsid w:val="00406E73"/>
    <w:rsid w:val="00406F13"/>
    <w:rsid w:val="00407BD4"/>
    <w:rsid w:val="004105AA"/>
    <w:rsid w:val="00410BA5"/>
    <w:rsid w:val="00412506"/>
    <w:rsid w:val="00416ECA"/>
    <w:rsid w:val="004179EA"/>
    <w:rsid w:val="00420E29"/>
    <w:rsid w:val="00421032"/>
    <w:rsid w:val="00421185"/>
    <w:rsid w:val="004211CB"/>
    <w:rsid w:val="0042142C"/>
    <w:rsid w:val="004223CA"/>
    <w:rsid w:val="0042426C"/>
    <w:rsid w:val="0042578E"/>
    <w:rsid w:val="00426B61"/>
    <w:rsid w:val="00427888"/>
    <w:rsid w:val="00427C6E"/>
    <w:rsid w:val="00431E49"/>
    <w:rsid w:val="00432151"/>
    <w:rsid w:val="0043369E"/>
    <w:rsid w:val="00433D11"/>
    <w:rsid w:val="00434AB0"/>
    <w:rsid w:val="00440C5C"/>
    <w:rsid w:val="00441977"/>
    <w:rsid w:val="00441AB0"/>
    <w:rsid w:val="00442FA2"/>
    <w:rsid w:val="00442FB7"/>
    <w:rsid w:val="0044308D"/>
    <w:rsid w:val="00443673"/>
    <w:rsid w:val="00443BB6"/>
    <w:rsid w:val="00445942"/>
    <w:rsid w:val="004508C3"/>
    <w:rsid w:val="004511E1"/>
    <w:rsid w:val="00452284"/>
    <w:rsid w:val="00452332"/>
    <w:rsid w:val="0045272A"/>
    <w:rsid w:val="00453F51"/>
    <w:rsid w:val="00455D24"/>
    <w:rsid w:val="00456245"/>
    <w:rsid w:val="00460412"/>
    <w:rsid w:val="00460B8B"/>
    <w:rsid w:val="00461372"/>
    <w:rsid w:val="00462C29"/>
    <w:rsid w:val="004653A5"/>
    <w:rsid w:val="0046669C"/>
    <w:rsid w:val="00466702"/>
    <w:rsid w:val="004669C2"/>
    <w:rsid w:val="00471874"/>
    <w:rsid w:val="00472847"/>
    <w:rsid w:val="00472C5D"/>
    <w:rsid w:val="004739DF"/>
    <w:rsid w:val="0047690B"/>
    <w:rsid w:val="004776DD"/>
    <w:rsid w:val="00477A10"/>
    <w:rsid w:val="00477DB5"/>
    <w:rsid w:val="00480466"/>
    <w:rsid w:val="00480529"/>
    <w:rsid w:val="00481CBD"/>
    <w:rsid w:val="004822F3"/>
    <w:rsid w:val="0048437E"/>
    <w:rsid w:val="004853C5"/>
    <w:rsid w:val="004856A1"/>
    <w:rsid w:val="0048694B"/>
    <w:rsid w:val="00486C45"/>
    <w:rsid w:val="00486F27"/>
    <w:rsid w:val="00490AC8"/>
    <w:rsid w:val="00491004"/>
    <w:rsid w:val="004932E1"/>
    <w:rsid w:val="0049469D"/>
    <w:rsid w:val="00495465"/>
    <w:rsid w:val="00495A5E"/>
    <w:rsid w:val="00496C09"/>
    <w:rsid w:val="00497530"/>
    <w:rsid w:val="004A1795"/>
    <w:rsid w:val="004A3131"/>
    <w:rsid w:val="004A3896"/>
    <w:rsid w:val="004A39EC"/>
    <w:rsid w:val="004A455F"/>
    <w:rsid w:val="004A575F"/>
    <w:rsid w:val="004A5B89"/>
    <w:rsid w:val="004B0D3D"/>
    <w:rsid w:val="004B0FBB"/>
    <w:rsid w:val="004B12B1"/>
    <w:rsid w:val="004B19D0"/>
    <w:rsid w:val="004B1EA2"/>
    <w:rsid w:val="004B2338"/>
    <w:rsid w:val="004B39E9"/>
    <w:rsid w:val="004B419C"/>
    <w:rsid w:val="004B4DF4"/>
    <w:rsid w:val="004B72F8"/>
    <w:rsid w:val="004B76A1"/>
    <w:rsid w:val="004B77E0"/>
    <w:rsid w:val="004B7DAC"/>
    <w:rsid w:val="004B7F9E"/>
    <w:rsid w:val="004C05A9"/>
    <w:rsid w:val="004C2337"/>
    <w:rsid w:val="004C33AC"/>
    <w:rsid w:val="004C4139"/>
    <w:rsid w:val="004C52D1"/>
    <w:rsid w:val="004C5C53"/>
    <w:rsid w:val="004C775B"/>
    <w:rsid w:val="004D0E4A"/>
    <w:rsid w:val="004D1251"/>
    <w:rsid w:val="004D18BD"/>
    <w:rsid w:val="004D4169"/>
    <w:rsid w:val="004D497D"/>
    <w:rsid w:val="004D54D7"/>
    <w:rsid w:val="004D7037"/>
    <w:rsid w:val="004E0869"/>
    <w:rsid w:val="004E0EE6"/>
    <w:rsid w:val="004E147A"/>
    <w:rsid w:val="004E1722"/>
    <w:rsid w:val="004E1D04"/>
    <w:rsid w:val="004E2823"/>
    <w:rsid w:val="004E2C17"/>
    <w:rsid w:val="004E3695"/>
    <w:rsid w:val="004E6B29"/>
    <w:rsid w:val="004F0761"/>
    <w:rsid w:val="004F159B"/>
    <w:rsid w:val="004F577C"/>
    <w:rsid w:val="00500094"/>
    <w:rsid w:val="005018D1"/>
    <w:rsid w:val="00503287"/>
    <w:rsid w:val="005038D2"/>
    <w:rsid w:val="00505EE5"/>
    <w:rsid w:val="00506F19"/>
    <w:rsid w:val="005073AB"/>
    <w:rsid w:val="00507A0C"/>
    <w:rsid w:val="00510F02"/>
    <w:rsid w:val="005123D7"/>
    <w:rsid w:val="00512BB5"/>
    <w:rsid w:val="00515125"/>
    <w:rsid w:val="005153DB"/>
    <w:rsid w:val="0051679E"/>
    <w:rsid w:val="0052167D"/>
    <w:rsid w:val="00521A09"/>
    <w:rsid w:val="00522353"/>
    <w:rsid w:val="00523670"/>
    <w:rsid w:val="00525875"/>
    <w:rsid w:val="005268CB"/>
    <w:rsid w:val="00526949"/>
    <w:rsid w:val="0052731F"/>
    <w:rsid w:val="00530009"/>
    <w:rsid w:val="005307C5"/>
    <w:rsid w:val="0053188D"/>
    <w:rsid w:val="00531D33"/>
    <w:rsid w:val="0053289F"/>
    <w:rsid w:val="005344EE"/>
    <w:rsid w:val="00534AE7"/>
    <w:rsid w:val="00534C7D"/>
    <w:rsid w:val="005358BA"/>
    <w:rsid w:val="00536531"/>
    <w:rsid w:val="00536818"/>
    <w:rsid w:val="00536904"/>
    <w:rsid w:val="00536B16"/>
    <w:rsid w:val="00536DDE"/>
    <w:rsid w:val="0053700B"/>
    <w:rsid w:val="0054290D"/>
    <w:rsid w:val="00544134"/>
    <w:rsid w:val="00546A54"/>
    <w:rsid w:val="005473B2"/>
    <w:rsid w:val="005475A3"/>
    <w:rsid w:val="005516C0"/>
    <w:rsid w:val="00551A42"/>
    <w:rsid w:val="00553BFF"/>
    <w:rsid w:val="005540DD"/>
    <w:rsid w:val="005551A1"/>
    <w:rsid w:val="00555562"/>
    <w:rsid w:val="00557F0F"/>
    <w:rsid w:val="00560405"/>
    <w:rsid w:val="00562686"/>
    <w:rsid w:val="00562C9A"/>
    <w:rsid w:val="00563D2E"/>
    <w:rsid w:val="00570186"/>
    <w:rsid w:val="005714C3"/>
    <w:rsid w:val="005735B5"/>
    <w:rsid w:val="00573799"/>
    <w:rsid w:val="00573A8E"/>
    <w:rsid w:val="005752A3"/>
    <w:rsid w:val="00581ECC"/>
    <w:rsid w:val="00582980"/>
    <w:rsid w:val="005843CB"/>
    <w:rsid w:val="00585DC6"/>
    <w:rsid w:val="005867C7"/>
    <w:rsid w:val="00586CE0"/>
    <w:rsid w:val="00586E0A"/>
    <w:rsid w:val="00587213"/>
    <w:rsid w:val="005910A5"/>
    <w:rsid w:val="0059192A"/>
    <w:rsid w:val="00591FFF"/>
    <w:rsid w:val="00595808"/>
    <w:rsid w:val="005969C8"/>
    <w:rsid w:val="00597087"/>
    <w:rsid w:val="005A20C8"/>
    <w:rsid w:val="005A2594"/>
    <w:rsid w:val="005A270E"/>
    <w:rsid w:val="005A4B28"/>
    <w:rsid w:val="005A5829"/>
    <w:rsid w:val="005A69F2"/>
    <w:rsid w:val="005A7BBD"/>
    <w:rsid w:val="005B0952"/>
    <w:rsid w:val="005B3B63"/>
    <w:rsid w:val="005B6705"/>
    <w:rsid w:val="005C210E"/>
    <w:rsid w:val="005C21AB"/>
    <w:rsid w:val="005C3095"/>
    <w:rsid w:val="005C457C"/>
    <w:rsid w:val="005C4D13"/>
    <w:rsid w:val="005C50B4"/>
    <w:rsid w:val="005C5B87"/>
    <w:rsid w:val="005C7C5C"/>
    <w:rsid w:val="005C7F35"/>
    <w:rsid w:val="005D0474"/>
    <w:rsid w:val="005D7037"/>
    <w:rsid w:val="005E0815"/>
    <w:rsid w:val="005E1BE5"/>
    <w:rsid w:val="005E1C80"/>
    <w:rsid w:val="005E32BA"/>
    <w:rsid w:val="005E32E7"/>
    <w:rsid w:val="005E4438"/>
    <w:rsid w:val="005E511F"/>
    <w:rsid w:val="005E5F90"/>
    <w:rsid w:val="005E66E6"/>
    <w:rsid w:val="005F1599"/>
    <w:rsid w:val="005F3759"/>
    <w:rsid w:val="005F3C0E"/>
    <w:rsid w:val="005F4AC9"/>
    <w:rsid w:val="005F4EC8"/>
    <w:rsid w:val="005F6492"/>
    <w:rsid w:val="005F6FD1"/>
    <w:rsid w:val="005F778C"/>
    <w:rsid w:val="005F7960"/>
    <w:rsid w:val="005F7DBA"/>
    <w:rsid w:val="00600420"/>
    <w:rsid w:val="00600453"/>
    <w:rsid w:val="00601282"/>
    <w:rsid w:val="00603422"/>
    <w:rsid w:val="0060524D"/>
    <w:rsid w:val="006104D5"/>
    <w:rsid w:val="006107C2"/>
    <w:rsid w:val="006111D7"/>
    <w:rsid w:val="006124E0"/>
    <w:rsid w:val="006134C6"/>
    <w:rsid w:val="00613764"/>
    <w:rsid w:val="00614870"/>
    <w:rsid w:val="00617D8E"/>
    <w:rsid w:val="00620402"/>
    <w:rsid w:val="0062237C"/>
    <w:rsid w:val="0062289E"/>
    <w:rsid w:val="0062310A"/>
    <w:rsid w:val="0062398E"/>
    <w:rsid w:val="00625A04"/>
    <w:rsid w:val="006264C5"/>
    <w:rsid w:val="00627CF8"/>
    <w:rsid w:val="00630D83"/>
    <w:rsid w:val="006345F8"/>
    <w:rsid w:val="006350C1"/>
    <w:rsid w:val="00635615"/>
    <w:rsid w:val="00636258"/>
    <w:rsid w:val="0063704E"/>
    <w:rsid w:val="00637BE3"/>
    <w:rsid w:val="006407B4"/>
    <w:rsid w:val="0064197D"/>
    <w:rsid w:val="006429CA"/>
    <w:rsid w:val="006440C7"/>
    <w:rsid w:val="00644AF2"/>
    <w:rsid w:val="00647F38"/>
    <w:rsid w:val="00652AF5"/>
    <w:rsid w:val="006535F9"/>
    <w:rsid w:val="00657E25"/>
    <w:rsid w:val="00657FFE"/>
    <w:rsid w:val="006637B7"/>
    <w:rsid w:val="006652CE"/>
    <w:rsid w:val="00665478"/>
    <w:rsid w:val="0066612B"/>
    <w:rsid w:val="006663D9"/>
    <w:rsid w:val="006669F2"/>
    <w:rsid w:val="006672C0"/>
    <w:rsid w:val="00671925"/>
    <w:rsid w:val="006719F5"/>
    <w:rsid w:val="00674B7E"/>
    <w:rsid w:val="0067507D"/>
    <w:rsid w:val="00676912"/>
    <w:rsid w:val="006779A3"/>
    <w:rsid w:val="006807C9"/>
    <w:rsid w:val="006810DE"/>
    <w:rsid w:val="006812B0"/>
    <w:rsid w:val="00681B04"/>
    <w:rsid w:val="006820D0"/>
    <w:rsid w:val="00685E7B"/>
    <w:rsid w:val="006869BE"/>
    <w:rsid w:val="00686C16"/>
    <w:rsid w:val="00690B16"/>
    <w:rsid w:val="006917A8"/>
    <w:rsid w:val="00691B73"/>
    <w:rsid w:val="00692C23"/>
    <w:rsid w:val="00693559"/>
    <w:rsid w:val="00694E7B"/>
    <w:rsid w:val="00695752"/>
    <w:rsid w:val="006960AD"/>
    <w:rsid w:val="006A328B"/>
    <w:rsid w:val="006A3CB3"/>
    <w:rsid w:val="006A794A"/>
    <w:rsid w:val="006A7ADD"/>
    <w:rsid w:val="006B1061"/>
    <w:rsid w:val="006B292D"/>
    <w:rsid w:val="006B3095"/>
    <w:rsid w:val="006B3CA9"/>
    <w:rsid w:val="006B793E"/>
    <w:rsid w:val="006C217C"/>
    <w:rsid w:val="006C2614"/>
    <w:rsid w:val="006C3939"/>
    <w:rsid w:val="006C403A"/>
    <w:rsid w:val="006C433C"/>
    <w:rsid w:val="006C60DD"/>
    <w:rsid w:val="006C64B0"/>
    <w:rsid w:val="006C6B5B"/>
    <w:rsid w:val="006D0D3C"/>
    <w:rsid w:val="006D0D9A"/>
    <w:rsid w:val="006D1128"/>
    <w:rsid w:val="006D269A"/>
    <w:rsid w:val="006D28CB"/>
    <w:rsid w:val="006D2BEB"/>
    <w:rsid w:val="006D358B"/>
    <w:rsid w:val="006D3728"/>
    <w:rsid w:val="006D419A"/>
    <w:rsid w:val="006D68DD"/>
    <w:rsid w:val="006D7A2D"/>
    <w:rsid w:val="006E1265"/>
    <w:rsid w:val="006E1F50"/>
    <w:rsid w:val="006E200F"/>
    <w:rsid w:val="006E2084"/>
    <w:rsid w:val="006E30E3"/>
    <w:rsid w:val="006E3498"/>
    <w:rsid w:val="006E36DC"/>
    <w:rsid w:val="006E3766"/>
    <w:rsid w:val="006E4678"/>
    <w:rsid w:val="006E4881"/>
    <w:rsid w:val="006E4B4C"/>
    <w:rsid w:val="006E4FEF"/>
    <w:rsid w:val="006E59D7"/>
    <w:rsid w:val="006E5A3B"/>
    <w:rsid w:val="006E5C5F"/>
    <w:rsid w:val="006F07E7"/>
    <w:rsid w:val="006F09D0"/>
    <w:rsid w:val="006F2CEF"/>
    <w:rsid w:val="006F30E5"/>
    <w:rsid w:val="006F3B79"/>
    <w:rsid w:val="006F47CE"/>
    <w:rsid w:val="006F567E"/>
    <w:rsid w:val="006F72D7"/>
    <w:rsid w:val="006F731F"/>
    <w:rsid w:val="0070044A"/>
    <w:rsid w:val="00701468"/>
    <w:rsid w:val="007020F3"/>
    <w:rsid w:val="0070221B"/>
    <w:rsid w:val="007022F9"/>
    <w:rsid w:val="00702B4D"/>
    <w:rsid w:val="00703E08"/>
    <w:rsid w:val="0070604E"/>
    <w:rsid w:val="007061B1"/>
    <w:rsid w:val="00706598"/>
    <w:rsid w:val="00707071"/>
    <w:rsid w:val="00707119"/>
    <w:rsid w:val="007078FC"/>
    <w:rsid w:val="00710DE0"/>
    <w:rsid w:val="0071236E"/>
    <w:rsid w:val="00712EB0"/>
    <w:rsid w:val="007147B7"/>
    <w:rsid w:val="0071582D"/>
    <w:rsid w:val="00715ADC"/>
    <w:rsid w:val="007168AA"/>
    <w:rsid w:val="00717D89"/>
    <w:rsid w:val="007203EB"/>
    <w:rsid w:val="00721055"/>
    <w:rsid w:val="007221C7"/>
    <w:rsid w:val="007232C0"/>
    <w:rsid w:val="00723B29"/>
    <w:rsid w:val="00724415"/>
    <w:rsid w:val="00724749"/>
    <w:rsid w:val="00724ECD"/>
    <w:rsid w:val="007253C1"/>
    <w:rsid w:val="0072576F"/>
    <w:rsid w:val="007262A6"/>
    <w:rsid w:val="00727FB4"/>
    <w:rsid w:val="00730BC1"/>
    <w:rsid w:val="00732475"/>
    <w:rsid w:val="00733F1D"/>
    <w:rsid w:val="00733F6F"/>
    <w:rsid w:val="007352E4"/>
    <w:rsid w:val="00736534"/>
    <w:rsid w:val="007368B2"/>
    <w:rsid w:val="00737D77"/>
    <w:rsid w:val="00741FC7"/>
    <w:rsid w:val="0074377A"/>
    <w:rsid w:val="00744EE1"/>
    <w:rsid w:val="007456A6"/>
    <w:rsid w:val="00745D4D"/>
    <w:rsid w:val="00747319"/>
    <w:rsid w:val="0075147A"/>
    <w:rsid w:val="00752BFE"/>
    <w:rsid w:val="0075324E"/>
    <w:rsid w:val="00753485"/>
    <w:rsid w:val="00754E84"/>
    <w:rsid w:val="00755623"/>
    <w:rsid w:val="007562AE"/>
    <w:rsid w:val="00756B11"/>
    <w:rsid w:val="00756D82"/>
    <w:rsid w:val="00756FBE"/>
    <w:rsid w:val="00757256"/>
    <w:rsid w:val="00764A35"/>
    <w:rsid w:val="00766C5D"/>
    <w:rsid w:val="00767222"/>
    <w:rsid w:val="00770938"/>
    <w:rsid w:val="00770E2E"/>
    <w:rsid w:val="00771CAE"/>
    <w:rsid w:val="0077261C"/>
    <w:rsid w:val="00772C85"/>
    <w:rsid w:val="00775CA0"/>
    <w:rsid w:val="00776CE0"/>
    <w:rsid w:val="00777539"/>
    <w:rsid w:val="00777B54"/>
    <w:rsid w:val="00777D9B"/>
    <w:rsid w:val="00780A28"/>
    <w:rsid w:val="00781C33"/>
    <w:rsid w:val="0078358A"/>
    <w:rsid w:val="0078384A"/>
    <w:rsid w:val="00785877"/>
    <w:rsid w:val="00787799"/>
    <w:rsid w:val="0079070A"/>
    <w:rsid w:val="00790958"/>
    <w:rsid w:val="00790D9C"/>
    <w:rsid w:val="00790DE4"/>
    <w:rsid w:val="00791C67"/>
    <w:rsid w:val="00794726"/>
    <w:rsid w:val="00795B7C"/>
    <w:rsid w:val="00795BB3"/>
    <w:rsid w:val="00796674"/>
    <w:rsid w:val="00797535"/>
    <w:rsid w:val="00797FFB"/>
    <w:rsid w:val="007A0813"/>
    <w:rsid w:val="007A212C"/>
    <w:rsid w:val="007A3AB7"/>
    <w:rsid w:val="007A4B4A"/>
    <w:rsid w:val="007A51E4"/>
    <w:rsid w:val="007A664B"/>
    <w:rsid w:val="007A6F38"/>
    <w:rsid w:val="007A7C8A"/>
    <w:rsid w:val="007A7E59"/>
    <w:rsid w:val="007B2177"/>
    <w:rsid w:val="007B2DB4"/>
    <w:rsid w:val="007B6B05"/>
    <w:rsid w:val="007B7C46"/>
    <w:rsid w:val="007C059C"/>
    <w:rsid w:val="007C130C"/>
    <w:rsid w:val="007C1490"/>
    <w:rsid w:val="007C14E4"/>
    <w:rsid w:val="007C1EAF"/>
    <w:rsid w:val="007C3C92"/>
    <w:rsid w:val="007D0281"/>
    <w:rsid w:val="007D0E25"/>
    <w:rsid w:val="007D1F9F"/>
    <w:rsid w:val="007D6B0D"/>
    <w:rsid w:val="007D7CF5"/>
    <w:rsid w:val="007E0609"/>
    <w:rsid w:val="007E0EE7"/>
    <w:rsid w:val="007E148F"/>
    <w:rsid w:val="007E227E"/>
    <w:rsid w:val="007E448C"/>
    <w:rsid w:val="007E5428"/>
    <w:rsid w:val="007F03B9"/>
    <w:rsid w:val="007F25CB"/>
    <w:rsid w:val="007F2F28"/>
    <w:rsid w:val="007F3424"/>
    <w:rsid w:val="007F3F8E"/>
    <w:rsid w:val="007F4352"/>
    <w:rsid w:val="007F62D7"/>
    <w:rsid w:val="007F6549"/>
    <w:rsid w:val="007F6BAA"/>
    <w:rsid w:val="0080023D"/>
    <w:rsid w:val="0080058A"/>
    <w:rsid w:val="00801C72"/>
    <w:rsid w:val="00802073"/>
    <w:rsid w:val="008030C5"/>
    <w:rsid w:val="008037A4"/>
    <w:rsid w:val="00805628"/>
    <w:rsid w:val="00805672"/>
    <w:rsid w:val="00805EA2"/>
    <w:rsid w:val="00810222"/>
    <w:rsid w:val="00810625"/>
    <w:rsid w:val="0081578B"/>
    <w:rsid w:val="00816737"/>
    <w:rsid w:val="00816D7E"/>
    <w:rsid w:val="00820A02"/>
    <w:rsid w:val="0082177A"/>
    <w:rsid w:val="00821B6A"/>
    <w:rsid w:val="0082250C"/>
    <w:rsid w:val="0082487E"/>
    <w:rsid w:val="00826AD5"/>
    <w:rsid w:val="00826CF3"/>
    <w:rsid w:val="008274B0"/>
    <w:rsid w:val="00830E99"/>
    <w:rsid w:val="00831207"/>
    <w:rsid w:val="0083173A"/>
    <w:rsid w:val="00832008"/>
    <w:rsid w:val="00833384"/>
    <w:rsid w:val="00835351"/>
    <w:rsid w:val="008356F9"/>
    <w:rsid w:val="008377E5"/>
    <w:rsid w:val="00837EAB"/>
    <w:rsid w:val="00840E5D"/>
    <w:rsid w:val="00843DA9"/>
    <w:rsid w:val="00844DD7"/>
    <w:rsid w:val="0084571D"/>
    <w:rsid w:val="00845A61"/>
    <w:rsid w:val="00845F64"/>
    <w:rsid w:val="00846D61"/>
    <w:rsid w:val="00847847"/>
    <w:rsid w:val="00850B2E"/>
    <w:rsid w:val="00851558"/>
    <w:rsid w:val="008528C9"/>
    <w:rsid w:val="0085363B"/>
    <w:rsid w:val="00853757"/>
    <w:rsid w:val="008538A1"/>
    <w:rsid w:val="00854D7B"/>
    <w:rsid w:val="00863916"/>
    <w:rsid w:val="00864253"/>
    <w:rsid w:val="00864922"/>
    <w:rsid w:val="00865349"/>
    <w:rsid w:val="00866EAE"/>
    <w:rsid w:val="00867BCC"/>
    <w:rsid w:val="00871061"/>
    <w:rsid w:val="00871299"/>
    <w:rsid w:val="0087222D"/>
    <w:rsid w:val="00873A2C"/>
    <w:rsid w:val="00877C8B"/>
    <w:rsid w:val="00883501"/>
    <w:rsid w:val="00883CF4"/>
    <w:rsid w:val="008850A3"/>
    <w:rsid w:val="00886886"/>
    <w:rsid w:val="0089164A"/>
    <w:rsid w:val="00896586"/>
    <w:rsid w:val="0089662F"/>
    <w:rsid w:val="00897A00"/>
    <w:rsid w:val="00897BB0"/>
    <w:rsid w:val="008A4A53"/>
    <w:rsid w:val="008A564A"/>
    <w:rsid w:val="008A652D"/>
    <w:rsid w:val="008A739A"/>
    <w:rsid w:val="008A7A57"/>
    <w:rsid w:val="008B4C3B"/>
    <w:rsid w:val="008B59B5"/>
    <w:rsid w:val="008B6DA7"/>
    <w:rsid w:val="008B70C6"/>
    <w:rsid w:val="008B74CB"/>
    <w:rsid w:val="008C00DF"/>
    <w:rsid w:val="008C04F9"/>
    <w:rsid w:val="008C0AD4"/>
    <w:rsid w:val="008C0C00"/>
    <w:rsid w:val="008C29E8"/>
    <w:rsid w:val="008C2DD1"/>
    <w:rsid w:val="008C3718"/>
    <w:rsid w:val="008C3BD6"/>
    <w:rsid w:val="008C45AB"/>
    <w:rsid w:val="008C6BFF"/>
    <w:rsid w:val="008C7829"/>
    <w:rsid w:val="008D00F3"/>
    <w:rsid w:val="008D1581"/>
    <w:rsid w:val="008D46C5"/>
    <w:rsid w:val="008D4E3F"/>
    <w:rsid w:val="008D5ACE"/>
    <w:rsid w:val="008D5B8F"/>
    <w:rsid w:val="008D62C6"/>
    <w:rsid w:val="008D71CB"/>
    <w:rsid w:val="008E2F4D"/>
    <w:rsid w:val="008E345F"/>
    <w:rsid w:val="008E3D0D"/>
    <w:rsid w:val="008E47E7"/>
    <w:rsid w:val="008E62B6"/>
    <w:rsid w:val="008E7B77"/>
    <w:rsid w:val="008F2FEC"/>
    <w:rsid w:val="008F4341"/>
    <w:rsid w:val="008F43E7"/>
    <w:rsid w:val="008F511C"/>
    <w:rsid w:val="008F63F0"/>
    <w:rsid w:val="008F64E6"/>
    <w:rsid w:val="00900B36"/>
    <w:rsid w:val="0090205D"/>
    <w:rsid w:val="0090333D"/>
    <w:rsid w:val="00904AF3"/>
    <w:rsid w:val="0090767B"/>
    <w:rsid w:val="00907E35"/>
    <w:rsid w:val="00912837"/>
    <w:rsid w:val="00913E4E"/>
    <w:rsid w:val="0091648E"/>
    <w:rsid w:val="00921FA0"/>
    <w:rsid w:val="0092509C"/>
    <w:rsid w:val="0092724F"/>
    <w:rsid w:val="0093112A"/>
    <w:rsid w:val="00931BCE"/>
    <w:rsid w:val="00931DA0"/>
    <w:rsid w:val="009323D1"/>
    <w:rsid w:val="00933673"/>
    <w:rsid w:val="00936669"/>
    <w:rsid w:val="00936AF0"/>
    <w:rsid w:val="00937949"/>
    <w:rsid w:val="00937A27"/>
    <w:rsid w:val="009412F4"/>
    <w:rsid w:val="009461B2"/>
    <w:rsid w:val="009465EE"/>
    <w:rsid w:val="009476EE"/>
    <w:rsid w:val="0095027C"/>
    <w:rsid w:val="009534DA"/>
    <w:rsid w:val="009542F2"/>
    <w:rsid w:val="009546D7"/>
    <w:rsid w:val="0095478D"/>
    <w:rsid w:val="0095554A"/>
    <w:rsid w:val="00960247"/>
    <w:rsid w:val="009606E1"/>
    <w:rsid w:val="00961773"/>
    <w:rsid w:val="00963752"/>
    <w:rsid w:val="00967686"/>
    <w:rsid w:val="0097141D"/>
    <w:rsid w:val="009716CF"/>
    <w:rsid w:val="00971B7D"/>
    <w:rsid w:val="009721FB"/>
    <w:rsid w:val="00972CA6"/>
    <w:rsid w:val="00972F15"/>
    <w:rsid w:val="0097470F"/>
    <w:rsid w:val="00975BC6"/>
    <w:rsid w:val="00976FAC"/>
    <w:rsid w:val="00977D2C"/>
    <w:rsid w:val="00981195"/>
    <w:rsid w:val="0098290F"/>
    <w:rsid w:val="00982D2C"/>
    <w:rsid w:val="00983E6F"/>
    <w:rsid w:val="009864EF"/>
    <w:rsid w:val="00991F18"/>
    <w:rsid w:val="00992C41"/>
    <w:rsid w:val="009948E0"/>
    <w:rsid w:val="00995438"/>
    <w:rsid w:val="009969E4"/>
    <w:rsid w:val="00996EDD"/>
    <w:rsid w:val="009A0283"/>
    <w:rsid w:val="009A1015"/>
    <w:rsid w:val="009A2ADB"/>
    <w:rsid w:val="009A71E7"/>
    <w:rsid w:val="009B0A29"/>
    <w:rsid w:val="009B2F27"/>
    <w:rsid w:val="009B34C9"/>
    <w:rsid w:val="009B3B75"/>
    <w:rsid w:val="009B3C16"/>
    <w:rsid w:val="009B3EE2"/>
    <w:rsid w:val="009B4DB7"/>
    <w:rsid w:val="009B5708"/>
    <w:rsid w:val="009B72AB"/>
    <w:rsid w:val="009C062E"/>
    <w:rsid w:val="009C4400"/>
    <w:rsid w:val="009C46B6"/>
    <w:rsid w:val="009C56B0"/>
    <w:rsid w:val="009D00BF"/>
    <w:rsid w:val="009D0CB2"/>
    <w:rsid w:val="009D0FFE"/>
    <w:rsid w:val="009D2E34"/>
    <w:rsid w:val="009D32D4"/>
    <w:rsid w:val="009D3845"/>
    <w:rsid w:val="009D572A"/>
    <w:rsid w:val="009D5E37"/>
    <w:rsid w:val="009D62CC"/>
    <w:rsid w:val="009E245F"/>
    <w:rsid w:val="009E267A"/>
    <w:rsid w:val="009E3451"/>
    <w:rsid w:val="009E5B63"/>
    <w:rsid w:val="009E6DF5"/>
    <w:rsid w:val="009F3467"/>
    <w:rsid w:val="009F36E4"/>
    <w:rsid w:val="009F38BA"/>
    <w:rsid w:val="009F39BE"/>
    <w:rsid w:val="009F4F8D"/>
    <w:rsid w:val="009F52A3"/>
    <w:rsid w:val="009F6613"/>
    <w:rsid w:val="009F7127"/>
    <w:rsid w:val="009F7C00"/>
    <w:rsid w:val="00A02907"/>
    <w:rsid w:val="00A02CBF"/>
    <w:rsid w:val="00A061FA"/>
    <w:rsid w:val="00A10B0C"/>
    <w:rsid w:val="00A10D02"/>
    <w:rsid w:val="00A15297"/>
    <w:rsid w:val="00A15C35"/>
    <w:rsid w:val="00A16D80"/>
    <w:rsid w:val="00A16F6D"/>
    <w:rsid w:val="00A20B72"/>
    <w:rsid w:val="00A2217E"/>
    <w:rsid w:val="00A22533"/>
    <w:rsid w:val="00A2563C"/>
    <w:rsid w:val="00A25D8E"/>
    <w:rsid w:val="00A3033F"/>
    <w:rsid w:val="00A32010"/>
    <w:rsid w:val="00A36340"/>
    <w:rsid w:val="00A37029"/>
    <w:rsid w:val="00A3724E"/>
    <w:rsid w:val="00A372B8"/>
    <w:rsid w:val="00A418A1"/>
    <w:rsid w:val="00A450E9"/>
    <w:rsid w:val="00A45E11"/>
    <w:rsid w:val="00A51B96"/>
    <w:rsid w:val="00A524F2"/>
    <w:rsid w:val="00A53DDB"/>
    <w:rsid w:val="00A54AE0"/>
    <w:rsid w:val="00A55035"/>
    <w:rsid w:val="00A55503"/>
    <w:rsid w:val="00A55B56"/>
    <w:rsid w:val="00A55C0B"/>
    <w:rsid w:val="00A5623E"/>
    <w:rsid w:val="00A56BEA"/>
    <w:rsid w:val="00A61018"/>
    <w:rsid w:val="00A62C70"/>
    <w:rsid w:val="00A63A32"/>
    <w:rsid w:val="00A63F8D"/>
    <w:rsid w:val="00A6531A"/>
    <w:rsid w:val="00A657F6"/>
    <w:rsid w:val="00A6780A"/>
    <w:rsid w:val="00A713A1"/>
    <w:rsid w:val="00A72916"/>
    <w:rsid w:val="00A7473D"/>
    <w:rsid w:val="00A76F4A"/>
    <w:rsid w:val="00A7786D"/>
    <w:rsid w:val="00A77AA5"/>
    <w:rsid w:val="00A77AA7"/>
    <w:rsid w:val="00A77C02"/>
    <w:rsid w:val="00A81217"/>
    <w:rsid w:val="00A817F9"/>
    <w:rsid w:val="00A819CC"/>
    <w:rsid w:val="00A833DF"/>
    <w:rsid w:val="00A83720"/>
    <w:rsid w:val="00A83AE6"/>
    <w:rsid w:val="00A85C14"/>
    <w:rsid w:val="00A85CDE"/>
    <w:rsid w:val="00A85D1D"/>
    <w:rsid w:val="00A87034"/>
    <w:rsid w:val="00A87095"/>
    <w:rsid w:val="00A870C7"/>
    <w:rsid w:val="00A87183"/>
    <w:rsid w:val="00A90AA9"/>
    <w:rsid w:val="00A90DFE"/>
    <w:rsid w:val="00A910CA"/>
    <w:rsid w:val="00A9110A"/>
    <w:rsid w:val="00A92396"/>
    <w:rsid w:val="00A9298E"/>
    <w:rsid w:val="00A94FBC"/>
    <w:rsid w:val="00A959F6"/>
    <w:rsid w:val="00A963EB"/>
    <w:rsid w:val="00A975B6"/>
    <w:rsid w:val="00A9773B"/>
    <w:rsid w:val="00AA082E"/>
    <w:rsid w:val="00AA0E19"/>
    <w:rsid w:val="00AA1093"/>
    <w:rsid w:val="00AA3A89"/>
    <w:rsid w:val="00AB025A"/>
    <w:rsid w:val="00AB0F0B"/>
    <w:rsid w:val="00AB2474"/>
    <w:rsid w:val="00AB3D87"/>
    <w:rsid w:val="00AB4E5A"/>
    <w:rsid w:val="00AB5F6B"/>
    <w:rsid w:val="00AB5FAE"/>
    <w:rsid w:val="00AB7C9E"/>
    <w:rsid w:val="00AC14D7"/>
    <w:rsid w:val="00AC17D8"/>
    <w:rsid w:val="00AC3D4D"/>
    <w:rsid w:val="00AC55D5"/>
    <w:rsid w:val="00AC6032"/>
    <w:rsid w:val="00AC7043"/>
    <w:rsid w:val="00AC7901"/>
    <w:rsid w:val="00AD0405"/>
    <w:rsid w:val="00AD0CAB"/>
    <w:rsid w:val="00AD153B"/>
    <w:rsid w:val="00AD259A"/>
    <w:rsid w:val="00AD5E54"/>
    <w:rsid w:val="00AD6A1F"/>
    <w:rsid w:val="00AD6AC5"/>
    <w:rsid w:val="00AE0C5E"/>
    <w:rsid w:val="00AE0FE3"/>
    <w:rsid w:val="00AE14DF"/>
    <w:rsid w:val="00AE1F87"/>
    <w:rsid w:val="00AE23E5"/>
    <w:rsid w:val="00AE242E"/>
    <w:rsid w:val="00AE498C"/>
    <w:rsid w:val="00AF0399"/>
    <w:rsid w:val="00AF0530"/>
    <w:rsid w:val="00AF142E"/>
    <w:rsid w:val="00AF31F3"/>
    <w:rsid w:val="00AF3762"/>
    <w:rsid w:val="00AF581D"/>
    <w:rsid w:val="00AF583A"/>
    <w:rsid w:val="00AF6A8C"/>
    <w:rsid w:val="00AF7942"/>
    <w:rsid w:val="00B00E3D"/>
    <w:rsid w:val="00B0273E"/>
    <w:rsid w:val="00B03456"/>
    <w:rsid w:val="00B035A1"/>
    <w:rsid w:val="00B03B55"/>
    <w:rsid w:val="00B04712"/>
    <w:rsid w:val="00B0696C"/>
    <w:rsid w:val="00B10A2E"/>
    <w:rsid w:val="00B10D0A"/>
    <w:rsid w:val="00B12498"/>
    <w:rsid w:val="00B1353D"/>
    <w:rsid w:val="00B14DBE"/>
    <w:rsid w:val="00B155E5"/>
    <w:rsid w:val="00B15968"/>
    <w:rsid w:val="00B200AD"/>
    <w:rsid w:val="00B20185"/>
    <w:rsid w:val="00B21394"/>
    <w:rsid w:val="00B2267D"/>
    <w:rsid w:val="00B22C43"/>
    <w:rsid w:val="00B22F05"/>
    <w:rsid w:val="00B240F9"/>
    <w:rsid w:val="00B24BDA"/>
    <w:rsid w:val="00B254BF"/>
    <w:rsid w:val="00B27B5C"/>
    <w:rsid w:val="00B30096"/>
    <w:rsid w:val="00B30461"/>
    <w:rsid w:val="00B351AE"/>
    <w:rsid w:val="00B355CE"/>
    <w:rsid w:val="00B35EA0"/>
    <w:rsid w:val="00B40235"/>
    <w:rsid w:val="00B4078E"/>
    <w:rsid w:val="00B414E7"/>
    <w:rsid w:val="00B415F3"/>
    <w:rsid w:val="00B41850"/>
    <w:rsid w:val="00B42351"/>
    <w:rsid w:val="00B44A86"/>
    <w:rsid w:val="00B45918"/>
    <w:rsid w:val="00B475D7"/>
    <w:rsid w:val="00B502E3"/>
    <w:rsid w:val="00B50314"/>
    <w:rsid w:val="00B50878"/>
    <w:rsid w:val="00B544DE"/>
    <w:rsid w:val="00B558FB"/>
    <w:rsid w:val="00B56AA7"/>
    <w:rsid w:val="00B570A4"/>
    <w:rsid w:val="00B6050B"/>
    <w:rsid w:val="00B6056F"/>
    <w:rsid w:val="00B61657"/>
    <w:rsid w:val="00B6208F"/>
    <w:rsid w:val="00B62513"/>
    <w:rsid w:val="00B62608"/>
    <w:rsid w:val="00B64482"/>
    <w:rsid w:val="00B64D44"/>
    <w:rsid w:val="00B653EA"/>
    <w:rsid w:val="00B66AC8"/>
    <w:rsid w:val="00B673D5"/>
    <w:rsid w:val="00B676CF"/>
    <w:rsid w:val="00B70C0A"/>
    <w:rsid w:val="00B71E50"/>
    <w:rsid w:val="00B73B2A"/>
    <w:rsid w:val="00B75791"/>
    <w:rsid w:val="00B763EC"/>
    <w:rsid w:val="00B76681"/>
    <w:rsid w:val="00B76B07"/>
    <w:rsid w:val="00B76E55"/>
    <w:rsid w:val="00B775E4"/>
    <w:rsid w:val="00B77CED"/>
    <w:rsid w:val="00B77E15"/>
    <w:rsid w:val="00B80239"/>
    <w:rsid w:val="00B8144B"/>
    <w:rsid w:val="00B82DE9"/>
    <w:rsid w:val="00B86483"/>
    <w:rsid w:val="00B86541"/>
    <w:rsid w:val="00B86DA7"/>
    <w:rsid w:val="00B8725C"/>
    <w:rsid w:val="00B9074F"/>
    <w:rsid w:val="00B90E9F"/>
    <w:rsid w:val="00B9133B"/>
    <w:rsid w:val="00B913A9"/>
    <w:rsid w:val="00B929A6"/>
    <w:rsid w:val="00B932A7"/>
    <w:rsid w:val="00B9369A"/>
    <w:rsid w:val="00B9509F"/>
    <w:rsid w:val="00B955DB"/>
    <w:rsid w:val="00B958C7"/>
    <w:rsid w:val="00B963C1"/>
    <w:rsid w:val="00B9715A"/>
    <w:rsid w:val="00BA24C6"/>
    <w:rsid w:val="00BA27E8"/>
    <w:rsid w:val="00BA3E87"/>
    <w:rsid w:val="00BA4252"/>
    <w:rsid w:val="00BA43FD"/>
    <w:rsid w:val="00BA5FDB"/>
    <w:rsid w:val="00BA7074"/>
    <w:rsid w:val="00BA7F71"/>
    <w:rsid w:val="00BB0273"/>
    <w:rsid w:val="00BB0AB9"/>
    <w:rsid w:val="00BB1D47"/>
    <w:rsid w:val="00BB52BA"/>
    <w:rsid w:val="00BB5D31"/>
    <w:rsid w:val="00BB738F"/>
    <w:rsid w:val="00BB77EA"/>
    <w:rsid w:val="00BB7F99"/>
    <w:rsid w:val="00BC0234"/>
    <w:rsid w:val="00BC0AF3"/>
    <w:rsid w:val="00BC0E50"/>
    <w:rsid w:val="00BC4791"/>
    <w:rsid w:val="00BC4F24"/>
    <w:rsid w:val="00BC5C7A"/>
    <w:rsid w:val="00BC612D"/>
    <w:rsid w:val="00BC7A0B"/>
    <w:rsid w:val="00BD02D0"/>
    <w:rsid w:val="00BD21A9"/>
    <w:rsid w:val="00BD24D4"/>
    <w:rsid w:val="00BD264D"/>
    <w:rsid w:val="00BD5E6B"/>
    <w:rsid w:val="00BD656D"/>
    <w:rsid w:val="00BD66CD"/>
    <w:rsid w:val="00BE35F6"/>
    <w:rsid w:val="00BE40F1"/>
    <w:rsid w:val="00BE48C2"/>
    <w:rsid w:val="00BE5FD7"/>
    <w:rsid w:val="00BE62B0"/>
    <w:rsid w:val="00BE62F8"/>
    <w:rsid w:val="00BE636F"/>
    <w:rsid w:val="00BE71BA"/>
    <w:rsid w:val="00BF100B"/>
    <w:rsid w:val="00BF21EF"/>
    <w:rsid w:val="00BF4B22"/>
    <w:rsid w:val="00BF4D11"/>
    <w:rsid w:val="00C00A07"/>
    <w:rsid w:val="00C03A20"/>
    <w:rsid w:val="00C04AA5"/>
    <w:rsid w:val="00C04C6E"/>
    <w:rsid w:val="00C04E1D"/>
    <w:rsid w:val="00C053B2"/>
    <w:rsid w:val="00C057F6"/>
    <w:rsid w:val="00C0585F"/>
    <w:rsid w:val="00C05EFA"/>
    <w:rsid w:val="00C06B17"/>
    <w:rsid w:val="00C06C64"/>
    <w:rsid w:val="00C07840"/>
    <w:rsid w:val="00C1259E"/>
    <w:rsid w:val="00C13F4E"/>
    <w:rsid w:val="00C15BEF"/>
    <w:rsid w:val="00C1793D"/>
    <w:rsid w:val="00C20997"/>
    <w:rsid w:val="00C20F17"/>
    <w:rsid w:val="00C2191E"/>
    <w:rsid w:val="00C228C7"/>
    <w:rsid w:val="00C249F6"/>
    <w:rsid w:val="00C268FF"/>
    <w:rsid w:val="00C27552"/>
    <w:rsid w:val="00C3072D"/>
    <w:rsid w:val="00C32D4D"/>
    <w:rsid w:val="00C34048"/>
    <w:rsid w:val="00C37EA3"/>
    <w:rsid w:val="00C46B6A"/>
    <w:rsid w:val="00C471AA"/>
    <w:rsid w:val="00C4730E"/>
    <w:rsid w:val="00C47596"/>
    <w:rsid w:val="00C51440"/>
    <w:rsid w:val="00C5209D"/>
    <w:rsid w:val="00C5219B"/>
    <w:rsid w:val="00C526A6"/>
    <w:rsid w:val="00C53FCE"/>
    <w:rsid w:val="00C54B8A"/>
    <w:rsid w:val="00C5571E"/>
    <w:rsid w:val="00C56A4E"/>
    <w:rsid w:val="00C604E9"/>
    <w:rsid w:val="00C623AB"/>
    <w:rsid w:val="00C65299"/>
    <w:rsid w:val="00C654E5"/>
    <w:rsid w:val="00C6600B"/>
    <w:rsid w:val="00C663E5"/>
    <w:rsid w:val="00C709EB"/>
    <w:rsid w:val="00C715D7"/>
    <w:rsid w:val="00C71C82"/>
    <w:rsid w:val="00C7465A"/>
    <w:rsid w:val="00C7504D"/>
    <w:rsid w:val="00C75976"/>
    <w:rsid w:val="00C76D90"/>
    <w:rsid w:val="00C80EB5"/>
    <w:rsid w:val="00C810BC"/>
    <w:rsid w:val="00C83A75"/>
    <w:rsid w:val="00C85541"/>
    <w:rsid w:val="00C85AE7"/>
    <w:rsid w:val="00C86D58"/>
    <w:rsid w:val="00C873DE"/>
    <w:rsid w:val="00C879A3"/>
    <w:rsid w:val="00C87F54"/>
    <w:rsid w:val="00C918BE"/>
    <w:rsid w:val="00C91C3F"/>
    <w:rsid w:val="00C92E6B"/>
    <w:rsid w:val="00C940DE"/>
    <w:rsid w:val="00C94392"/>
    <w:rsid w:val="00C94DFA"/>
    <w:rsid w:val="00C9647D"/>
    <w:rsid w:val="00CA097A"/>
    <w:rsid w:val="00CA0F4F"/>
    <w:rsid w:val="00CA41F4"/>
    <w:rsid w:val="00CA6292"/>
    <w:rsid w:val="00CB11BA"/>
    <w:rsid w:val="00CB1CCC"/>
    <w:rsid w:val="00CB45F5"/>
    <w:rsid w:val="00CB647C"/>
    <w:rsid w:val="00CB6AC0"/>
    <w:rsid w:val="00CB74EA"/>
    <w:rsid w:val="00CC136F"/>
    <w:rsid w:val="00CC1502"/>
    <w:rsid w:val="00CC16A0"/>
    <w:rsid w:val="00CC2AB4"/>
    <w:rsid w:val="00CC31CF"/>
    <w:rsid w:val="00CC4DDC"/>
    <w:rsid w:val="00CC5E0C"/>
    <w:rsid w:val="00CC629D"/>
    <w:rsid w:val="00CC63C4"/>
    <w:rsid w:val="00CC6CC3"/>
    <w:rsid w:val="00CC7E06"/>
    <w:rsid w:val="00CD0333"/>
    <w:rsid w:val="00CD25B5"/>
    <w:rsid w:val="00CD26FA"/>
    <w:rsid w:val="00CD3EAA"/>
    <w:rsid w:val="00CD460E"/>
    <w:rsid w:val="00CD4922"/>
    <w:rsid w:val="00CD4E9D"/>
    <w:rsid w:val="00CD6875"/>
    <w:rsid w:val="00CD694A"/>
    <w:rsid w:val="00CE0D5F"/>
    <w:rsid w:val="00CE12AD"/>
    <w:rsid w:val="00CE188B"/>
    <w:rsid w:val="00CE1B94"/>
    <w:rsid w:val="00CE331C"/>
    <w:rsid w:val="00CE39E5"/>
    <w:rsid w:val="00CE51AC"/>
    <w:rsid w:val="00CE782D"/>
    <w:rsid w:val="00CF2218"/>
    <w:rsid w:val="00CF2A07"/>
    <w:rsid w:val="00CF34BD"/>
    <w:rsid w:val="00CF365E"/>
    <w:rsid w:val="00CF3DDB"/>
    <w:rsid w:val="00CF4693"/>
    <w:rsid w:val="00CF4C80"/>
    <w:rsid w:val="00D00101"/>
    <w:rsid w:val="00D00EDE"/>
    <w:rsid w:val="00D01189"/>
    <w:rsid w:val="00D01567"/>
    <w:rsid w:val="00D02399"/>
    <w:rsid w:val="00D02985"/>
    <w:rsid w:val="00D05BDA"/>
    <w:rsid w:val="00D05C51"/>
    <w:rsid w:val="00D05D2B"/>
    <w:rsid w:val="00D0693A"/>
    <w:rsid w:val="00D07688"/>
    <w:rsid w:val="00D07A33"/>
    <w:rsid w:val="00D10927"/>
    <w:rsid w:val="00D1495A"/>
    <w:rsid w:val="00D14AC4"/>
    <w:rsid w:val="00D1603E"/>
    <w:rsid w:val="00D173C3"/>
    <w:rsid w:val="00D21116"/>
    <w:rsid w:val="00D217B6"/>
    <w:rsid w:val="00D227D2"/>
    <w:rsid w:val="00D232CE"/>
    <w:rsid w:val="00D23A14"/>
    <w:rsid w:val="00D243DD"/>
    <w:rsid w:val="00D24A65"/>
    <w:rsid w:val="00D2539A"/>
    <w:rsid w:val="00D25560"/>
    <w:rsid w:val="00D264D2"/>
    <w:rsid w:val="00D309AC"/>
    <w:rsid w:val="00D30ACD"/>
    <w:rsid w:val="00D30DE8"/>
    <w:rsid w:val="00D30F08"/>
    <w:rsid w:val="00D31410"/>
    <w:rsid w:val="00D32B4F"/>
    <w:rsid w:val="00D32B6E"/>
    <w:rsid w:val="00D3380F"/>
    <w:rsid w:val="00D33B76"/>
    <w:rsid w:val="00D33BF6"/>
    <w:rsid w:val="00D342F5"/>
    <w:rsid w:val="00D367EC"/>
    <w:rsid w:val="00D411D8"/>
    <w:rsid w:val="00D43658"/>
    <w:rsid w:val="00D43D7A"/>
    <w:rsid w:val="00D451B8"/>
    <w:rsid w:val="00D4570E"/>
    <w:rsid w:val="00D46517"/>
    <w:rsid w:val="00D4655C"/>
    <w:rsid w:val="00D46B15"/>
    <w:rsid w:val="00D4706F"/>
    <w:rsid w:val="00D51919"/>
    <w:rsid w:val="00D51B44"/>
    <w:rsid w:val="00D52B46"/>
    <w:rsid w:val="00D52D01"/>
    <w:rsid w:val="00D52D84"/>
    <w:rsid w:val="00D53E35"/>
    <w:rsid w:val="00D54AFF"/>
    <w:rsid w:val="00D54C96"/>
    <w:rsid w:val="00D54FB1"/>
    <w:rsid w:val="00D6137A"/>
    <w:rsid w:val="00D62263"/>
    <w:rsid w:val="00D62798"/>
    <w:rsid w:val="00D6325C"/>
    <w:rsid w:val="00D63B59"/>
    <w:rsid w:val="00D64024"/>
    <w:rsid w:val="00D674A4"/>
    <w:rsid w:val="00D720ED"/>
    <w:rsid w:val="00D7254F"/>
    <w:rsid w:val="00D73E2B"/>
    <w:rsid w:val="00D743DF"/>
    <w:rsid w:val="00D74A1F"/>
    <w:rsid w:val="00D75B02"/>
    <w:rsid w:val="00D76596"/>
    <w:rsid w:val="00D80EB4"/>
    <w:rsid w:val="00D80FAF"/>
    <w:rsid w:val="00D825EC"/>
    <w:rsid w:val="00D83620"/>
    <w:rsid w:val="00D8486B"/>
    <w:rsid w:val="00D84B03"/>
    <w:rsid w:val="00D84EC7"/>
    <w:rsid w:val="00D85449"/>
    <w:rsid w:val="00D872AB"/>
    <w:rsid w:val="00D87B90"/>
    <w:rsid w:val="00D87F6B"/>
    <w:rsid w:val="00D9270B"/>
    <w:rsid w:val="00D929A7"/>
    <w:rsid w:val="00D929C1"/>
    <w:rsid w:val="00D92E2F"/>
    <w:rsid w:val="00D935DE"/>
    <w:rsid w:val="00D9383B"/>
    <w:rsid w:val="00D93952"/>
    <w:rsid w:val="00D93A84"/>
    <w:rsid w:val="00D96F1E"/>
    <w:rsid w:val="00D96F98"/>
    <w:rsid w:val="00D975AB"/>
    <w:rsid w:val="00D97FFB"/>
    <w:rsid w:val="00DA0099"/>
    <w:rsid w:val="00DA218F"/>
    <w:rsid w:val="00DA2475"/>
    <w:rsid w:val="00DA5B3D"/>
    <w:rsid w:val="00DA6188"/>
    <w:rsid w:val="00DA6B07"/>
    <w:rsid w:val="00DB06C8"/>
    <w:rsid w:val="00DB0772"/>
    <w:rsid w:val="00DB08ED"/>
    <w:rsid w:val="00DB16F4"/>
    <w:rsid w:val="00DB1E5F"/>
    <w:rsid w:val="00DB2295"/>
    <w:rsid w:val="00DB5D87"/>
    <w:rsid w:val="00DC0210"/>
    <w:rsid w:val="00DC0B97"/>
    <w:rsid w:val="00DC0E0F"/>
    <w:rsid w:val="00DC3438"/>
    <w:rsid w:val="00DC3D79"/>
    <w:rsid w:val="00DC4A1E"/>
    <w:rsid w:val="00DC7BDD"/>
    <w:rsid w:val="00DD0BD3"/>
    <w:rsid w:val="00DD378B"/>
    <w:rsid w:val="00DD4528"/>
    <w:rsid w:val="00DD6651"/>
    <w:rsid w:val="00DD6E7E"/>
    <w:rsid w:val="00DD7BD0"/>
    <w:rsid w:val="00DE0390"/>
    <w:rsid w:val="00DE07AD"/>
    <w:rsid w:val="00DE0942"/>
    <w:rsid w:val="00DE168D"/>
    <w:rsid w:val="00DE1938"/>
    <w:rsid w:val="00DE33A4"/>
    <w:rsid w:val="00DE5B6A"/>
    <w:rsid w:val="00DE64BE"/>
    <w:rsid w:val="00DE7309"/>
    <w:rsid w:val="00DE7D75"/>
    <w:rsid w:val="00DF3A90"/>
    <w:rsid w:val="00DF40D2"/>
    <w:rsid w:val="00DF6F18"/>
    <w:rsid w:val="00DF7914"/>
    <w:rsid w:val="00E012EC"/>
    <w:rsid w:val="00E027E2"/>
    <w:rsid w:val="00E05C59"/>
    <w:rsid w:val="00E066B1"/>
    <w:rsid w:val="00E06896"/>
    <w:rsid w:val="00E07518"/>
    <w:rsid w:val="00E11D91"/>
    <w:rsid w:val="00E12673"/>
    <w:rsid w:val="00E128E9"/>
    <w:rsid w:val="00E142DE"/>
    <w:rsid w:val="00E14634"/>
    <w:rsid w:val="00E15183"/>
    <w:rsid w:val="00E155EE"/>
    <w:rsid w:val="00E161C5"/>
    <w:rsid w:val="00E20424"/>
    <w:rsid w:val="00E21882"/>
    <w:rsid w:val="00E21F2C"/>
    <w:rsid w:val="00E24C70"/>
    <w:rsid w:val="00E24DDB"/>
    <w:rsid w:val="00E262C4"/>
    <w:rsid w:val="00E26919"/>
    <w:rsid w:val="00E27B25"/>
    <w:rsid w:val="00E3020E"/>
    <w:rsid w:val="00E352EC"/>
    <w:rsid w:val="00E353E5"/>
    <w:rsid w:val="00E4026E"/>
    <w:rsid w:val="00E40CA8"/>
    <w:rsid w:val="00E41A11"/>
    <w:rsid w:val="00E43AD8"/>
    <w:rsid w:val="00E4592F"/>
    <w:rsid w:val="00E45A1D"/>
    <w:rsid w:val="00E464B4"/>
    <w:rsid w:val="00E5216C"/>
    <w:rsid w:val="00E52EB3"/>
    <w:rsid w:val="00E53544"/>
    <w:rsid w:val="00E568F1"/>
    <w:rsid w:val="00E56F2A"/>
    <w:rsid w:val="00E605D1"/>
    <w:rsid w:val="00E665B5"/>
    <w:rsid w:val="00E671F2"/>
    <w:rsid w:val="00E67BF0"/>
    <w:rsid w:val="00E70D3B"/>
    <w:rsid w:val="00E73C69"/>
    <w:rsid w:val="00E778BB"/>
    <w:rsid w:val="00E77B0A"/>
    <w:rsid w:val="00E77CD1"/>
    <w:rsid w:val="00E800F6"/>
    <w:rsid w:val="00E80E1F"/>
    <w:rsid w:val="00E81FFE"/>
    <w:rsid w:val="00E82A93"/>
    <w:rsid w:val="00E8379B"/>
    <w:rsid w:val="00E85223"/>
    <w:rsid w:val="00E868C9"/>
    <w:rsid w:val="00E86DDB"/>
    <w:rsid w:val="00E87905"/>
    <w:rsid w:val="00E9040A"/>
    <w:rsid w:val="00E90AD4"/>
    <w:rsid w:val="00E9115D"/>
    <w:rsid w:val="00E9605E"/>
    <w:rsid w:val="00EA05CB"/>
    <w:rsid w:val="00EA18F9"/>
    <w:rsid w:val="00EA34E9"/>
    <w:rsid w:val="00EA484F"/>
    <w:rsid w:val="00EA6502"/>
    <w:rsid w:val="00EA6A18"/>
    <w:rsid w:val="00EA7A6F"/>
    <w:rsid w:val="00EB0A2C"/>
    <w:rsid w:val="00EB0ADE"/>
    <w:rsid w:val="00EB0C97"/>
    <w:rsid w:val="00EB0EEF"/>
    <w:rsid w:val="00EB19C6"/>
    <w:rsid w:val="00EB2ECC"/>
    <w:rsid w:val="00EB3507"/>
    <w:rsid w:val="00EB37E7"/>
    <w:rsid w:val="00EB3CFA"/>
    <w:rsid w:val="00EB4B95"/>
    <w:rsid w:val="00EB51E7"/>
    <w:rsid w:val="00EB5C89"/>
    <w:rsid w:val="00EC0244"/>
    <w:rsid w:val="00EC039B"/>
    <w:rsid w:val="00EC1307"/>
    <w:rsid w:val="00EC3EF4"/>
    <w:rsid w:val="00EC3F21"/>
    <w:rsid w:val="00EC6F66"/>
    <w:rsid w:val="00EC72F4"/>
    <w:rsid w:val="00ED109E"/>
    <w:rsid w:val="00ED537C"/>
    <w:rsid w:val="00ED7F4D"/>
    <w:rsid w:val="00EE1D47"/>
    <w:rsid w:val="00EE4D29"/>
    <w:rsid w:val="00EE5682"/>
    <w:rsid w:val="00EE68C0"/>
    <w:rsid w:val="00EF12CF"/>
    <w:rsid w:val="00EF2277"/>
    <w:rsid w:val="00EF2A5E"/>
    <w:rsid w:val="00EF3085"/>
    <w:rsid w:val="00EF45BE"/>
    <w:rsid w:val="00EF55B7"/>
    <w:rsid w:val="00EF5956"/>
    <w:rsid w:val="00EF5EC4"/>
    <w:rsid w:val="00EF66AE"/>
    <w:rsid w:val="00F00708"/>
    <w:rsid w:val="00F01464"/>
    <w:rsid w:val="00F025F7"/>
    <w:rsid w:val="00F05621"/>
    <w:rsid w:val="00F057FC"/>
    <w:rsid w:val="00F05B34"/>
    <w:rsid w:val="00F05F6C"/>
    <w:rsid w:val="00F11864"/>
    <w:rsid w:val="00F14CC0"/>
    <w:rsid w:val="00F168C4"/>
    <w:rsid w:val="00F16910"/>
    <w:rsid w:val="00F175A8"/>
    <w:rsid w:val="00F17C37"/>
    <w:rsid w:val="00F20952"/>
    <w:rsid w:val="00F20CEA"/>
    <w:rsid w:val="00F24E4F"/>
    <w:rsid w:val="00F27E03"/>
    <w:rsid w:val="00F27E14"/>
    <w:rsid w:val="00F27FB8"/>
    <w:rsid w:val="00F307D4"/>
    <w:rsid w:val="00F31419"/>
    <w:rsid w:val="00F314EB"/>
    <w:rsid w:val="00F31ADC"/>
    <w:rsid w:val="00F31FFF"/>
    <w:rsid w:val="00F32382"/>
    <w:rsid w:val="00F3281E"/>
    <w:rsid w:val="00F32B42"/>
    <w:rsid w:val="00F33396"/>
    <w:rsid w:val="00F341A1"/>
    <w:rsid w:val="00F356C2"/>
    <w:rsid w:val="00F35D75"/>
    <w:rsid w:val="00F368B4"/>
    <w:rsid w:val="00F36BD3"/>
    <w:rsid w:val="00F3709C"/>
    <w:rsid w:val="00F46281"/>
    <w:rsid w:val="00F46F52"/>
    <w:rsid w:val="00F47BF9"/>
    <w:rsid w:val="00F47D4C"/>
    <w:rsid w:val="00F5212B"/>
    <w:rsid w:val="00F53CE5"/>
    <w:rsid w:val="00F5488E"/>
    <w:rsid w:val="00F55263"/>
    <w:rsid w:val="00F5578F"/>
    <w:rsid w:val="00F5599D"/>
    <w:rsid w:val="00F56B8D"/>
    <w:rsid w:val="00F56EE0"/>
    <w:rsid w:val="00F60030"/>
    <w:rsid w:val="00F62A4A"/>
    <w:rsid w:val="00F62CD5"/>
    <w:rsid w:val="00F64110"/>
    <w:rsid w:val="00F64309"/>
    <w:rsid w:val="00F65D05"/>
    <w:rsid w:val="00F66F7B"/>
    <w:rsid w:val="00F67637"/>
    <w:rsid w:val="00F67780"/>
    <w:rsid w:val="00F67A3A"/>
    <w:rsid w:val="00F70630"/>
    <w:rsid w:val="00F70A26"/>
    <w:rsid w:val="00F71AA8"/>
    <w:rsid w:val="00F7283D"/>
    <w:rsid w:val="00F7304A"/>
    <w:rsid w:val="00F73F6B"/>
    <w:rsid w:val="00F76B8E"/>
    <w:rsid w:val="00F77199"/>
    <w:rsid w:val="00F823F6"/>
    <w:rsid w:val="00F8282D"/>
    <w:rsid w:val="00F83305"/>
    <w:rsid w:val="00F84332"/>
    <w:rsid w:val="00F851B2"/>
    <w:rsid w:val="00F85679"/>
    <w:rsid w:val="00F86ED2"/>
    <w:rsid w:val="00F90017"/>
    <w:rsid w:val="00F91D96"/>
    <w:rsid w:val="00F91FE6"/>
    <w:rsid w:val="00F93FD1"/>
    <w:rsid w:val="00FA035E"/>
    <w:rsid w:val="00FA54DF"/>
    <w:rsid w:val="00FA55BD"/>
    <w:rsid w:val="00FA5942"/>
    <w:rsid w:val="00FA7781"/>
    <w:rsid w:val="00FA7870"/>
    <w:rsid w:val="00FA7994"/>
    <w:rsid w:val="00FB0491"/>
    <w:rsid w:val="00FB0BF2"/>
    <w:rsid w:val="00FB0DEE"/>
    <w:rsid w:val="00FB3D1A"/>
    <w:rsid w:val="00FB4614"/>
    <w:rsid w:val="00FB5F0C"/>
    <w:rsid w:val="00FB60B8"/>
    <w:rsid w:val="00FB696E"/>
    <w:rsid w:val="00FC1A01"/>
    <w:rsid w:val="00FC230B"/>
    <w:rsid w:val="00FC257D"/>
    <w:rsid w:val="00FC2DA7"/>
    <w:rsid w:val="00FC42B4"/>
    <w:rsid w:val="00FC4E59"/>
    <w:rsid w:val="00FC548F"/>
    <w:rsid w:val="00FC55A4"/>
    <w:rsid w:val="00FC7D02"/>
    <w:rsid w:val="00FD0C0D"/>
    <w:rsid w:val="00FD1126"/>
    <w:rsid w:val="00FD72D3"/>
    <w:rsid w:val="00FD73E6"/>
    <w:rsid w:val="00FD757D"/>
    <w:rsid w:val="00FD7887"/>
    <w:rsid w:val="00FE188A"/>
    <w:rsid w:val="00FE1BA2"/>
    <w:rsid w:val="00FE434E"/>
    <w:rsid w:val="00FE5A43"/>
    <w:rsid w:val="00FE6AC6"/>
    <w:rsid w:val="00FE6B3F"/>
    <w:rsid w:val="00FF006E"/>
    <w:rsid w:val="00FF0C53"/>
    <w:rsid w:val="00FF1FFB"/>
    <w:rsid w:val="00FF2802"/>
    <w:rsid w:val="00FF311F"/>
    <w:rsid w:val="00FF3F67"/>
    <w:rsid w:val="00FF40C5"/>
    <w:rsid w:val="00FF6122"/>
    <w:rsid w:val="00FF732A"/>
    <w:rsid w:val="03AC3BA9"/>
    <w:rsid w:val="04457AEE"/>
    <w:rsid w:val="04EE509E"/>
    <w:rsid w:val="05ED1124"/>
    <w:rsid w:val="095B7342"/>
    <w:rsid w:val="15BDFA5E"/>
    <w:rsid w:val="181C6C79"/>
    <w:rsid w:val="1A1C8D32"/>
    <w:rsid w:val="276D19D9"/>
    <w:rsid w:val="2936D9FD"/>
    <w:rsid w:val="299CE6A8"/>
    <w:rsid w:val="304D26F4"/>
    <w:rsid w:val="3785D963"/>
    <w:rsid w:val="3800B7CD"/>
    <w:rsid w:val="394FF174"/>
    <w:rsid w:val="3A93A686"/>
    <w:rsid w:val="3D69C529"/>
    <w:rsid w:val="3E870A7B"/>
    <w:rsid w:val="4238D7A4"/>
    <w:rsid w:val="423B377A"/>
    <w:rsid w:val="43487E35"/>
    <w:rsid w:val="437421EF"/>
    <w:rsid w:val="4558C8F8"/>
    <w:rsid w:val="456EC49F"/>
    <w:rsid w:val="4DE1E328"/>
    <w:rsid w:val="4EAAED5E"/>
    <w:rsid w:val="4EAD935A"/>
    <w:rsid w:val="50980606"/>
    <w:rsid w:val="519147F9"/>
    <w:rsid w:val="54993B9D"/>
    <w:rsid w:val="5BEA0C63"/>
    <w:rsid w:val="5E2C6E27"/>
    <w:rsid w:val="5F0437E4"/>
    <w:rsid w:val="5FFDD881"/>
    <w:rsid w:val="611D9383"/>
    <w:rsid w:val="6714E843"/>
    <w:rsid w:val="68A911FD"/>
    <w:rsid w:val="72728C65"/>
    <w:rsid w:val="73C8598F"/>
    <w:rsid w:val="79C53A87"/>
    <w:rsid w:val="7AFDBD89"/>
    <w:rsid w:val="7F0995D7"/>
    <w:rsid w:val="7F1B2B43"/>
    <w:rsid w:val="7F5FFE23"/>
    <w:rsid w:val="7FA631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31FFF"/>
    <w:pPr>
      <w:spacing w:after="120"/>
    </w:pPr>
    <w:rPr>
      <w:rFonts w:ascii="Arial" w:hAnsi="Arial" w:cs="Arial"/>
      <w:color w:val="53565A" w:themeColor="accent2"/>
    </w:rPr>
  </w:style>
  <w:style w:type="paragraph" w:styleId="Heading1">
    <w:name w:val="heading 1"/>
    <w:basedOn w:val="Normal"/>
    <w:next w:val="Normal"/>
    <w:link w:val="Heading1Char"/>
    <w:uiPriority w:val="9"/>
    <w:qFormat/>
    <w:rsid w:val="0003420B"/>
    <w:pPr>
      <w:keepNext/>
      <w:numPr>
        <w:numId w:val="14"/>
      </w:numPr>
      <w:spacing w:before="240"/>
      <w:outlineLvl w:val="0"/>
    </w:pPr>
    <w:rPr>
      <w:b/>
      <w:color w:val="auto"/>
      <w:sz w:val="24"/>
    </w:rPr>
  </w:style>
  <w:style w:type="paragraph" w:styleId="Heading2">
    <w:name w:val="heading 2"/>
    <w:basedOn w:val="Normal"/>
    <w:next w:val="Normal"/>
    <w:link w:val="Heading2Char"/>
    <w:uiPriority w:val="9"/>
    <w:unhideWhenUsed/>
    <w:qFormat/>
    <w:rsid w:val="00115933"/>
    <w:pPr>
      <w:keepNext/>
      <w:numPr>
        <w:ilvl w:val="1"/>
        <w:numId w:val="14"/>
      </w:numPr>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numPr>
        <w:ilvl w:val="2"/>
        <w:numId w:val="14"/>
      </w:numPr>
      <w:spacing w:before="240"/>
      <w:outlineLvl w:val="2"/>
    </w:pPr>
    <w:rPr>
      <w:color w:val="000000" w:themeColor="text1"/>
      <w:sz w:val="24"/>
    </w:rPr>
  </w:style>
  <w:style w:type="paragraph" w:styleId="Heading4">
    <w:name w:val="heading 4"/>
    <w:basedOn w:val="Normal"/>
    <w:next w:val="Normal"/>
    <w:link w:val="Heading4Char"/>
    <w:uiPriority w:val="9"/>
    <w:unhideWhenUsed/>
    <w:qFormat/>
    <w:locked/>
    <w:rsid w:val="001029B5"/>
    <w:pPr>
      <w:numPr>
        <w:ilvl w:val="3"/>
        <w:numId w:val="14"/>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14"/>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14"/>
      </w:numPr>
      <w:spacing w:before="40" w:after="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14"/>
      </w:numPr>
      <w:spacing w:before="40" w:after="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Arial" w:hAnsi="Arial" w:cs="Arial"/>
      <w:b/>
      <w:sz w:val="24"/>
    </w:rPr>
  </w:style>
  <w:style w:type="character" w:customStyle="1" w:styleId="Heading2Char">
    <w:name w:val="Heading 2 Char"/>
    <w:basedOn w:val="DefaultParagraphFont"/>
    <w:link w:val="Heading2"/>
    <w:uiPriority w:val="9"/>
    <w:rsid w:val="00F31FFF"/>
    <w:rPr>
      <w:rFonts w:ascii="Arial" w:hAnsi="Arial" w:cs="Arial"/>
      <w:b/>
      <w:szCs w:val="18"/>
    </w:rPr>
  </w:style>
  <w:style w:type="character" w:customStyle="1" w:styleId="Heading3Char">
    <w:name w:val="Heading 3 Char"/>
    <w:basedOn w:val="DefaultParagraphFont"/>
    <w:link w:val="Heading3"/>
    <w:uiPriority w:val="9"/>
    <w:rsid w:val="00845A61"/>
    <w:rPr>
      <w:rFonts w:ascii="Arial" w:hAnsi="Arial" w:cs="Arial"/>
      <w:color w:val="000000" w:themeColor="text1"/>
      <w:sz w:val="24"/>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numId w:val="1"/>
      </w:numPr>
      <w:spacing w:line="264" w:lineRule="auto"/>
      <w:ind w:left="357" w:hanging="357"/>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paragraph" w:styleId="ListParagraph">
    <w:name w:val="List Paragraph"/>
    <w:basedOn w:val="Normal"/>
    <w:uiPriority w:val="34"/>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semiHidden/>
    <w:unhideWhenUsed/>
    <w:locked/>
    <w:rsid w:val="002D4B6D"/>
  </w:style>
  <w:style w:type="character" w:customStyle="1" w:styleId="CommentTextChar">
    <w:name w:val="Comment Text Char"/>
    <w:basedOn w:val="DefaultParagraphFont"/>
    <w:link w:val="CommentText"/>
    <w:uiPriority w:val="99"/>
    <w:semiHidden/>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AF0399"/>
    <w:rPr>
      <w:rFonts w:ascii="Arial" w:hAnsi="Arial" w:cs="Arial"/>
      <w:color w:val="53565A" w:themeColor="accen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45989687">
      <w:bodyDiv w:val="1"/>
      <w:marLeft w:val="0"/>
      <w:marRight w:val="0"/>
      <w:marTop w:val="0"/>
      <w:marBottom w:val="0"/>
      <w:divBdr>
        <w:top w:val="none" w:sz="0" w:space="0" w:color="auto"/>
        <w:left w:val="none" w:sz="0" w:space="0" w:color="auto"/>
        <w:bottom w:val="none" w:sz="0" w:space="0" w:color="auto"/>
        <w:right w:val="none" w:sz="0" w:space="0" w:color="auto"/>
      </w:divBdr>
    </w:div>
    <w:div w:id="1305307809">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www.ato.gov.au/general/jobkeeper-pay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2E8515BDCC047329532AB58B4B60E81"/>
        <w:category>
          <w:name w:val="General"/>
          <w:gallery w:val="placeholder"/>
        </w:category>
        <w:types>
          <w:type w:val="bbPlcHdr"/>
        </w:types>
        <w:behaviors>
          <w:behavior w:val="content"/>
        </w:behaviors>
        <w:guid w:val="{28143677-C05F-4FFD-9790-FEBF0277E3BE}"/>
      </w:docPartPr>
      <w:docPartBody>
        <w:p w:rsidR="00452332" w:rsidRDefault="00452332">
          <w:pPr>
            <w:pStyle w:val="82E8515BDCC047329532AB58B4B60E81"/>
          </w:pPr>
          <w:r w:rsidRPr="001B56BD">
            <w:rPr>
              <w:rStyle w:val="PlaceholderText"/>
            </w:rPr>
            <w:t>Click or tap here to enter text.</w:t>
          </w:r>
        </w:p>
      </w:docPartBody>
    </w:docPart>
    <w:docPart>
      <w:docPartPr>
        <w:name w:val="CF5769F1D59C49A5BAE86DB8F850CCB5"/>
        <w:category>
          <w:name w:val="General"/>
          <w:gallery w:val="placeholder"/>
        </w:category>
        <w:types>
          <w:type w:val="bbPlcHdr"/>
        </w:types>
        <w:behaviors>
          <w:behavior w:val="content"/>
        </w:behaviors>
        <w:guid w:val="{43ED6CDA-7D3E-4648-B96F-89B5531F25FC}"/>
      </w:docPartPr>
      <w:docPartBody>
        <w:p w:rsidR="00452332" w:rsidRDefault="00452332">
          <w:pPr>
            <w:pStyle w:val="CF5769F1D59C49A5BAE86DB8F850CCB5"/>
          </w:pPr>
          <w:r w:rsidRPr="00826AD5">
            <w:rPr>
              <w:rStyle w:val="PlaceholderText"/>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92328"/>
    <w:rsid w:val="001332E5"/>
    <w:rsid w:val="001871B8"/>
    <w:rsid w:val="002A2410"/>
    <w:rsid w:val="002E38A8"/>
    <w:rsid w:val="002F185F"/>
    <w:rsid w:val="0036119E"/>
    <w:rsid w:val="0036297F"/>
    <w:rsid w:val="00385481"/>
    <w:rsid w:val="003944DB"/>
    <w:rsid w:val="00452332"/>
    <w:rsid w:val="00466149"/>
    <w:rsid w:val="005037B7"/>
    <w:rsid w:val="0053675C"/>
    <w:rsid w:val="005453F8"/>
    <w:rsid w:val="00587BDE"/>
    <w:rsid w:val="005E1F31"/>
    <w:rsid w:val="0060115F"/>
    <w:rsid w:val="00634451"/>
    <w:rsid w:val="00722D8F"/>
    <w:rsid w:val="00762AC2"/>
    <w:rsid w:val="007D4953"/>
    <w:rsid w:val="008252E0"/>
    <w:rsid w:val="009E5664"/>
    <w:rsid w:val="00A03319"/>
    <w:rsid w:val="00B667F1"/>
    <w:rsid w:val="00BA7943"/>
    <w:rsid w:val="00BB3A93"/>
    <w:rsid w:val="00BD130F"/>
    <w:rsid w:val="00C922F3"/>
    <w:rsid w:val="00CA6512"/>
    <w:rsid w:val="00D1008B"/>
    <w:rsid w:val="00D816D8"/>
    <w:rsid w:val="00DA34F3"/>
    <w:rsid w:val="00E54A1C"/>
    <w:rsid w:val="00E87C90"/>
    <w:rsid w:val="00EB23E7"/>
    <w:rsid w:val="00EB76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2E8515BDCC047329532AB58B4B60E81">
    <w:name w:val="82E8515BDCC047329532AB58B4B60E81"/>
  </w:style>
  <w:style w:type="paragraph" w:customStyle="1" w:styleId="CF5769F1D59C49A5BAE86DB8F850CCB5">
    <w:name w:val="CF5769F1D59C49A5BAE86DB8F850CCB5"/>
  </w:style>
  <w:style w:type="paragraph" w:customStyle="1" w:styleId="979D499EBC2C42BC8C7FE80C018A0350">
    <w:name w:val="979D499EBC2C42BC8C7FE80C018A03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a132dbe-c4d7-4bfd-97a5-a113a1b8a699">
      <UserInfo>
        <DisplayName>Ignatius Ong (DJPR)</DisplayName>
        <AccountId>155</AccountId>
        <AccountType/>
      </UserInfo>
      <UserInfo>
        <DisplayName>Adrian Shavitsky (DJPR)</DisplayName>
        <AccountId>434</AccountId>
        <AccountType/>
      </UserInfo>
      <UserInfo>
        <DisplayName>Megan L Smart (DJPR)</DisplayName>
        <AccountId>430</AccountId>
        <AccountType/>
      </UserInfo>
      <UserInfo>
        <DisplayName>Ingrid Anderson (DJPR)</DisplayName>
        <AccountId>451</AccountId>
        <AccountType/>
      </UserInfo>
      <UserInfo>
        <DisplayName>Robyn White (DJPR)</DisplayName>
        <AccountId>82</AccountId>
        <AccountType/>
      </UserInfo>
      <UserInfo>
        <DisplayName>Mark Brear (DJPR)</DisplayName>
        <AccountId>425</AccountId>
        <AccountType/>
      </UserInfo>
      <UserInfo>
        <DisplayName>Mary-Ann Holgate (DJPR)</DisplayName>
        <AccountId>257</AccountId>
        <AccountType/>
      </UserInfo>
      <UserInfo>
        <DisplayName>Anthony Sherry (DJPR)</DisplayName>
        <AccountId>429</AccountId>
        <AccountType/>
      </UserInfo>
    </SharedWithUsers>
    <_Flow_SignoffStatus xmlns="809c7729-190a-4402-9f89-661f73c0fc1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1EBD683C3CA742AD95297558F8F319" ma:contentTypeVersion="13" ma:contentTypeDescription="Create a new document." ma:contentTypeScope="" ma:versionID="f8ea8f53b891196b5ed8eb703ae22747">
  <xsd:schema xmlns:xsd="http://www.w3.org/2001/XMLSchema" xmlns:xs="http://www.w3.org/2001/XMLSchema" xmlns:p="http://schemas.microsoft.com/office/2006/metadata/properties" xmlns:ns2="809c7729-190a-4402-9f89-661f73c0fc19" xmlns:ns3="1a132dbe-c4d7-4bfd-97a5-a113a1b8a699" targetNamespace="http://schemas.microsoft.com/office/2006/metadata/properties" ma:root="true" ma:fieldsID="6a418651477f0ae3ad452063deddd06f" ns2:_="" ns3:_="">
    <xsd:import namespace="809c7729-190a-4402-9f89-661f73c0fc19"/>
    <xsd:import namespace="1a132dbe-c4d7-4bfd-97a5-a113a1b8a69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9c7729-190a-4402-9f89-661f73c0fc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Flow_SignoffStatus" ma:index="19" nillable="true" ma:displayName="Sign-off status" ma:internalName="Sign_x002d_off_x0020_status">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132dbe-c4d7-4bfd-97a5-a113a1b8a69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6346D-41D4-4CCA-B7B9-067AFE511F99}">
  <ds:schemaRefs>
    <ds:schemaRef ds:uri="http://schemas.microsoft.com/office/2006/metadata/properties"/>
    <ds:schemaRef ds:uri="http://schemas.microsoft.com/office/infopath/2007/PartnerControls"/>
    <ds:schemaRef ds:uri="1a132dbe-c4d7-4bfd-97a5-a113a1b8a699"/>
    <ds:schemaRef ds:uri="809c7729-190a-4402-9f89-661f73c0fc19"/>
  </ds:schemaRefs>
</ds:datastoreItem>
</file>

<file path=customXml/itemProps2.xml><?xml version="1.0" encoding="utf-8"?>
<ds:datastoreItem xmlns:ds="http://schemas.openxmlformats.org/officeDocument/2006/customXml" ds:itemID="{6E964383-7C79-4157-BC45-5A827B2FCC8C}">
  <ds:schemaRefs>
    <ds:schemaRef ds:uri="http://schemas.microsoft.com/sharepoint/v3/contenttype/forms"/>
  </ds:schemaRefs>
</ds:datastoreItem>
</file>

<file path=customXml/itemProps3.xml><?xml version="1.0" encoding="utf-8"?>
<ds:datastoreItem xmlns:ds="http://schemas.openxmlformats.org/officeDocument/2006/customXml" ds:itemID="{280ED7FF-6F9D-4650-A872-3356A63CD5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9c7729-190a-4402-9f89-661f73c0fc19"/>
    <ds:schemaRef ds:uri="1a132dbe-c4d7-4bfd-97a5-a113a1b8a6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EC4A7B-A729-4FB5-ABA7-552390507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Hotspot Program Guidelines (2).dotx</Template>
  <TotalTime>0</TotalTime>
  <Pages>1</Pages>
  <Words>912</Words>
  <Characters>5199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6099</CharactersWithSpaces>
  <SharedDoc>false</SharedDoc>
  <HLinks>
    <vt:vector size="6" baseType="variant">
      <vt:variant>
        <vt:i4>4587540</vt:i4>
      </vt:variant>
      <vt:variant>
        <vt:i4>0</vt:i4>
      </vt:variant>
      <vt:variant>
        <vt:i4>0</vt:i4>
      </vt:variant>
      <vt:variant>
        <vt:i4>5</vt:i4>
      </vt:variant>
      <vt:variant>
        <vt:lpwstr>https://www.ato.gov.au/general/jobkeeper-payment/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2020-08-06T23:33:00Z</dcterms:created>
  <dcterms:modified xsi:type="dcterms:W3CDTF">2020-08-06T23:35:00Z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0x010100A31EBD683C3CA742AD95297558F8F319</vt:lpwstr>
  </property>
  <property fmtid="{D5CDD505-2E9C-101B-9397-08002B2CF9AE}" pid="3" name="Replytype">
    <vt:lpwstr/>
  </property>
  <property fmtid="{D5CDD505-2E9C-101B-9397-08002B2CF9AE}" pid="4" name="_docset_NoMedatataSyncRequired">
    <vt:lpwstr>False</vt:lpwstr>
  </property>
</Properties>
</file>