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29CCB" w14:textId="77777777" w:rsidR="005A47CC" w:rsidRPr="005A47CC" w:rsidRDefault="005A47CC" w:rsidP="005A47CC">
      <w:pPr>
        <w:rPr>
          <w:lang w:val="en-US"/>
        </w:rPr>
      </w:pPr>
    </w:p>
    <w:sdt>
      <w:sdtPr>
        <w:rPr>
          <w:caps w:val="0"/>
          <w:color w:val="000000"/>
          <w:spacing w:val="0"/>
          <w:sz w:val="18"/>
          <w:szCs w:val="18"/>
          <w:lang w:val="en-US"/>
        </w:rPr>
        <w:id w:val="-1190906142"/>
        <w:docPartObj>
          <w:docPartGallery w:val="Cover Pages"/>
          <w:docPartUnique/>
        </w:docPartObj>
      </w:sdtPr>
      <w:sdtEndPr>
        <w:rPr>
          <w:color w:val="000000" w:themeColor="text1"/>
          <w:sz w:val="20"/>
          <w:szCs w:val="20"/>
          <w:lang w:val="en-AU"/>
        </w:rPr>
      </w:sdtEndPr>
      <w:sdtContent>
        <w:p w14:paraId="31D5FF15" w14:textId="4D554CF2" w:rsidR="00A976CE" w:rsidRPr="008A7482" w:rsidRDefault="00000000" w:rsidP="00E46734">
          <w:pPr>
            <w:pStyle w:val="Title"/>
          </w:pPr>
          <w:sdt>
            <w:sdtPr>
              <w:id w:val="-1805535528"/>
              <w:placeholder>
                <w:docPart w:val="07B2BA24FBFC45E18A62A45A5A99221C"/>
              </w:placeholder>
            </w:sdtPr>
            <w:sdtContent>
              <w:r w:rsidR="002A0905" w:rsidRPr="002A0905">
                <w:rPr>
                  <w:lang w:val="en-AU"/>
                </w:rPr>
                <w:t>Business Bushfire Recovery Grant</w:t>
              </w:r>
            </w:sdtContent>
          </w:sdt>
        </w:p>
        <w:p w14:paraId="79A7A683" w14:textId="76AF3973" w:rsidR="00A976CE" w:rsidRPr="008A7482" w:rsidRDefault="00C70CD6" w:rsidP="00845FAB">
          <w:pPr>
            <w:pStyle w:val="Subtitle"/>
          </w:pPr>
          <w:r>
            <w:t xml:space="preserve"> </w:t>
          </w:r>
          <w:sdt>
            <w:sdtPr>
              <w:id w:val="-518473900"/>
              <w:placeholder>
                <w:docPart w:val="63167E594E83485B8EAD988063DDB234"/>
              </w:placeholder>
            </w:sdtPr>
            <w:sdtContent>
              <w:r w:rsidR="0049471A">
                <w:t xml:space="preserve">PROGRAM </w:t>
              </w:r>
              <w:r w:rsidR="0076435D" w:rsidRPr="008A7482">
                <w:t>guidelines</w:t>
              </w:r>
            </w:sdtContent>
          </w:sdt>
        </w:p>
        <w:p w14:paraId="040E1CF9" w14:textId="77777777" w:rsidR="003709E0" w:rsidRPr="008A7482" w:rsidRDefault="00000000" w:rsidP="00442F54">
          <w:pPr>
            <w:rPr>
              <w:sz w:val="28"/>
              <w:szCs w:val="28"/>
            </w:rPr>
          </w:pPr>
        </w:p>
      </w:sdtContent>
    </w:sdt>
    <w:p w14:paraId="2FABE049" w14:textId="3FD907D4" w:rsidR="00A976CE" w:rsidRPr="008A7482" w:rsidRDefault="00A976CE" w:rsidP="00442F54">
      <w:pPr>
        <w:rPr>
          <w:sz w:val="28"/>
          <w:szCs w:val="28"/>
        </w:rPr>
        <w:sectPr w:rsidR="00A976CE" w:rsidRPr="008A7482" w:rsidSect="00E27750">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701" w:left="1361" w:header="284" w:footer="340" w:gutter="0"/>
          <w:pgNumType w:start="0"/>
          <w:cols w:space="708"/>
          <w:titlePg/>
          <w:docGrid w:linePitch="360"/>
        </w:sectPr>
      </w:pPr>
    </w:p>
    <w:p w14:paraId="7C3CF808" w14:textId="0A288E87" w:rsidR="0041222E" w:rsidRPr="00DA6997" w:rsidRDefault="003709E0" w:rsidP="00A55800">
      <w:pPr>
        <w:pStyle w:val="Heading1"/>
        <w:numPr>
          <w:ilvl w:val="0"/>
          <w:numId w:val="16"/>
        </w:numPr>
        <w:ind w:hanging="720"/>
        <w:rPr>
          <w:color w:val="003868" w:themeColor="accent5"/>
        </w:rPr>
      </w:pPr>
      <w:bookmarkStart w:id="0" w:name="_Toc189160264"/>
      <w:r w:rsidRPr="00DA6997">
        <w:rPr>
          <w:color w:val="003868" w:themeColor="accent5"/>
        </w:rPr>
        <w:lastRenderedPageBreak/>
        <w:t>Program Overview</w:t>
      </w:r>
      <w:bookmarkEnd w:id="0"/>
    </w:p>
    <w:p w14:paraId="2CCB6CAC" w14:textId="5D70F298" w:rsidR="003C447A" w:rsidRDefault="00816B3E" w:rsidP="00816B3E">
      <w:bookmarkStart w:id="1" w:name="_Toc189160266"/>
      <w:r w:rsidRPr="00F52562">
        <w:t>The</w:t>
      </w:r>
      <w:r w:rsidR="00D36BBA">
        <w:t xml:space="preserve"> </w:t>
      </w:r>
      <w:r w:rsidR="001B2888" w:rsidRPr="007B5D14">
        <w:rPr>
          <w:b/>
        </w:rPr>
        <w:t>Business Bushfire Recovery</w:t>
      </w:r>
      <w:r w:rsidR="00F17905" w:rsidRPr="007B5D14">
        <w:rPr>
          <w:b/>
        </w:rPr>
        <w:t xml:space="preserve"> Grant program</w:t>
      </w:r>
      <w:r w:rsidR="00D36BBA">
        <w:t xml:space="preserve"> i</w:t>
      </w:r>
      <w:r w:rsidRPr="00F52562">
        <w:t xml:space="preserve">s jointly funded by the Commonwealth and Victorian Governments under the Disaster Recovery Funding Arrangements </w:t>
      </w:r>
      <w:r>
        <w:t xml:space="preserve">for </w:t>
      </w:r>
      <w:r w:rsidRPr="00F52562">
        <w:t xml:space="preserve">the </w:t>
      </w:r>
      <w:r>
        <w:t>Western Victoria Bushfires</w:t>
      </w:r>
      <w:r w:rsidRPr="00F52562">
        <w:t xml:space="preserve"> which commenced in </w:t>
      </w:r>
      <w:r>
        <w:t>December 2024</w:t>
      </w:r>
      <w:r w:rsidRPr="00F52562">
        <w:t xml:space="preserve"> (AGRN </w:t>
      </w:r>
      <w:r w:rsidR="00F17905">
        <w:t>1166</w:t>
      </w:r>
      <w:r w:rsidRPr="00F52562">
        <w:t xml:space="preserve">). </w:t>
      </w:r>
    </w:p>
    <w:p w14:paraId="611B9771" w14:textId="24959065" w:rsidR="002077EB" w:rsidRPr="002650F8" w:rsidRDefault="18C1B44D" w:rsidP="00CF42EB">
      <w:r w:rsidRPr="5A9D6445">
        <w:rPr>
          <w:color w:val="auto"/>
        </w:rPr>
        <w:t xml:space="preserve">Grants of $5,000 are available to support </w:t>
      </w:r>
      <w:r w:rsidR="1A7F9B9C" w:rsidRPr="5A9D6445">
        <w:rPr>
          <w:color w:val="auto"/>
        </w:rPr>
        <w:t xml:space="preserve">eligible </w:t>
      </w:r>
      <w:r w:rsidRPr="5A9D6445">
        <w:rPr>
          <w:color w:val="auto"/>
        </w:rPr>
        <w:t xml:space="preserve">small businesses (including primary producers) </w:t>
      </w:r>
      <w:r w:rsidR="077C03E8" w:rsidRPr="5A9D6445">
        <w:rPr>
          <w:color w:val="auto"/>
        </w:rPr>
        <w:t xml:space="preserve">located in the </w:t>
      </w:r>
      <w:r w:rsidR="43A38DA7" w:rsidRPr="5A9D6445">
        <w:rPr>
          <w:color w:val="auto"/>
        </w:rPr>
        <w:t>Ararat, Hindmarsh, Horsham, Northern Grampians, Southern Grampians and West Wimmera</w:t>
      </w:r>
      <w:r w:rsidR="016F362F" w:rsidRPr="5A9D6445">
        <w:rPr>
          <w:color w:val="auto"/>
        </w:rPr>
        <w:t xml:space="preserve"> local government areas</w:t>
      </w:r>
      <w:r w:rsidR="003717C1">
        <w:rPr>
          <w:color w:val="auto"/>
        </w:rPr>
        <w:t xml:space="preserve"> </w:t>
      </w:r>
      <w:r w:rsidR="00101496">
        <w:rPr>
          <w:color w:val="auto"/>
        </w:rPr>
        <w:t xml:space="preserve">that suffered a decline in their </w:t>
      </w:r>
      <w:r w:rsidR="00101496" w:rsidRPr="002650F8">
        <w:rPr>
          <w:color w:val="auto"/>
        </w:rPr>
        <w:t>ordinary</w:t>
      </w:r>
      <w:r w:rsidR="00101496" w:rsidRPr="00BB4832">
        <w:rPr>
          <w:color w:val="auto"/>
        </w:rPr>
        <w:t xml:space="preserve"> revenue</w:t>
      </w:r>
      <w:r w:rsidR="00101496">
        <w:rPr>
          <w:color w:val="auto"/>
        </w:rPr>
        <w:t xml:space="preserve"> as a result of the </w:t>
      </w:r>
      <w:r w:rsidR="00101496">
        <w:t>2024-25</w:t>
      </w:r>
      <w:r w:rsidR="00101496" w:rsidRPr="00F52562">
        <w:t xml:space="preserve"> </w:t>
      </w:r>
      <w:r w:rsidR="00DE08CF">
        <w:t xml:space="preserve">Western </w:t>
      </w:r>
      <w:r w:rsidR="00101496" w:rsidRPr="00F52562">
        <w:t xml:space="preserve">Victoria </w:t>
      </w:r>
      <w:r w:rsidR="00101496">
        <w:t>Bushfires</w:t>
      </w:r>
      <w:r w:rsidR="000126A3">
        <w:t xml:space="preserve"> where</w:t>
      </w:r>
      <w:r w:rsidR="2B43CCC1" w:rsidRPr="5A9D6445">
        <w:rPr>
          <w:color w:val="auto"/>
        </w:rPr>
        <w:t>:</w:t>
      </w:r>
      <w:r w:rsidR="79B5E7FA" w:rsidRPr="5A9D6445">
        <w:rPr>
          <w:color w:val="auto"/>
        </w:rPr>
        <w:t xml:space="preserve"> </w:t>
      </w:r>
    </w:p>
    <w:p w14:paraId="44F46D8E" w14:textId="17848BB9" w:rsidR="00221198" w:rsidRDefault="000126A3" w:rsidP="00221198">
      <w:pPr>
        <w:pStyle w:val="ListParagraph"/>
        <w:numPr>
          <w:ilvl w:val="0"/>
          <w:numId w:val="42"/>
        </w:numPr>
      </w:pPr>
      <w:r>
        <w:rPr>
          <w:color w:val="auto"/>
        </w:rPr>
        <w:t xml:space="preserve">there </w:t>
      </w:r>
      <w:r w:rsidR="001B70F4">
        <w:rPr>
          <w:color w:val="auto"/>
        </w:rPr>
        <w:t>is</w:t>
      </w:r>
      <w:r w:rsidR="00CF42EB" w:rsidRPr="002650F8">
        <w:rPr>
          <w:color w:val="auto"/>
        </w:rPr>
        <w:t xml:space="preserve"> a decline in</w:t>
      </w:r>
      <w:r w:rsidR="00BA3E09" w:rsidRPr="002650F8">
        <w:rPr>
          <w:color w:val="auto"/>
        </w:rPr>
        <w:t xml:space="preserve"> ordinary</w:t>
      </w:r>
      <w:r w:rsidR="00CF42EB" w:rsidRPr="002650F8">
        <w:rPr>
          <w:color w:val="auto"/>
        </w:rPr>
        <w:t xml:space="preserve"> revenue of at least $</w:t>
      </w:r>
      <w:r w:rsidR="00E87D68" w:rsidRPr="002650F8">
        <w:rPr>
          <w:color w:val="auto"/>
        </w:rPr>
        <w:t>10,000</w:t>
      </w:r>
      <w:r w:rsidR="00CF42EB" w:rsidRPr="002650F8">
        <w:rPr>
          <w:color w:val="auto"/>
        </w:rPr>
        <w:t xml:space="preserve"> over a</w:t>
      </w:r>
      <w:r w:rsidR="00C96C2E">
        <w:rPr>
          <w:color w:val="auto"/>
        </w:rPr>
        <w:t xml:space="preserve"> </w:t>
      </w:r>
      <w:r w:rsidR="00CF42EB" w:rsidRPr="002650F8">
        <w:rPr>
          <w:color w:val="auto"/>
        </w:rPr>
        <w:t>three</w:t>
      </w:r>
      <w:r w:rsidR="00911978">
        <w:rPr>
          <w:color w:val="auto"/>
        </w:rPr>
        <w:t xml:space="preserve"> </w:t>
      </w:r>
      <w:r w:rsidR="00911978" w:rsidRPr="00911978">
        <w:rPr>
          <w:color w:val="auto"/>
        </w:rPr>
        <w:t xml:space="preserve">consecutive </w:t>
      </w:r>
      <w:r w:rsidR="00CF42EB" w:rsidRPr="002650F8">
        <w:rPr>
          <w:color w:val="auto"/>
        </w:rPr>
        <w:t xml:space="preserve">month period </w:t>
      </w:r>
      <w:r w:rsidR="00DD068E" w:rsidRPr="002650F8">
        <w:rPr>
          <w:color w:val="auto"/>
        </w:rPr>
        <w:t xml:space="preserve">(as outlined in these </w:t>
      </w:r>
      <w:r w:rsidR="00DD068E" w:rsidRPr="00101496">
        <w:t>g</w:t>
      </w:r>
      <w:r w:rsidR="00DD068E" w:rsidRPr="002650F8">
        <w:rPr>
          <w:color w:val="auto"/>
        </w:rPr>
        <w:t>uidelines</w:t>
      </w:r>
      <w:r w:rsidR="00610850" w:rsidRPr="002650F8">
        <w:rPr>
          <w:color w:val="auto"/>
        </w:rPr>
        <w:t>)</w:t>
      </w:r>
      <w:r w:rsidR="00221198">
        <w:t>;</w:t>
      </w:r>
      <w:r w:rsidR="00CF42EB" w:rsidRPr="00221198">
        <w:t xml:space="preserve"> and</w:t>
      </w:r>
    </w:p>
    <w:p w14:paraId="553E3394" w14:textId="6A8D2C96" w:rsidR="002077EB" w:rsidRPr="006E0865" w:rsidRDefault="00CF42EB" w:rsidP="002650F8">
      <w:pPr>
        <w:pStyle w:val="ListParagraph"/>
      </w:pPr>
      <w:r w:rsidRPr="00221198">
        <w:t xml:space="preserve"> </w:t>
      </w:r>
    </w:p>
    <w:p w14:paraId="6432314D" w14:textId="16DDC652" w:rsidR="00A355D4" w:rsidRPr="00221198" w:rsidRDefault="00CF42EB" w:rsidP="00221198">
      <w:pPr>
        <w:pStyle w:val="ListParagraph"/>
        <w:numPr>
          <w:ilvl w:val="0"/>
          <w:numId w:val="42"/>
        </w:numPr>
        <w:rPr>
          <w:color w:val="auto"/>
        </w:rPr>
      </w:pPr>
      <w:r w:rsidRPr="002650F8">
        <w:rPr>
          <w:color w:val="auto"/>
        </w:rPr>
        <w:t xml:space="preserve">that </w:t>
      </w:r>
      <w:r w:rsidRPr="001B70F4">
        <w:t>decline</w:t>
      </w:r>
      <w:r w:rsidRPr="009C78DB">
        <w:t xml:space="preserve"> </w:t>
      </w:r>
      <w:r w:rsidRPr="001B70F4">
        <w:t xml:space="preserve">represents </w:t>
      </w:r>
      <w:r w:rsidRPr="002650F8">
        <w:rPr>
          <w:color w:val="auto"/>
        </w:rPr>
        <w:t xml:space="preserve">at least 40 per cent of </w:t>
      </w:r>
      <w:r w:rsidR="00852A49" w:rsidRPr="002650F8">
        <w:rPr>
          <w:color w:val="auto"/>
        </w:rPr>
        <w:t xml:space="preserve">ordinary </w:t>
      </w:r>
      <w:r w:rsidRPr="002650F8">
        <w:rPr>
          <w:color w:val="auto"/>
        </w:rPr>
        <w:t xml:space="preserve">revenue (measured from </w:t>
      </w:r>
      <w:r w:rsidR="00D8585D" w:rsidRPr="002650F8">
        <w:rPr>
          <w:color w:val="auto"/>
        </w:rPr>
        <w:t xml:space="preserve">the </w:t>
      </w:r>
      <w:r w:rsidRPr="002650F8">
        <w:rPr>
          <w:color w:val="auto"/>
        </w:rPr>
        <w:t>benchmark period</w:t>
      </w:r>
      <w:r w:rsidR="00707812" w:rsidRPr="002650F8">
        <w:rPr>
          <w:color w:val="auto"/>
        </w:rPr>
        <w:t xml:space="preserve"> </w:t>
      </w:r>
      <w:r w:rsidR="009612B5" w:rsidRPr="002650F8">
        <w:rPr>
          <w:color w:val="auto"/>
        </w:rPr>
        <w:t>as</w:t>
      </w:r>
      <w:r w:rsidR="00707812" w:rsidRPr="002650F8">
        <w:rPr>
          <w:color w:val="auto"/>
        </w:rPr>
        <w:t xml:space="preserve"> outlined in these guidelines</w:t>
      </w:r>
      <w:r w:rsidRPr="00221198">
        <w:t>)</w:t>
      </w:r>
    </w:p>
    <w:p w14:paraId="124C7C67" w14:textId="225A1DD3" w:rsidR="00CF42EB" w:rsidRDefault="0093595B" w:rsidP="002650F8">
      <w:r>
        <w:t>The applica</w:t>
      </w:r>
      <w:r w:rsidR="001B70F4">
        <w:t>n</w:t>
      </w:r>
      <w:r>
        <w:t>t</w:t>
      </w:r>
      <w:r w:rsidR="001B70F4">
        <w:t xml:space="preserve"> is required to</w:t>
      </w:r>
      <w:r w:rsidR="002431D6">
        <w:t xml:space="preserve"> obtain </w:t>
      </w:r>
      <w:r>
        <w:t xml:space="preserve">a letter </w:t>
      </w:r>
      <w:r w:rsidR="00F83056" w:rsidRPr="005767BA">
        <w:t>from a Qualified Agent (</w:t>
      </w:r>
      <w:r w:rsidR="00F83056">
        <w:t>e.g.</w:t>
      </w:r>
      <w:r w:rsidR="00F83056" w:rsidRPr="005767BA">
        <w:t xml:space="preserve"> </w:t>
      </w:r>
      <w:r w:rsidR="008F59BE">
        <w:t xml:space="preserve">a qualified </w:t>
      </w:r>
      <w:r w:rsidR="00F83056" w:rsidRPr="005767BA">
        <w:t>accountant</w:t>
      </w:r>
      <w:r w:rsidR="008F59BE">
        <w:t xml:space="preserve">, </w:t>
      </w:r>
      <w:r w:rsidR="002451E3">
        <w:t xml:space="preserve">registered </w:t>
      </w:r>
      <w:r w:rsidR="008F59BE">
        <w:t>tax agent</w:t>
      </w:r>
      <w:r w:rsidR="002451E3">
        <w:t>, registered BAS agent</w:t>
      </w:r>
      <w:r w:rsidR="00F83056" w:rsidRPr="005767BA">
        <w:t>)</w:t>
      </w:r>
      <w:r w:rsidR="005A6AFD">
        <w:t xml:space="preserve"> in the approved form </w:t>
      </w:r>
      <w:r w:rsidR="002431D6">
        <w:t>in support of their application</w:t>
      </w:r>
      <w:r w:rsidR="00D6220E">
        <w:t xml:space="preserve"> (</w:t>
      </w:r>
      <w:r w:rsidR="00D6220E" w:rsidRPr="009D17A1">
        <w:t>Clause 5.3.3</w:t>
      </w:r>
      <w:r w:rsidR="00D6220E">
        <w:t>)</w:t>
      </w:r>
      <w:r w:rsidR="00F83056" w:rsidRPr="005767BA">
        <w:t xml:space="preserve">. </w:t>
      </w:r>
    </w:p>
    <w:p w14:paraId="1B4D34A1" w14:textId="51F9B358" w:rsidR="00CF42EB" w:rsidRPr="004A7D30" w:rsidRDefault="00742C49" w:rsidP="00CF42EB">
      <w:r>
        <w:t>T</w:t>
      </w:r>
      <w:r w:rsidR="00CF42EB" w:rsidRPr="00F52562">
        <w:t xml:space="preserve">his assistance will go towards </w:t>
      </w:r>
      <w:r w:rsidR="00064DDE">
        <w:t>building</w:t>
      </w:r>
      <w:r w:rsidR="00CF42EB">
        <w:t xml:space="preserve"> resilient businesses and supporting</w:t>
      </w:r>
      <w:r w:rsidR="00CF42EB" w:rsidRPr="00F52562">
        <w:t xml:space="preserve"> </w:t>
      </w:r>
      <w:r w:rsidR="0096250F">
        <w:t xml:space="preserve">business </w:t>
      </w:r>
      <w:r w:rsidR="00CF42EB" w:rsidRPr="00F52562">
        <w:t>recovery</w:t>
      </w:r>
      <w:r w:rsidR="002E08E5">
        <w:t xml:space="preserve"> in impacted areas</w:t>
      </w:r>
      <w:r w:rsidR="00CF42EB">
        <w:t>.</w:t>
      </w:r>
      <w:r w:rsidR="00CF42EB" w:rsidRPr="004A7D30">
        <w:t xml:space="preserve"> </w:t>
      </w:r>
    </w:p>
    <w:p w14:paraId="499846E3" w14:textId="023E2226" w:rsidR="009E281A" w:rsidRDefault="009E281A" w:rsidP="00816B3E">
      <w:pPr>
        <w:rPr>
          <w:color w:val="auto"/>
        </w:rPr>
      </w:pPr>
      <w:r w:rsidRPr="009E281A">
        <w:rPr>
          <w:color w:val="auto"/>
        </w:rPr>
        <w:t xml:space="preserve">The </w:t>
      </w:r>
      <w:r w:rsidR="0071658F">
        <w:rPr>
          <w:color w:val="auto"/>
        </w:rPr>
        <w:t>expected</w:t>
      </w:r>
      <w:r w:rsidRPr="009E281A">
        <w:rPr>
          <w:color w:val="auto"/>
        </w:rPr>
        <w:t xml:space="preserve"> primary outcomes of this program are: </w:t>
      </w:r>
    </w:p>
    <w:p w14:paraId="23127722" w14:textId="49AEF49A" w:rsidR="003B1B4E" w:rsidRDefault="0019491D" w:rsidP="000B02FC">
      <w:pPr>
        <w:pStyle w:val="ListParagraph"/>
        <w:numPr>
          <w:ilvl w:val="0"/>
          <w:numId w:val="39"/>
        </w:numPr>
        <w:rPr>
          <w:color w:val="auto"/>
        </w:rPr>
      </w:pPr>
      <w:r>
        <w:rPr>
          <w:color w:val="auto"/>
        </w:rPr>
        <w:t>b</w:t>
      </w:r>
      <w:r w:rsidR="00152597" w:rsidRPr="00064DDE">
        <w:rPr>
          <w:color w:val="auto"/>
        </w:rPr>
        <w:t xml:space="preserve">usinesses </w:t>
      </w:r>
      <w:r w:rsidR="00C5761E">
        <w:rPr>
          <w:color w:val="auto"/>
        </w:rPr>
        <w:t xml:space="preserve">owners </w:t>
      </w:r>
      <w:r w:rsidR="00337FB4">
        <w:rPr>
          <w:color w:val="auto"/>
        </w:rPr>
        <w:t xml:space="preserve">have increased </w:t>
      </w:r>
      <w:r w:rsidR="007E28BF">
        <w:rPr>
          <w:color w:val="auto"/>
        </w:rPr>
        <w:t xml:space="preserve">capability and </w:t>
      </w:r>
      <w:r w:rsidR="00337FB4">
        <w:rPr>
          <w:color w:val="auto"/>
        </w:rPr>
        <w:t>capacity</w:t>
      </w:r>
      <w:r w:rsidR="007E28BF">
        <w:rPr>
          <w:color w:val="auto"/>
        </w:rPr>
        <w:t xml:space="preserve"> to</w:t>
      </w:r>
      <w:r w:rsidR="00152597">
        <w:rPr>
          <w:color w:val="auto"/>
        </w:rPr>
        <w:t xml:space="preserve"> </w:t>
      </w:r>
      <w:r w:rsidR="00053DCA" w:rsidRPr="00064DDE">
        <w:rPr>
          <w:color w:val="auto"/>
        </w:rPr>
        <w:t>recover and/or restart</w:t>
      </w:r>
      <w:r w:rsidR="286C0D72" w:rsidRPr="58F284B6">
        <w:rPr>
          <w:color w:val="auto"/>
        </w:rPr>
        <w:t xml:space="preserve"> </w:t>
      </w:r>
      <w:r w:rsidR="007E28BF">
        <w:rPr>
          <w:color w:val="auto"/>
        </w:rPr>
        <w:t>business operations</w:t>
      </w:r>
      <w:r w:rsidR="007E28BF" w:rsidDel="00583FE8">
        <w:rPr>
          <w:color w:val="auto"/>
        </w:rPr>
        <w:t xml:space="preserve"> </w:t>
      </w:r>
      <w:r w:rsidR="00422BE6">
        <w:rPr>
          <w:color w:val="auto"/>
        </w:rPr>
        <w:t>and meet essential costs</w:t>
      </w:r>
    </w:p>
    <w:p w14:paraId="5E1E8DD0" w14:textId="0F78ED0B" w:rsidR="009E281A" w:rsidRPr="009E281A" w:rsidRDefault="000D2BA9" w:rsidP="009E281A">
      <w:pPr>
        <w:pStyle w:val="ListParagraph"/>
        <w:numPr>
          <w:ilvl w:val="0"/>
          <w:numId w:val="39"/>
        </w:numPr>
        <w:rPr>
          <w:color w:val="auto"/>
        </w:rPr>
      </w:pPr>
      <w:r>
        <w:rPr>
          <w:color w:val="auto"/>
        </w:rPr>
        <w:t>improved</w:t>
      </w:r>
      <w:r w:rsidR="009E281A" w:rsidRPr="009E281A">
        <w:rPr>
          <w:color w:val="auto"/>
        </w:rPr>
        <w:t xml:space="preserve"> resilience of small businesses </w:t>
      </w:r>
    </w:p>
    <w:p w14:paraId="40C086E4" w14:textId="5D196158" w:rsidR="009E281A" w:rsidRPr="0059165A" w:rsidRDefault="0019491D" w:rsidP="009E281A">
      <w:pPr>
        <w:pStyle w:val="ListParagraph"/>
        <w:numPr>
          <w:ilvl w:val="0"/>
          <w:numId w:val="39"/>
        </w:numPr>
        <w:rPr>
          <w:color w:val="auto"/>
        </w:rPr>
      </w:pPr>
      <w:r>
        <w:rPr>
          <w:color w:val="auto"/>
        </w:rPr>
        <w:t>s</w:t>
      </w:r>
      <w:r w:rsidRPr="009E281A">
        <w:rPr>
          <w:color w:val="auto"/>
        </w:rPr>
        <w:t xml:space="preserve">trengthened </w:t>
      </w:r>
      <w:r w:rsidR="009E281A" w:rsidRPr="009E281A">
        <w:rPr>
          <w:color w:val="auto"/>
        </w:rPr>
        <w:t>local economy</w:t>
      </w:r>
      <w:r w:rsidR="00064DDE" w:rsidDel="00D020CB">
        <w:rPr>
          <w:color w:val="auto"/>
        </w:rPr>
        <w:t>.</w:t>
      </w:r>
    </w:p>
    <w:p w14:paraId="70C4A72F" w14:textId="638A0151" w:rsidR="005E41FB" w:rsidRDefault="005E41FB" w:rsidP="0012102E">
      <w:r w:rsidRPr="00CD0C65">
        <w:rPr>
          <w:rFonts w:cs="Calibri"/>
          <w:szCs w:val="20"/>
          <w:lang w:eastAsia="en-AU"/>
        </w:rPr>
        <w:t xml:space="preserve">The program is administered by the </w:t>
      </w:r>
      <w:r w:rsidR="00CE234E" w:rsidRPr="00F52562">
        <w:t xml:space="preserve">Department </w:t>
      </w:r>
      <w:r w:rsidR="00CE234E" w:rsidRPr="006224BB">
        <w:t xml:space="preserve">of Jobs, Skills, Industry </w:t>
      </w:r>
      <w:r w:rsidR="0012102E" w:rsidRPr="00F52562">
        <w:t xml:space="preserve">and </w:t>
      </w:r>
      <w:r w:rsidR="00CE234E" w:rsidRPr="006224BB">
        <w:t>Regions</w:t>
      </w:r>
      <w:r w:rsidR="00CE234E" w:rsidRPr="00F52562">
        <w:t xml:space="preserve"> (department) </w:t>
      </w:r>
      <w:r w:rsidRPr="00CD0C65">
        <w:rPr>
          <w:rFonts w:cs="Calibri"/>
          <w:szCs w:val="20"/>
          <w:lang w:eastAsia="en-AU"/>
        </w:rPr>
        <w:t>on behalf of the Victorian Government in accordance with these Guidelines</w:t>
      </w:r>
      <w:r w:rsidR="00C75BE5">
        <w:rPr>
          <w:rFonts w:cs="Calibri"/>
          <w:szCs w:val="20"/>
          <w:lang w:eastAsia="en-AU"/>
        </w:rPr>
        <w:t>.</w:t>
      </w:r>
      <w:r>
        <w:t xml:space="preserve"> </w:t>
      </w:r>
    </w:p>
    <w:p w14:paraId="06720C2E" w14:textId="690E383F" w:rsidR="00551B9C" w:rsidRDefault="0012102E" w:rsidP="0012102E">
      <w:r>
        <w:t>E</w:t>
      </w:r>
      <w:r w:rsidRPr="00F52562">
        <w:t xml:space="preserve">ligibility will be assessed through </w:t>
      </w:r>
      <w:r>
        <w:t xml:space="preserve">various </w:t>
      </w:r>
      <w:r w:rsidRPr="00F52562">
        <w:t>verification</w:t>
      </w:r>
      <w:r>
        <w:t xml:space="preserve"> means, including </w:t>
      </w:r>
      <w:r w:rsidR="00C214D8">
        <w:t xml:space="preserve">with </w:t>
      </w:r>
      <w:r w:rsidRPr="00F52562">
        <w:t>other government</w:t>
      </w:r>
      <w:r w:rsidR="00C214D8">
        <w:t xml:space="preserve"> departments,</w:t>
      </w:r>
      <w:r w:rsidRPr="00F52562">
        <w:t xml:space="preserve"> agencies</w:t>
      </w:r>
      <w:r w:rsidR="00C11055">
        <w:t xml:space="preserve">, </w:t>
      </w:r>
      <w:r w:rsidR="00C214D8">
        <w:t>regulatory and other bodies</w:t>
      </w:r>
      <w:r>
        <w:t xml:space="preserve">. </w:t>
      </w:r>
    </w:p>
    <w:p w14:paraId="4C62995F" w14:textId="0FD01ABA" w:rsidR="00632C90" w:rsidRDefault="00632C90" w:rsidP="0012102E">
      <w:r w:rsidRPr="00632C90">
        <w:t xml:space="preserve">The small business must be located in an eligible Local Government Area (see </w:t>
      </w:r>
      <w:r w:rsidRPr="0031087C">
        <w:t>Clause 4</w:t>
      </w:r>
      <w:r>
        <w:t>)</w:t>
      </w:r>
      <w:r w:rsidR="00C57BFF">
        <w:t>.</w:t>
      </w:r>
    </w:p>
    <w:p w14:paraId="707C252C" w14:textId="3E909A2C" w:rsidR="0058062D" w:rsidRPr="0058062D" w:rsidRDefault="0058062D" w:rsidP="0058062D">
      <w:pPr>
        <w:pStyle w:val="Heading1"/>
        <w:numPr>
          <w:ilvl w:val="0"/>
          <w:numId w:val="16"/>
        </w:numPr>
        <w:ind w:hanging="720"/>
        <w:rPr>
          <w:color w:val="003868" w:themeColor="accent5"/>
        </w:rPr>
      </w:pPr>
      <w:r w:rsidRPr="0058062D">
        <w:rPr>
          <w:color w:val="003868" w:themeColor="accent5"/>
        </w:rPr>
        <w:t xml:space="preserve">Program </w:t>
      </w:r>
      <w:r w:rsidR="00584830">
        <w:rPr>
          <w:color w:val="003868" w:themeColor="accent5"/>
        </w:rPr>
        <w:t>Application</w:t>
      </w:r>
      <w:r w:rsidR="00584830" w:rsidRPr="0058062D">
        <w:rPr>
          <w:color w:val="003868" w:themeColor="accent5"/>
        </w:rPr>
        <w:t xml:space="preserve"> </w:t>
      </w:r>
      <w:r w:rsidRPr="0058062D">
        <w:rPr>
          <w:color w:val="003868" w:themeColor="accent5"/>
        </w:rPr>
        <w:t>Dates</w:t>
      </w:r>
    </w:p>
    <w:p w14:paraId="4D059EC1" w14:textId="3ACE1269" w:rsidR="001756E0" w:rsidRPr="001756E0" w:rsidRDefault="00C15615" w:rsidP="00C15615">
      <w:r w:rsidRPr="00F52562">
        <w:t>The program ope</w:t>
      </w:r>
      <w:r w:rsidRPr="00717577">
        <w:t>ned</w:t>
      </w:r>
      <w:r w:rsidRPr="00F52562">
        <w:t xml:space="preserve"> for applications on </w:t>
      </w:r>
      <w:r w:rsidR="00116425" w:rsidRPr="00FB3FE1">
        <w:t>1</w:t>
      </w:r>
      <w:r w:rsidR="00CC328C" w:rsidRPr="00FB3FE1">
        <w:t>3</w:t>
      </w:r>
      <w:r w:rsidR="002C2327" w:rsidRPr="00FB3FE1">
        <w:t xml:space="preserve"> May</w:t>
      </w:r>
      <w:r w:rsidR="005D184A" w:rsidRPr="00FB3FE1">
        <w:t xml:space="preserve"> 2025</w:t>
      </w:r>
      <w:r w:rsidRPr="00F52562">
        <w:t xml:space="preserve"> and will close on</w:t>
      </w:r>
      <w:r w:rsidRPr="00FB3FE1">
        <w:rPr>
          <w:rFonts w:ascii="Cambria" w:hAnsi="Cambria" w:cs="Cambria"/>
        </w:rPr>
        <w:t> </w:t>
      </w:r>
      <w:r w:rsidR="005D184A" w:rsidRPr="00FB3FE1">
        <w:t>1</w:t>
      </w:r>
      <w:r w:rsidR="00CC328C" w:rsidRPr="00FB3FE1">
        <w:t>3</w:t>
      </w:r>
      <w:r w:rsidR="005D184A" w:rsidRPr="00FB3FE1">
        <w:t xml:space="preserve"> November 2025</w:t>
      </w:r>
      <w:r w:rsidRPr="00F52562">
        <w:t xml:space="preserve"> at 4:00 pm unless funds are allocated earlier. </w:t>
      </w:r>
      <w:r w:rsidR="001756E0" w:rsidRPr="001756E0">
        <w:t>Please note that late applications will not be accepte</w:t>
      </w:r>
      <w:r w:rsidR="00690BC3">
        <w:t>d.</w:t>
      </w:r>
    </w:p>
    <w:p w14:paraId="02D2DF89" w14:textId="33557E43" w:rsidR="0052405C" w:rsidRPr="00DA6997" w:rsidRDefault="0052405C" w:rsidP="0052405C">
      <w:pPr>
        <w:pStyle w:val="Heading1"/>
        <w:numPr>
          <w:ilvl w:val="0"/>
          <w:numId w:val="16"/>
        </w:numPr>
        <w:ind w:hanging="720"/>
        <w:rPr>
          <w:color w:val="003868" w:themeColor="accent5"/>
        </w:rPr>
      </w:pPr>
      <w:r w:rsidRPr="00DA6997">
        <w:rPr>
          <w:color w:val="003868" w:themeColor="accent5"/>
        </w:rPr>
        <w:t>Available Funding</w:t>
      </w:r>
      <w:r w:rsidR="007628B9">
        <w:rPr>
          <w:color w:val="003868" w:themeColor="accent5"/>
        </w:rPr>
        <w:t xml:space="preserve"> (and Expenditure)</w:t>
      </w:r>
    </w:p>
    <w:p w14:paraId="0BC036EF" w14:textId="0AC63829" w:rsidR="00FB7995" w:rsidRDefault="0052405C" w:rsidP="0052405C">
      <w:r w:rsidRPr="004A7D30">
        <w:t xml:space="preserve">The amount available is </w:t>
      </w:r>
      <w:r w:rsidR="00633A73">
        <w:t xml:space="preserve">one </w:t>
      </w:r>
      <w:r w:rsidRPr="004934F0">
        <w:t>$5,000</w:t>
      </w:r>
      <w:r w:rsidRPr="004A7D30">
        <w:t xml:space="preserve"> </w:t>
      </w:r>
      <w:r w:rsidR="006249CC">
        <w:t>grant</w:t>
      </w:r>
      <w:r w:rsidR="009E2D2E">
        <w:t xml:space="preserve"> </w:t>
      </w:r>
      <w:r w:rsidRPr="004A7D30">
        <w:t xml:space="preserve">per </w:t>
      </w:r>
      <w:r w:rsidR="00E87E65">
        <w:t xml:space="preserve">eligible </w:t>
      </w:r>
      <w:r w:rsidRPr="004A7D30">
        <w:t>applicant</w:t>
      </w:r>
      <w:r w:rsidR="007628B9">
        <w:t xml:space="preserve"> </w:t>
      </w:r>
      <w:r w:rsidR="006F7498">
        <w:t>(</w:t>
      </w:r>
      <w:r w:rsidR="008D07D5">
        <w:t>as</w:t>
      </w:r>
      <w:r w:rsidR="008D07D5" w:rsidRPr="008D07D5">
        <w:t xml:space="preserve"> defined by its ABN</w:t>
      </w:r>
      <w:r w:rsidR="006F7498">
        <w:t>)</w:t>
      </w:r>
      <w:r>
        <w:t>.</w:t>
      </w:r>
      <w:r w:rsidR="00B42721">
        <w:t xml:space="preserve"> </w:t>
      </w:r>
      <w:r w:rsidR="00E11D92" w:rsidRPr="00E11D92">
        <w:t>The department will not pay GST in addition to the $5,000 grant amount.</w:t>
      </w:r>
    </w:p>
    <w:p w14:paraId="6996B6DE" w14:textId="48B66DEB" w:rsidR="0052405C" w:rsidRDefault="006D51B4" w:rsidP="7444829B">
      <w:pPr>
        <w:suppressAutoHyphens w:val="0"/>
        <w:spacing w:line="240" w:lineRule="auto"/>
        <w:textAlignment w:val="auto"/>
        <w:rPr>
          <w:rFonts w:cs="Calibri"/>
          <w:lang w:eastAsia="en-AU"/>
        </w:rPr>
      </w:pPr>
      <w:r>
        <w:rPr>
          <w:rFonts w:cs="Calibri"/>
          <w:color w:val="auto"/>
          <w:lang w:eastAsia="en-AU"/>
        </w:rPr>
        <w:t xml:space="preserve">The grant is assessable income and taxable. </w:t>
      </w:r>
      <w:r w:rsidR="0052405C" w:rsidRPr="7444829B">
        <w:rPr>
          <w:rFonts w:cs="Calibri"/>
          <w:color w:val="auto"/>
          <w:lang w:eastAsia="en-AU"/>
        </w:rPr>
        <w:t>Grants under this program may result in financial, taxation, legal or other implications for the Applicant.</w:t>
      </w:r>
      <w:r w:rsidR="00BF642A" w:rsidRPr="00BF642A">
        <w:rPr>
          <w:rFonts w:cs="Calibri"/>
          <w:lang w:eastAsia="en-AU"/>
        </w:rPr>
        <w:t xml:space="preserve"> </w:t>
      </w:r>
      <w:r w:rsidR="00BF642A" w:rsidRPr="00BF642A">
        <w:rPr>
          <w:rFonts w:cs="Calibri"/>
          <w:color w:val="auto"/>
          <w:lang w:eastAsia="en-AU"/>
        </w:rPr>
        <w:t>Businesses may be able to claim tax deductions for appropriate expenditure funded by the grant.</w:t>
      </w:r>
      <w:r w:rsidR="0052405C" w:rsidRPr="7444829B">
        <w:rPr>
          <w:rFonts w:cs="Calibri"/>
          <w:color w:val="auto"/>
          <w:lang w:eastAsia="en-AU"/>
        </w:rPr>
        <w:t xml:space="preserve"> It is strongly </w:t>
      </w:r>
      <w:r w:rsidR="0052405C" w:rsidRPr="7444829B">
        <w:rPr>
          <w:rFonts w:cs="Calibri"/>
          <w:color w:val="auto"/>
          <w:lang w:eastAsia="en-AU"/>
        </w:rPr>
        <w:lastRenderedPageBreak/>
        <w:t>recommended applicants seek independent financial advice in regard to these possible impacts. Applicants may also seek advice from the Australian Tax Office on 1800 806 218 if they have further questions about their individual situation</w:t>
      </w:r>
      <w:r w:rsidR="0052405C" w:rsidRPr="7444829B">
        <w:rPr>
          <w:rFonts w:cs="Calibri"/>
          <w:lang w:eastAsia="en-AU"/>
        </w:rPr>
        <w:t>.</w:t>
      </w:r>
      <w:r w:rsidR="00C61A99" w:rsidRPr="00C61A99">
        <w:t xml:space="preserve"> </w:t>
      </w:r>
    </w:p>
    <w:p w14:paraId="73EDAD45" w14:textId="63614969" w:rsidR="00B0579A" w:rsidRDefault="000352AE" w:rsidP="00AE52F6">
      <w:pPr>
        <w:spacing w:before="0" w:after="0"/>
        <w:rPr>
          <w:color w:val="000000" w:themeColor="text1"/>
        </w:rPr>
      </w:pPr>
      <w:r>
        <w:rPr>
          <w:color w:val="000000" w:themeColor="text1"/>
        </w:rPr>
        <w:t>A</w:t>
      </w:r>
      <w:r w:rsidRPr="00E54371">
        <w:rPr>
          <w:color w:val="000000" w:themeColor="text1"/>
        </w:rPr>
        <w:t xml:space="preserve"> </w:t>
      </w:r>
      <w:r>
        <w:rPr>
          <w:color w:val="000000" w:themeColor="text1"/>
        </w:rPr>
        <w:t xml:space="preserve">grant awarded </w:t>
      </w:r>
      <w:r w:rsidRPr="002650F8">
        <w:rPr>
          <w:color w:val="auto"/>
        </w:rPr>
        <w:t xml:space="preserve">under this program </w:t>
      </w:r>
      <w:r w:rsidRPr="00E54371">
        <w:rPr>
          <w:color w:val="000000" w:themeColor="text1"/>
        </w:rPr>
        <w:t xml:space="preserve">may impact access to </w:t>
      </w:r>
      <w:r w:rsidR="00D522BF">
        <w:rPr>
          <w:color w:val="000000" w:themeColor="text1"/>
        </w:rPr>
        <w:t xml:space="preserve">other bushfire </w:t>
      </w:r>
      <w:r w:rsidRPr="00E54371">
        <w:rPr>
          <w:color w:val="000000" w:themeColor="text1"/>
        </w:rPr>
        <w:t>financial support</w:t>
      </w:r>
      <w:r w:rsidR="00D522BF">
        <w:rPr>
          <w:color w:val="000000" w:themeColor="text1"/>
        </w:rPr>
        <w:t>s</w:t>
      </w:r>
      <w:r w:rsidRPr="00E54371">
        <w:rPr>
          <w:color w:val="000000" w:themeColor="text1"/>
        </w:rPr>
        <w:t xml:space="preserve"> from the Commonwealth</w:t>
      </w:r>
      <w:r w:rsidR="00C60EC1">
        <w:rPr>
          <w:color w:val="000000" w:themeColor="text1"/>
        </w:rPr>
        <w:t xml:space="preserve"> Government</w:t>
      </w:r>
      <w:r>
        <w:rPr>
          <w:color w:val="000000" w:themeColor="text1"/>
        </w:rPr>
        <w:t xml:space="preserve">.  </w:t>
      </w:r>
      <w:r w:rsidR="00666067" w:rsidRPr="004A4B48">
        <w:rPr>
          <w:color w:val="000000" w:themeColor="text1"/>
        </w:rPr>
        <w:t>Before applying</w:t>
      </w:r>
      <w:r w:rsidR="00666067">
        <w:rPr>
          <w:color w:val="000000" w:themeColor="text1"/>
        </w:rPr>
        <w:t xml:space="preserve"> </w:t>
      </w:r>
      <w:r w:rsidR="00666067" w:rsidRPr="002650F8">
        <w:rPr>
          <w:color w:val="000000" w:themeColor="text1"/>
        </w:rPr>
        <w:t>for this program</w:t>
      </w:r>
      <w:r w:rsidR="00666067" w:rsidRPr="004A4B48">
        <w:rPr>
          <w:color w:val="000000" w:themeColor="text1"/>
        </w:rPr>
        <w:t>,</w:t>
      </w:r>
      <w:r w:rsidR="00666067" w:rsidRPr="00666067">
        <w:rPr>
          <w:color w:val="000000" w:themeColor="text1"/>
        </w:rPr>
        <w:t xml:space="preserve"> </w:t>
      </w:r>
      <w:r w:rsidR="00666067" w:rsidRPr="00F540F1">
        <w:rPr>
          <w:color w:val="000000" w:themeColor="text1"/>
        </w:rPr>
        <w:t>applicants should</w:t>
      </w:r>
      <w:r w:rsidR="00A60145">
        <w:rPr>
          <w:color w:val="000000" w:themeColor="text1"/>
        </w:rPr>
        <w:t>:</w:t>
      </w:r>
    </w:p>
    <w:p w14:paraId="2D31F4EA" w14:textId="5AD9DD39" w:rsidR="00B0579A" w:rsidRPr="002650F8" w:rsidRDefault="00AE52F6" w:rsidP="00B0579A">
      <w:pPr>
        <w:pStyle w:val="ListParagraph"/>
        <w:numPr>
          <w:ilvl w:val="0"/>
          <w:numId w:val="51"/>
        </w:numPr>
        <w:spacing w:before="0" w:after="0"/>
        <w:rPr>
          <w:strike/>
          <w:color w:val="000000" w:themeColor="text1"/>
        </w:rPr>
      </w:pPr>
      <w:r w:rsidRPr="002650F8">
        <w:rPr>
          <w:color w:val="000000" w:themeColor="text1"/>
        </w:rPr>
        <w:t>check the eligibility requirements of the Commonwealth Government’s Disaster Payment (</w:t>
      </w:r>
      <w:hyperlink r:id="rId17">
        <w:r w:rsidR="0F72396C" w:rsidRPr="000A0240">
          <w:rPr>
            <w:rStyle w:val="Hyperlink"/>
          </w:rPr>
          <w:t>Bushfires in Western Victoria, December 2024 - Services Australia</w:t>
        </w:r>
      </w:hyperlink>
      <w:r w:rsidRPr="002650F8">
        <w:rPr>
          <w:color w:val="000000" w:themeColor="text1"/>
        </w:rPr>
        <w:t>)</w:t>
      </w:r>
      <w:r w:rsidR="00F13321" w:rsidRPr="00D42FAE">
        <w:rPr>
          <w:color w:val="000000" w:themeColor="text1"/>
        </w:rPr>
        <w:t xml:space="preserve"> to determine </w:t>
      </w:r>
      <w:r w:rsidR="00666067" w:rsidRPr="00D42FAE">
        <w:rPr>
          <w:color w:val="000000" w:themeColor="text1"/>
        </w:rPr>
        <w:t xml:space="preserve">if </w:t>
      </w:r>
      <w:r w:rsidR="00D42FAE" w:rsidRPr="002650F8">
        <w:rPr>
          <w:color w:val="000000" w:themeColor="text1"/>
        </w:rPr>
        <w:t xml:space="preserve">a grant under the </w:t>
      </w:r>
      <w:r w:rsidR="00BE0904" w:rsidRPr="00BE0904">
        <w:rPr>
          <w:color w:val="000000" w:themeColor="text1"/>
        </w:rPr>
        <w:t xml:space="preserve">2024-25 </w:t>
      </w:r>
      <w:r w:rsidR="003629F8">
        <w:rPr>
          <w:color w:val="000000" w:themeColor="text1"/>
        </w:rPr>
        <w:t xml:space="preserve">Western </w:t>
      </w:r>
      <w:r w:rsidR="00D42FAE">
        <w:rPr>
          <w:color w:val="000000" w:themeColor="text1"/>
        </w:rPr>
        <w:t xml:space="preserve">Victoria </w:t>
      </w:r>
      <w:r w:rsidR="00D42FAE" w:rsidRPr="002650F8">
        <w:rPr>
          <w:color w:val="000000" w:themeColor="text1"/>
        </w:rPr>
        <w:t>Business Bushfire Recovery Grant affects eligibility for the Commonwealth Disaster Payment</w:t>
      </w:r>
      <w:r w:rsidR="00DC42DA" w:rsidRPr="002650F8">
        <w:rPr>
          <w:color w:val="000000" w:themeColor="text1"/>
        </w:rPr>
        <w:t>; and</w:t>
      </w:r>
      <w:r w:rsidR="000A0240" w:rsidRPr="002650F8">
        <w:rPr>
          <w:color w:val="000000" w:themeColor="text1"/>
        </w:rPr>
        <w:t xml:space="preserve"> </w:t>
      </w:r>
    </w:p>
    <w:p w14:paraId="558AA2A5" w14:textId="408B9E15" w:rsidR="00AE52F6" w:rsidRPr="002650F8" w:rsidRDefault="13F2374F">
      <w:pPr>
        <w:pStyle w:val="ListParagraph"/>
        <w:numPr>
          <w:ilvl w:val="0"/>
          <w:numId w:val="51"/>
        </w:numPr>
        <w:spacing w:before="0" w:after="0"/>
        <w:rPr>
          <w:strike/>
          <w:color w:val="000000" w:themeColor="text1"/>
        </w:rPr>
      </w:pPr>
      <w:r w:rsidRPr="002650F8">
        <w:rPr>
          <w:color w:val="000000" w:themeColor="text1"/>
        </w:rPr>
        <w:t xml:space="preserve">review </w:t>
      </w:r>
      <w:r w:rsidR="006C6966" w:rsidRPr="006B5E65">
        <w:rPr>
          <w:color w:val="000000" w:themeColor="text1"/>
        </w:rPr>
        <w:t>clause</w:t>
      </w:r>
      <w:r w:rsidRPr="006B5E65">
        <w:rPr>
          <w:color w:val="000000" w:themeColor="text1"/>
        </w:rPr>
        <w:t xml:space="preserve"> </w:t>
      </w:r>
      <w:r w:rsidR="006D1193" w:rsidRPr="006B5E65">
        <w:rPr>
          <w:color w:val="000000" w:themeColor="text1"/>
        </w:rPr>
        <w:t>5.3</w:t>
      </w:r>
      <w:r w:rsidRPr="002650F8">
        <w:rPr>
          <w:color w:val="000000" w:themeColor="text1"/>
        </w:rPr>
        <w:t xml:space="preserve"> </w:t>
      </w:r>
      <w:r w:rsidR="00E6079D" w:rsidRPr="002650F8">
        <w:rPr>
          <w:color w:val="000000" w:themeColor="text1"/>
        </w:rPr>
        <w:t xml:space="preserve">of </w:t>
      </w:r>
      <w:r w:rsidR="00E6079D" w:rsidRPr="002650F8">
        <w:rPr>
          <w:color w:val="auto"/>
        </w:rPr>
        <w:t>these guidelines regarding</w:t>
      </w:r>
      <w:r w:rsidR="00D07BA9">
        <w:rPr>
          <w:color w:val="auto"/>
        </w:rPr>
        <w:t xml:space="preserve"> </w:t>
      </w:r>
      <w:r w:rsidR="00D07BA9" w:rsidRPr="000A7D7A">
        <w:rPr>
          <w:color w:val="auto"/>
        </w:rPr>
        <w:t>how</w:t>
      </w:r>
      <w:r w:rsidRPr="002650F8">
        <w:rPr>
          <w:color w:val="auto"/>
        </w:rPr>
        <w:t xml:space="preserve"> </w:t>
      </w:r>
      <w:r w:rsidR="004B5014" w:rsidRPr="002650F8">
        <w:rPr>
          <w:color w:val="auto"/>
        </w:rPr>
        <w:t xml:space="preserve">Commonwealth </w:t>
      </w:r>
      <w:r w:rsidR="0092593A" w:rsidRPr="002650F8">
        <w:rPr>
          <w:color w:val="auto"/>
        </w:rPr>
        <w:t>Disaster</w:t>
      </w:r>
      <w:r w:rsidR="00217164" w:rsidRPr="002650F8">
        <w:rPr>
          <w:color w:val="auto"/>
        </w:rPr>
        <w:t xml:space="preserve"> Recovery </w:t>
      </w:r>
      <w:r w:rsidR="0092593A" w:rsidRPr="002650F8">
        <w:rPr>
          <w:color w:val="auto"/>
        </w:rPr>
        <w:t>Payments</w:t>
      </w:r>
      <w:r w:rsidR="00F4343C" w:rsidRPr="002650F8">
        <w:rPr>
          <w:color w:val="auto"/>
        </w:rPr>
        <w:t xml:space="preserve"> for this bushfire event</w:t>
      </w:r>
      <w:r w:rsidRPr="002650F8">
        <w:rPr>
          <w:color w:val="auto"/>
        </w:rPr>
        <w:t xml:space="preserve"> </w:t>
      </w:r>
      <w:r w:rsidR="004B5014" w:rsidRPr="002650F8">
        <w:rPr>
          <w:color w:val="auto"/>
        </w:rPr>
        <w:t xml:space="preserve">must </w:t>
      </w:r>
      <w:r w:rsidRPr="002650F8">
        <w:rPr>
          <w:color w:val="auto"/>
        </w:rPr>
        <w:t xml:space="preserve">be treated as part of </w:t>
      </w:r>
      <w:r w:rsidR="00D07BA9" w:rsidRPr="002650F8">
        <w:rPr>
          <w:color w:val="auto"/>
        </w:rPr>
        <w:t xml:space="preserve">the </w:t>
      </w:r>
      <w:r w:rsidR="00437CA9" w:rsidRPr="002650F8">
        <w:rPr>
          <w:color w:val="auto"/>
        </w:rPr>
        <w:t xml:space="preserve">decline </w:t>
      </w:r>
      <w:r w:rsidR="5D3A9BF7" w:rsidRPr="002650F8">
        <w:rPr>
          <w:color w:val="auto"/>
        </w:rPr>
        <w:t xml:space="preserve">in </w:t>
      </w:r>
      <w:r w:rsidRPr="002650F8">
        <w:rPr>
          <w:color w:val="auto"/>
        </w:rPr>
        <w:t>revenue</w:t>
      </w:r>
      <w:r w:rsidR="114D3C0C" w:rsidRPr="002650F8">
        <w:rPr>
          <w:color w:val="auto"/>
        </w:rPr>
        <w:t xml:space="preserve"> calculation</w:t>
      </w:r>
      <w:r w:rsidR="004B5014" w:rsidRPr="002650F8">
        <w:rPr>
          <w:color w:val="auto"/>
        </w:rPr>
        <w:t xml:space="preserve"> for the purposes of th</w:t>
      </w:r>
      <w:r w:rsidR="003A732F" w:rsidRPr="002650F8">
        <w:rPr>
          <w:color w:val="auto"/>
        </w:rPr>
        <w:t>is</w:t>
      </w:r>
      <w:r w:rsidR="004B5014" w:rsidRPr="002650F8">
        <w:rPr>
          <w:color w:val="auto"/>
        </w:rPr>
        <w:t xml:space="preserve"> </w:t>
      </w:r>
      <w:r w:rsidR="003A732F" w:rsidRPr="002650F8">
        <w:rPr>
          <w:color w:val="auto"/>
        </w:rPr>
        <w:t xml:space="preserve">Victorian </w:t>
      </w:r>
      <w:r w:rsidR="004B5014" w:rsidRPr="002650F8">
        <w:rPr>
          <w:color w:val="auto"/>
        </w:rPr>
        <w:t>Business Bushfire Recovery Grant</w:t>
      </w:r>
      <w:r w:rsidR="00AE4458" w:rsidRPr="002650F8">
        <w:rPr>
          <w:color w:val="auto"/>
        </w:rPr>
        <w:t xml:space="preserve"> progra</w:t>
      </w:r>
      <w:r w:rsidR="000B2475">
        <w:rPr>
          <w:color w:val="auto"/>
        </w:rPr>
        <w:t>m.</w:t>
      </w:r>
    </w:p>
    <w:p w14:paraId="2D5FDF6E" w14:textId="7A16129E" w:rsidR="00F4343C" w:rsidRPr="00AC1DC4" w:rsidRDefault="00F4343C" w:rsidP="002650F8">
      <w:r w:rsidRPr="002650F8">
        <w:rPr>
          <w:color w:val="auto"/>
        </w:rPr>
        <w:t xml:space="preserve">Approved grant </w:t>
      </w:r>
      <w:r w:rsidRPr="008961E4">
        <w:rPr>
          <w:color w:val="auto"/>
        </w:rPr>
        <w:t xml:space="preserve">recipients must spend all funding provided under this program by 30 </w:t>
      </w:r>
      <w:r w:rsidR="00522BCC" w:rsidRPr="008961E4">
        <w:rPr>
          <w:color w:val="auto"/>
        </w:rPr>
        <w:t xml:space="preserve">January </w:t>
      </w:r>
      <w:r w:rsidRPr="008961E4">
        <w:rPr>
          <w:color w:val="auto"/>
        </w:rPr>
        <w:t>202</w:t>
      </w:r>
      <w:r w:rsidR="00522BCC" w:rsidRPr="008961E4">
        <w:rPr>
          <w:color w:val="auto"/>
        </w:rPr>
        <w:t>6</w:t>
      </w:r>
      <w:r w:rsidRPr="008961E4">
        <w:rPr>
          <w:color w:val="61A300" w:themeColor="accent6"/>
        </w:rPr>
        <w:t xml:space="preserve"> </w:t>
      </w:r>
      <w:r w:rsidRPr="008961E4">
        <w:rPr>
          <w:color w:val="auto"/>
        </w:rPr>
        <w:t xml:space="preserve">on business related activities and retain records of this expenditure until </w:t>
      </w:r>
      <w:r w:rsidR="007807F2" w:rsidRPr="008961E4">
        <w:rPr>
          <w:color w:val="auto"/>
        </w:rPr>
        <w:t>1</w:t>
      </w:r>
      <w:r w:rsidR="00CC328C" w:rsidRPr="008961E4">
        <w:rPr>
          <w:color w:val="auto"/>
        </w:rPr>
        <w:t>3</w:t>
      </w:r>
      <w:r w:rsidR="007807F2" w:rsidRPr="008961E4">
        <w:rPr>
          <w:color w:val="auto"/>
        </w:rPr>
        <w:t xml:space="preserve"> May 2029</w:t>
      </w:r>
      <w:r w:rsidRPr="008961E4">
        <w:rPr>
          <w:color w:val="auto"/>
        </w:rPr>
        <w:t xml:space="preserve"> in accordance with these guidelines.</w:t>
      </w:r>
    </w:p>
    <w:p w14:paraId="5A97607B" w14:textId="77777777" w:rsidR="00F4343C" w:rsidRPr="002650F8" w:rsidRDefault="00F4343C" w:rsidP="00F4343C">
      <w:pPr>
        <w:spacing w:before="0" w:after="0"/>
        <w:rPr>
          <w:strike/>
          <w:color w:val="000000" w:themeColor="text1"/>
        </w:rPr>
      </w:pPr>
    </w:p>
    <w:p w14:paraId="5A938654" w14:textId="5800C902" w:rsidR="00AA0AF9" w:rsidRDefault="00462703" w:rsidP="00AA0AF9">
      <w:pPr>
        <w:pStyle w:val="Heading1"/>
        <w:numPr>
          <w:ilvl w:val="0"/>
          <w:numId w:val="16"/>
        </w:numPr>
        <w:ind w:hanging="720"/>
        <w:rPr>
          <w:rFonts w:cs="Calibri"/>
          <w:szCs w:val="20"/>
          <w:lang w:eastAsia="en-AU"/>
        </w:rPr>
      </w:pPr>
      <w:r w:rsidRPr="00462703">
        <w:rPr>
          <w:rFonts w:cs="Calibri"/>
          <w:szCs w:val="20"/>
          <w:lang w:eastAsia="en-AU"/>
        </w:rPr>
        <w:t>Eligible L</w:t>
      </w:r>
      <w:r w:rsidR="00345766">
        <w:rPr>
          <w:rFonts w:cs="Calibri"/>
          <w:szCs w:val="20"/>
          <w:lang w:eastAsia="en-AU"/>
        </w:rPr>
        <w:t>ocal Government Areas</w:t>
      </w:r>
      <w:r w:rsidRPr="00462703">
        <w:rPr>
          <w:rFonts w:cs="Calibri"/>
          <w:szCs w:val="20"/>
          <w:lang w:eastAsia="en-AU"/>
        </w:rPr>
        <w:t xml:space="preserve"> </w:t>
      </w:r>
    </w:p>
    <w:p w14:paraId="31CE0EA1" w14:textId="493FD0B8" w:rsidR="00F77CDE" w:rsidRDefault="007D1C12" w:rsidP="00107F4E">
      <w:r>
        <w:t xml:space="preserve">This program is for </w:t>
      </w:r>
      <w:r w:rsidR="00975F88">
        <w:t xml:space="preserve">businesses </w:t>
      </w:r>
      <w:r w:rsidR="00986206">
        <w:t xml:space="preserve">located in the </w:t>
      </w:r>
      <w:r w:rsidR="276F91B2">
        <w:t xml:space="preserve">six </w:t>
      </w:r>
      <w:r w:rsidR="00897A08">
        <w:t>eligible Local Government areas (LGA)</w:t>
      </w:r>
      <w:r w:rsidR="0080712C">
        <w:t xml:space="preserve"> noted below</w:t>
      </w:r>
      <w:r w:rsidR="00F77CDE">
        <w:t>:</w:t>
      </w:r>
    </w:p>
    <w:p w14:paraId="0B88F55B" w14:textId="05D44914" w:rsidR="00F77CDE" w:rsidRDefault="00F77CDE" w:rsidP="008A56FB">
      <w:pPr>
        <w:pStyle w:val="ListParagraph"/>
        <w:numPr>
          <w:ilvl w:val="0"/>
          <w:numId w:val="43"/>
        </w:numPr>
      </w:pPr>
      <w:bookmarkStart w:id="2" w:name="_Hlk195000026"/>
      <w:r>
        <w:t>Ararat</w:t>
      </w:r>
      <w:bookmarkEnd w:id="2"/>
      <w:r>
        <w:t xml:space="preserve">, </w:t>
      </w:r>
      <w:bookmarkStart w:id="3" w:name="_Hlk195000034"/>
      <w:r>
        <w:t>Northern Grampians</w:t>
      </w:r>
      <w:bookmarkEnd w:id="3"/>
      <w:r>
        <w:t>,</w:t>
      </w:r>
      <w:r w:rsidR="00482B50">
        <w:t xml:space="preserve"> </w:t>
      </w:r>
      <w:r>
        <w:t>Southern Grampians</w:t>
      </w:r>
      <w:r w:rsidR="003D3008">
        <w:t xml:space="preserve"> and</w:t>
      </w:r>
      <w:r w:rsidR="00482B50">
        <w:t xml:space="preserve"> Horsham</w:t>
      </w:r>
      <w:r w:rsidR="006914DB">
        <w:t xml:space="preserve">, </w:t>
      </w:r>
      <w:r w:rsidR="00FA1CE2">
        <w:t xml:space="preserve">affected </w:t>
      </w:r>
      <w:r w:rsidR="000D774D">
        <w:t>by the 2024-25 Grampians (Gariwerd) National Park bushfires</w:t>
      </w:r>
      <w:r w:rsidR="00FC2E08">
        <w:t xml:space="preserve"> </w:t>
      </w:r>
    </w:p>
    <w:p w14:paraId="79FA7309" w14:textId="79069E33" w:rsidR="00DF4EA4" w:rsidRDefault="009C1105" w:rsidP="00324E46">
      <w:pPr>
        <w:pStyle w:val="ListParagraph"/>
        <w:numPr>
          <w:ilvl w:val="0"/>
          <w:numId w:val="43"/>
        </w:numPr>
      </w:pPr>
      <w:r>
        <w:t>Hindmarsh, Horsham and West Wimmera</w:t>
      </w:r>
      <w:r w:rsidR="006914DB">
        <w:t xml:space="preserve">, </w:t>
      </w:r>
      <w:r w:rsidR="00FA1CE2">
        <w:t xml:space="preserve">affected </w:t>
      </w:r>
      <w:r w:rsidR="000D774D">
        <w:t xml:space="preserve">the </w:t>
      </w:r>
      <w:r w:rsidR="00543986">
        <w:t>2025</w:t>
      </w:r>
      <w:r w:rsidR="000D774D">
        <w:t xml:space="preserve"> Little Desert bushfires</w:t>
      </w:r>
      <w:r w:rsidR="00BC5790">
        <w:t xml:space="preserve"> </w:t>
      </w:r>
    </w:p>
    <w:p w14:paraId="2CB45DCD" w14:textId="77777777" w:rsidR="00D07BA9" w:rsidRPr="002650F8" w:rsidRDefault="00D07BA9" w:rsidP="002650F8">
      <w:pPr>
        <w:pStyle w:val="ListParagraph"/>
        <w:rPr>
          <w:strike/>
        </w:rPr>
      </w:pPr>
    </w:p>
    <w:p w14:paraId="3250F3E1" w14:textId="0D82C8C1" w:rsidR="00FE5F91" w:rsidRPr="007C72DA" w:rsidRDefault="00E17833" w:rsidP="007C72DA">
      <w:pPr>
        <w:suppressAutoHyphens w:val="0"/>
        <w:autoSpaceDE/>
        <w:autoSpaceDN/>
        <w:adjustRightInd/>
        <w:spacing w:before="0" w:after="0" w:line="240" w:lineRule="auto"/>
        <w:textAlignment w:val="auto"/>
      </w:pPr>
      <w:r w:rsidDel="009D221F">
        <w:t xml:space="preserve">Note: Horsham LGA may have been </w:t>
      </w:r>
      <w:r w:rsidR="00577297">
        <w:t>affected</w:t>
      </w:r>
      <w:r w:rsidR="00577297" w:rsidDel="009D221F">
        <w:t xml:space="preserve"> </w:t>
      </w:r>
      <w:r w:rsidDel="009D221F">
        <w:t>by either the 2024-25 Grampians National Park bushfires and/or the 202</w:t>
      </w:r>
      <w:r w:rsidR="00E400D7" w:rsidDel="009D221F">
        <w:t>5</w:t>
      </w:r>
      <w:r w:rsidDel="009D221F">
        <w:t xml:space="preserve"> Little Desert bushfire</w:t>
      </w:r>
      <w:r w:rsidR="008206E5" w:rsidDel="009D221F">
        <w:t>.</w:t>
      </w:r>
      <w:r w:rsidR="00152954" w:rsidDel="009D221F">
        <w:t xml:space="preserve"> </w:t>
      </w:r>
    </w:p>
    <w:p w14:paraId="5C6587D2" w14:textId="4FB6134F" w:rsidR="00DF3926" w:rsidRPr="00DA6997" w:rsidRDefault="00DF3926" w:rsidP="00A55800">
      <w:pPr>
        <w:pStyle w:val="Heading1"/>
        <w:numPr>
          <w:ilvl w:val="0"/>
          <w:numId w:val="16"/>
        </w:numPr>
        <w:ind w:hanging="720"/>
        <w:rPr>
          <w:color w:val="003868" w:themeColor="accent5"/>
        </w:rPr>
      </w:pPr>
      <w:bookmarkStart w:id="4" w:name="_Toc189160271"/>
      <w:bookmarkEnd w:id="1"/>
      <w:r w:rsidRPr="00DA6997">
        <w:rPr>
          <w:color w:val="003868" w:themeColor="accent5"/>
        </w:rPr>
        <w:t>Applicant Eligibility</w:t>
      </w:r>
      <w:bookmarkEnd w:id="4"/>
    </w:p>
    <w:p w14:paraId="26910CC5" w14:textId="67FFDFBA" w:rsidR="00293B0A" w:rsidRPr="00303847" w:rsidRDefault="00293B0A" w:rsidP="0011587C">
      <w:pPr>
        <w:pStyle w:val="Heading1"/>
        <w:numPr>
          <w:ilvl w:val="1"/>
          <w:numId w:val="41"/>
        </w:numPr>
        <w:rPr>
          <w:color w:val="003868" w:themeColor="accent5"/>
          <w:sz w:val="24"/>
          <w:szCs w:val="24"/>
        </w:rPr>
      </w:pPr>
      <w:bookmarkStart w:id="5" w:name="_Toc189160272"/>
      <w:r w:rsidRPr="00303847">
        <w:rPr>
          <w:color w:val="003868" w:themeColor="accent5"/>
          <w:sz w:val="24"/>
          <w:szCs w:val="24"/>
        </w:rPr>
        <w:t xml:space="preserve">Eligible </w:t>
      </w:r>
      <w:r w:rsidR="007A56C0" w:rsidRPr="00303847">
        <w:rPr>
          <w:color w:val="003868" w:themeColor="accent5"/>
          <w:sz w:val="24"/>
          <w:szCs w:val="24"/>
        </w:rPr>
        <w:t>a</w:t>
      </w:r>
      <w:r w:rsidRPr="00303847">
        <w:rPr>
          <w:color w:val="003868" w:themeColor="accent5"/>
          <w:sz w:val="24"/>
          <w:szCs w:val="24"/>
        </w:rPr>
        <w:t>pplicants</w:t>
      </w:r>
      <w:bookmarkEnd w:id="5"/>
    </w:p>
    <w:p w14:paraId="7A0ACB3D" w14:textId="34C2EBF0" w:rsidR="00232BE5" w:rsidRPr="00497AF0" w:rsidRDefault="00232BE5" w:rsidP="00232BE5">
      <w:pPr>
        <w:rPr>
          <w:color w:val="auto"/>
        </w:rPr>
      </w:pPr>
      <w:r w:rsidRPr="00497AF0">
        <w:rPr>
          <w:color w:val="auto"/>
        </w:rPr>
        <w:t xml:space="preserve">To be eligible for the grant, the </w:t>
      </w:r>
      <w:r w:rsidR="001C69E7">
        <w:rPr>
          <w:color w:val="auto"/>
        </w:rPr>
        <w:t>applicant</w:t>
      </w:r>
      <w:r w:rsidRPr="00497AF0">
        <w:rPr>
          <w:color w:val="auto"/>
        </w:rPr>
        <w:t xml:space="preserve"> must:</w:t>
      </w:r>
    </w:p>
    <w:p w14:paraId="7C71461C" w14:textId="6030713C" w:rsidR="00232BE5" w:rsidRPr="002650F8" w:rsidRDefault="004F463B" w:rsidP="2DA42D80">
      <w:pPr>
        <w:pStyle w:val="ListParagraph"/>
        <w:numPr>
          <w:ilvl w:val="0"/>
          <w:numId w:val="29"/>
        </w:numPr>
        <w:spacing w:line="240" w:lineRule="auto"/>
        <w:ind w:left="714" w:hanging="357"/>
        <w:rPr>
          <w:color w:val="auto"/>
        </w:rPr>
      </w:pPr>
      <w:r w:rsidRPr="002650F8">
        <w:rPr>
          <w:color w:val="auto"/>
        </w:rPr>
        <w:t>be an employing business</w:t>
      </w:r>
      <w:r w:rsidR="001B6645" w:rsidRPr="002650F8">
        <w:rPr>
          <w:color w:val="auto"/>
        </w:rPr>
        <w:t xml:space="preserve"> with </w:t>
      </w:r>
      <w:r w:rsidR="000077B0" w:rsidRPr="002650F8">
        <w:rPr>
          <w:color w:val="auto"/>
        </w:rPr>
        <w:t>fewer than 20 full-time equivalent</w:t>
      </w:r>
      <w:r w:rsidR="00C71381" w:rsidRPr="002650F8">
        <w:rPr>
          <w:color w:val="auto"/>
        </w:rPr>
        <w:t xml:space="preserve"> (FTE)</w:t>
      </w:r>
      <w:r w:rsidR="000077B0" w:rsidRPr="002650F8">
        <w:rPr>
          <w:color w:val="auto"/>
        </w:rPr>
        <w:t xml:space="preserve"> employees</w:t>
      </w:r>
      <w:r w:rsidR="00691F90" w:rsidRPr="002650F8">
        <w:rPr>
          <w:rStyle w:val="FootnoteReference"/>
          <w:color w:val="auto"/>
        </w:rPr>
        <w:footnoteReference w:id="2"/>
      </w:r>
      <w:r w:rsidR="000077B0" w:rsidRPr="002650F8">
        <w:rPr>
          <w:color w:val="auto"/>
        </w:rPr>
        <w:t xml:space="preserve"> </w:t>
      </w:r>
      <w:r w:rsidR="008074CB" w:rsidRPr="002650F8">
        <w:rPr>
          <w:color w:val="auto"/>
        </w:rPr>
        <w:t xml:space="preserve">on payroll </w:t>
      </w:r>
      <w:r w:rsidR="00F668DC" w:rsidRPr="002650F8">
        <w:rPr>
          <w:color w:val="auto"/>
        </w:rPr>
        <w:t>and</w:t>
      </w:r>
      <w:r w:rsidR="009B0D61" w:rsidRPr="002650F8">
        <w:rPr>
          <w:color w:val="auto"/>
        </w:rPr>
        <w:t xml:space="preserve"> be</w:t>
      </w:r>
      <w:r w:rsidR="00066AA3" w:rsidRPr="002650F8">
        <w:rPr>
          <w:color w:val="auto"/>
        </w:rPr>
        <w:t xml:space="preserve"> </w:t>
      </w:r>
      <w:r w:rsidR="00E32695" w:rsidRPr="002650F8">
        <w:rPr>
          <w:color w:val="auto"/>
        </w:rPr>
        <w:t>currently</w:t>
      </w:r>
      <w:r w:rsidR="009B0D61" w:rsidRPr="002650F8">
        <w:rPr>
          <w:color w:val="auto"/>
        </w:rPr>
        <w:t xml:space="preserve"> </w:t>
      </w:r>
      <w:r w:rsidR="00464036" w:rsidRPr="78053B94">
        <w:rPr>
          <w:color w:val="auto"/>
        </w:rPr>
        <w:t>registered</w:t>
      </w:r>
      <w:r w:rsidR="00464036" w:rsidRPr="74FEC3F4">
        <w:rPr>
          <w:color w:val="auto"/>
        </w:rPr>
        <w:t xml:space="preserve"> with </w:t>
      </w:r>
      <w:r w:rsidR="00464036" w:rsidRPr="16FDE918">
        <w:rPr>
          <w:color w:val="auto"/>
        </w:rPr>
        <w:t xml:space="preserve">WorkSafe </w:t>
      </w:r>
      <w:r w:rsidR="00464036" w:rsidRPr="78053B94">
        <w:rPr>
          <w:color w:val="auto"/>
        </w:rPr>
        <w:t>Victoria</w:t>
      </w:r>
      <w:r w:rsidR="00464036" w:rsidRPr="002650F8">
        <w:rPr>
          <w:color w:val="auto"/>
          <w:vertAlign w:val="superscript"/>
        </w:rPr>
        <w:footnoteReference w:id="3"/>
      </w:r>
      <w:r w:rsidR="00E32695">
        <w:rPr>
          <w:color w:val="auto"/>
        </w:rPr>
        <w:t>;</w:t>
      </w:r>
    </w:p>
    <w:p w14:paraId="209BA000" w14:textId="12F25F11" w:rsidR="00232BE5" w:rsidRPr="00D417E0" w:rsidRDefault="00232BE5" w:rsidP="2DA42D80">
      <w:pPr>
        <w:pStyle w:val="ListParagraph"/>
        <w:numPr>
          <w:ilvl w:val="0"/>
          <w:numId w:val="29"/>
        </w:numPr>
        <w:spacing w:line="240" w:lineRule="auto"/>
        <w:ind w:left="714" w:hanging="357"/>
        <w:rPr>
          <w:color w:val="auto"/>
        </w:rPr>
      </w:pPr>
      <w:r w:rsidRPr="00D417E0">
        <w:rPr>
          <w:color w:val="auto"/>
        </w:rPr>
        <w:lastRenderedPageBreak/>
        <w:t>hold an</w:t>
      </w:r>
      <w:r w:rsidR="007F77A8">
        <w:rPr>
          <w:color w:val="auto"/>
        </w:rPr>
        <w:t xml:space="preserve"> active </w:t>
      </w:r>
      <w:r w:rsidRPr="00D417E0">
        <w:rPr>
          <w:color w:val="auto"/>
        </w:rPr>
        <w:t xml:space="preserve">Australian Business Number (ABN) and have held that ABN </w:t>
      </w:r>
      <w:r w:rsidR="002C4493" w:rsidRPr="002650F8">
        <w:rPr>
          <w:color w:val="auto"/>
        </w:rPr>
        <w:t>on</w:t>
      </w:r>
      <w:r w:rsidR="00D340AE" w:rsidRPr="002650F8">
        <w:rPr>
          <w:color w:val="auto"/>
        </w:rPr>
        <w:t xml:space="preserve"> </w:t>
      </w:r>
      <w:r w:rsidR="0004476A" w:rsidRPr="002650F8">
        <w:rPr>
          <w:color w:val="auto"/>
        </w:rPr>
        <w:t xml:space="preserve">and </w:t>
      </w:r>
      <w:r w:rsidR="00B57753" w:rsidRPr="002650F8">
        <w:rPr>
          <w:color w:val="auto"/>
        </w:rPr>
        <w:t xml:space="preserve">continuously </w:t>
      </w:r>
      <w:r w:rsidR="0004476A" w:rsidRPr="002650F8">
        <w:rPr>
          <w:color w:val="auto"/>
        </w:rPr>
        <w:t>from</w:t>
      </w:r>
      <w:r w:rsidR="0004476A" w:rsidRPr="00757979">
        <w:rPr>
          <w:color w:val="auto"/>
        </w:rPr>
        <w:t xml:space="preserve"> </w:t>
      </w:r>
      <w:r w:rsidR="004738F4" w:rsidRPr="00EA2A38">
        <w:rPr>
          <w:color w:val="auto"/>
        </w:rPr>
        <w:t>16 December 2023</w:t>
      </w:r>
      <w:r w:rsidRPr="002650F8">
        <w:rPr>
          <w:color w:val="auto"/>
        </w:rPr>
        <w:t>;</w:t>
      </w:r>
      <w:r w:rsidR="00101356" w:rsidRPr="002650F8">
        <w:rPr>
          <w:rStyle w:val="FootnoteReference"/>
          <w:color w:val="auto"/>
        </w:rPr>
        <w:footnoteReference w:id="4"/>
      </w:r>
    </w:p>
    <w:p w14:paraId="5717A0FF" w14:textId="4004A9E1" w:rsidR="00FA7A73" w:rsidRPr="00757979" w:rsidRDefault="00562DC6" w:rsidP="008C1276">
      <w:pPr>
        <w:pStyle w:val="ListParagraph"/>
        <w:numPr>
          <w:ilvl w:val="0"/>
          <w:numId w:val="29"/>
        </w:numPr>
        <w:spacing w:line="240" w:lineRule="auto"/>
        <w:ind w:left="714" w:hanging="357"/>
        <w:contextualSpacing w:val="0"/>
        <w:rPr>
          <w:color w:val="auto"/>
        </w:rPr>
      </w:pPr>
      <w:r w:rsidRPr="00D417E0">
        <w:rPr>
          <w:color w:val="auto"/>
        </w:rPr>
        <w:t>be registered for G</w:t>
      </w:r>
      <w:r w:rsidR="000E4CAE" w:rsidRPr="00D417E0">
        <w:rPr>
          <w:color w:val="auto"/>
        </w:rPr>
        <w:t xml:space="preserve">oods and Services Tax (GST) </w:t>
      </w:r>
      <w:r w:rsidRPr="00D417E0">
        <w:rPr>
          <w:color w:val="auto"/>
        </w:rPr>
        <w:t xml:space="preserve">and have held </w:t>
      </w:r>
      <w:r w:rsidR="00EE4816" w:rsidRPr="00D417E0">
        <w:rPr>
          <w:color w:val="auto"/>
        </w:rPr>
        <w:t>GST registration</w:t>
      </w:r>
      <w:r w:rsidRPr="00D417E0">
        <w:rPr>
          <w:color w:val="auto"/>
        </w:rPr>
        <w:t xml:space="preserve"> </w:t>
      </w:r>
      <w:r w:rsidR="00794791" w:rsidRPr="002650F8">
        <w:rPr>
          <w:color w:val="auto"/>
        </w:rPr>
        <w:t>on</w:t>
      </w:r>
      <w:r w:rsidR="000D1BBE" w:rsidRPr="002650F8">
        <w:rPr>
          <w:color w:val="auto"/>
        </w:rPr>
        <w:t xml:space="preserve"> </w:t>
      </w:r>
      <w:r w:rsidR="0004476A" w:rsidRPr="002650F8">
        <w:rPr>
          <w:color w:val="auto"/>
        </w:rPr>
        <w:t>and</w:t>
      </w:r>
      <w:r w:rsidR="00794791" w:rsidRPr="002650F8">
        <w:rPr>
          <w:color w:val="auto"/>
        </w:rPr>
        <w:t xml:space="preserve"> </w:t>
      </w:r>
      <w:r w:rsidR="00482B48" w:rsidRPr="002650F8">
        <w:rPr>
          <w:color w:val="auto"/>
        </w:rPr>
        <w:t xml:space="preserve">continuously </w:t>
      </w:r>
      <w:r w:rsidR="0004476A" w:rsidRPr="002650F8">
        <w:rPr>
          <w:color w:val="auto"/>
        </w:rPr>
        <w:t>from</w:t>
      </w:r>
      <w:r w:rsidR="004738F4">
        <w:rPr>
          <w:color w:val="auto"/>
        </w:rPr>
        <w:t xml:space="preserve"> </w:t>
      </w:r>
      <w:r w:rsidR="004738F4" w:rsidRPr="00EA2A38">
        <w:rPr>
          <w:color w:val="auto"/>
        </w:rPr>
        <w:t xml:space="preserve">16 December </w:t>
      </w:r>
      <w:r w:rsidR="004738F4" w:rsidRPr="002650F8">
        <w:rPr>
          <w:color w:val="auto"/>
        </w:rPr>
        <w:t>202</w:t>
      </w:r>
      <w:r w:rsidR="00EB57A9" w:rsidRPr="002650F8">
        <w:rPr>
          <w:color w:val="auto"/>
        </w:rPr>
        <w:t>4</w:t>
      </w:r>
      <w:r w:rsidR="004738F4" w:rsidRPr="002650F8">
        <w:rPr>
          <w:color w:val="auto"/>
        </w:rPr>
        <w:t>,</w:t>
      </w:r>
      <w:r w:rsidR="00794791" w:rsidRPr="002650F8">
        <w:rPr>
          <w:color w:val="auto"/>
        </w:rPr>
        <w:t xml:space="preserve"> </w:t>
      </w:r>
      <w:r w:rsidR="005C2D6E" w:rsidRPr="00757979">
        <w:rPr>
          <w:color w:val="auto"/>
        </w:rPr>
        <w:t>the</w:t>
      </w:r>
      <w:r w:rsidR="00140A0F" w:rsidRPr="00757979">
        <w:rPr>
          <w:color w:val="auto"/>
        </w:rPr>
        <w:t xml:space="preserve"> commencement of the</w:t>
      </w:r>
      <w:r w:rsidR="00DC4249">
        <w:rPr>
          <w:color w:val="auto"/>
        </w:rPr>
        <w:t xml:space="preserve"> </w:t>
      </w:r>
      <w:r w:rsidR="005C2D6E" w:rsidRPr="00757979">
        <w:rPr>
          <w:color w:val="auto"/>
        </w:rPr>
        <w:t>impacted period</w:t>
      </w:r>
      <w:r w:rsidR="00422584">
        <w:rPr>
          <w:color w:val="auto"/>
        </w:rPr>
        <w:t xml:space="preserve"> (</w:t>
      </w:r>
      <w:r w:rsidR="009F2DF1">
        <w:rPr>
          <w:color w:val="auto"/>
        </w:rPr>
        <w:t>refer to</w:t>
      </w:r>
      <w:r w:rsidR="006A62AE">
        <w:rPr>
          <w:color w:val="auto"/>
        </w:rPr>
        <w:t xml:space="preserve"> </w:t>
      </w:r>
      <w:r w:rsidR="006A62AE" w:rsidRPr="00E256D6">
        <w:rPr>
          <w:color w:val="auto"/>
        </w:rPr>
        <w:t>Clause 5.3</w:t>
      </w:r>
      <w:r w:rsidR="00BB4E50" w:rsidRPr="00E256D6">
        <w:rPr>
          <w:color w:val="auto"/>
        </w:rPr>
        <w:t>)</w:t>
      </w:r>
      <w:r w:rsidR="00E10C16" w:rsidRPr="00E256D6">
        <w:rPr>
          <w:color w:val="auto"/>
        </w:rPr>
        <w:t>;</w:t>
      </w:r>
      <w:r w:rsidR="00101356" w:rsidRPr="00E256D6">
        <w:rPr>
          <w:rStyle w:val="FootnoteReference"/>
          <w:color w:val="auto"/>
        </w:rPr>
        <w:footnoteReference w:id="5"/>
      </w:r>
      <w:r w:rsidR="005937B5">
        <w:rPr>
          <w:color w:val="auto"/>
        </w:rPr>
        <w:t xml:space="preserve"> </w:t>
      </w:r>
      <w:r w:rsidR="00384919" w:rsidRPr="00757979">
        <w:rPr>
          <w:rStyle w:val="FootnoteReference"/>
          <w:color w:val="auto"/>
        </w:rPr>
        <w:footnoteReference w:id="6"/>
      </w:r>
    </w:p>
    <w:p w14:paraId="35B2068A" w14:textId="2F2F86E1" w:rsidR="00232BE5" w:rsidRPr="00D417E0" w:rsidRDefault="00B264F4" w:rsidP="008C1276">
      <w:pPr>
        <w:pStyle w:val="ListParagraph"/>
        <w:numPr>
          <w:ilvl w:val="0"/>
          <w:numId w:val="29"/>
        </w:numPr>
        <w:spacing w:line="240" w:lineRule="auto"/>
        <w:ind w:left="714" w:hanging="357"/>
        <w:contextualSpacing w:val="0"/>
        <w:rPr>
          <w:color w:val="auto"/>
        </w:rPr>
      </w:pPr>
      <w:r>
        <w:rPr>
          <w:color w:val="auto"/>
        </w:rPr>
        <w:t xml:space="preserve">be </w:t>
      </w:r>
      <w:r w:rsidR="001701F4">
        <w:rPr>
          <w:color w:val="auto"/>
        </w:rPr>
        <w:t>located</w:t>
      </w:r>
      <w:r w:rsidR="001C71E0">
        <w:rPr>
          <w:rStyle w:val="FootnoteReference"/>
          <w:color w:val="auto"/>
        </w:rPr>
        <w:footnoteReference w:id="7"/>
      </w:r>
      <w:r w:rsidR="00600687">
        <w:rPr>
          <w:color w:val="auto"/>
        </w:rPr>
        <w:t xml:space="preserve"> </w:t>
      </w:r>
      <w:r w:rsidR="00232BE5" w:rsidRPr="00D417E0">
        <w:rPr>
          <w:color w:val="auto"/>
        </w:rPr>
        <w:t xml:space="preserve">in </w:t>
      </w:r>
      <w:r w:rsidR="00B829B1">
        <w:rPr>
          <w:color w:val="auto"/>
        </w:rPr>
        <w:t>an eligible LGA</w:t>
      </w:r>
      <w:r w:rsidR="00813E28">
        <w:rPr>
          <w:color w:val="auto"/>
        </w:rPr>
        <w:t xml:space="preserve">: </w:t>
      </w:r>
      <w:r w:rsidR="00B829B1" w:rsidRPr="006A44D7">
        <w:rPr>
          <w:color w:val="auto"/>
        </w:rPr>
        <w:t>Ararat, Hindmarsh, Horsham, Norther</w:t>
      </w:r>
      <w:r w:rsidR="00B829B1">
        <w:rPr>
          <w:color w:val="auto"/>
        </w:rPr>
        <w:t>n</w:t>
      </w:r>
      <w:r w:rsidR="00B829B1" w:rsidRPr="006A44D7">
        <w:rPr>
          <w:color w:val="auto"/>
        </w:rPr>
        <w:t xml:space="preserve"> Grampians, Southern Grampians and </w:t>
      </w:r>
      <w:r w:rsidR="00B829B1">
        <w:rPr>
          <w:color w:val="auto"/>
        </w:rPr>
        <w:t>West</w:t>
      </w:r>
      <w:r w:rsidR="00B829B1" w:rsidRPr="006A44D7">
        <w:rPr>
          <w:color w:val="auto"/>
        </w:rPr>
        <w:t xml:space="preserve"> Wimmera</w:t>
      </w:r>
      <w:r w:rsidR="00B829B1">
        <w:rPr>
          <w:color w:val="auto"/>
        </w:rPr>
        <w:t xml:space="preserve"> (</w:t>
      </w:r>
      <w:r w:rsidR="00600687">
        <w:rPr>
          <w:color w:val="auto"/>
        </w:rPr>
        <w:t xml:space="preserve">refer to </w:t>
      </w:r>
      <w:r w:rsidR="00600687" w:rsidRPr="00E256D6">
        <w:rPr>
          <w:color w:val="auto"/>
        </w:rPr>
        <w:t>C</w:t>
      </w:r>
      <w:r w:rsidR="00B829B1" w:rsidRPr="00E256D6">
        <w:rPr>
          <w:color w:val="auto"/>
        </w:rPr>
        <w:t>lause 4</w:t>
      </w:r>
      <w:r w:rsidR="00B829B1">
        <w:rPr>
          <w:color w:val="auto"/>
        </w:rPr>
        <w:t>)</w:t>
      </w:r>
      <w:r w:rsidR="00AC5A22">
        <w:t>;</w:t>
      </w:r>
    </w:p>
    <w:p w14:paraId="6D4996EB" w14:textId="4F9A4FBE" w:rsidR="00417AD3" w:rsidRDefault="00232BE5" w:rsidP="008C1276">
      <w:pPr>
        <w:pStyle w:val="ListParagraph"/>
        <w:numPr>
          <w:ilvl w:val="0"/>
          <w:numId w:val="29"/>
        </w:numPr>
        <w:spacing w:line="240" w:lineRule="auto"/>
        <w:ind w:left="714" w:hanging="357"/>
        <w:contextualSpacing w:val="0"/>
        <w:rPr>
          <w:color w:val="auto"/>
        </w:rPr>
      </w:pPr>
      <w:r w:rsidRPr="00D417E0">
        <w:rPr>
          <w:color w:val="auto"/>
        </w:rPr>
        <w:t xml:space="preserve">have </w:t>
      </w:r>
      <w:r w:rsidR="00B12CF4" w:rsidRPr="00D417E0">
        <w:rPr>
          <w:color w:val="auto"/>
        </w:rPr>
        <w:t xml:space="preserve">experienced a decline in </w:t>
      </w:r>
      <w:r w:rsidR="000B7078">
        <w:rPr>
          <w:color w:val="auto"/>
        </w:rPr>
        <w:t xml:space="preserve">ordinary </w:t>
      </w:r>
      <w:r w:rsidR="00B12CF4" w:rsidRPr="00D417E0">
        <w:rPr>
          <w:color w:val="auto"/>
        </w:rPr>
        <w:t xml:space="preserve">revenue of at </w:t>
      </w:r>
      <w:r w:rsidR="00B12CF4" w:rsidRPr="00422584">
        <w:rPr>
          <w:color w:val="auto"/>
        </w:rPr>
        <w:t xml:space="preserve">least </w:t>
      </w:r>
      <w:r w:rsidR="002D45AB" w:rsidRPr="00422584">
        <w:rPr>
          <w:color w:val="auto"/>
        </w:rPr>
        <w:t>$</w:t>
      </w:r>
      <w:r w:rsidR="00E87D68" w:rsidRPr="00422584">
        <w:rPr>
          <w:color w:val="auto"/>
        </w:rPr>
        <w:t>10,000</w:t>
      </w:r>
      <w:r w:rsidR="002D45AB" w:rsidRPr="00422584">
        <w:rPr>
          <w:color w:val="auto"/>
        </w:rPr>
        <w:t xml:space="preserve"> </w:t>
      </w:r>
      <w:r w:rsidR="00746E02" w:rsidRPr="00422584">
        <w:rPr>
          <w:color w:val="auto"/>
        </w:rPr>
        <w:t>over</w:t>
      </w:r>
      <w:r w:rsidR="00746E02" w:rsidRPr="00D417E0">
        <w:rPr>
          <w:color w:val="auto"/>
        </w:rPr>
        <w:t xml:space="preserve"> a </w:t>
      </w:r>
      <w:r w:rsidR="00631F30">
        <w:rPr>
          <w:color w:val="auto"/>
        </w:rPr>
        <w:t>three</w:t>
      </w:r>
      <w:r w:rsidR="00E5420E">
        <w:t xml:space="preserve"> </w:t>
      </w:r>
      <w:r w:rsidR="00911978" w:rsidRPr="00911978">
        <w:rPr>
          <w:color w:val="auto"/>
        </w:rPr>
        <w:t xml:space="preserve">consecutive </w:t>
      </w:r>
      <w:r w:rsidR="00E236E9" w:rsidRPr="00D417E0">
        <w:rPr>
          <w:color w:val="auto"/>
        </w:rPr>
        <w:t>month</w:t>
      </w:r>
      <w:r w:rsidR="00746E02" w:rsidRPr="00D417E0">
        <w:rPr>
          <w:color w:val="auto"/>
        </w:rPr>
        <w:t xml:space="preserve"> period </w:t>
      </w:r>
      <w:r w:rsidR="00EA53B6" w:rsidRPr="00D417E0">
        <w:rPr>
          <w:color w:val="auto"/>
        </w:rPr>
        <w:t xml:space="preserve">as a result of the </w:t>
      </w:r>
      <w:r w:rsidR="00D80878">
        <w:t>2024-25</w:t>
      </w:r>
      <w:r w:rsidR="00D80878" w:rsidRPr="00F52562">
        <w:t xml:space="preserve"> </w:t>
      </w:r>
      <w:r w:rsidR="00B331C2">
        <w:t xml:space="preserve">Western </w:t>
      </w:r>
      <w:r w:rsidR="00D80878" w:rsidRPr="00F52562">
        <w:t xml:space="preserve">Victoria </w:t>
      </w:r>
      <w:r w:rsidR="00D80878">
        <w:t>Bushfires</w:t>
      </w:r>
      <w:r w:rsidR="00D80878" w:rsidRPr="00D417E0">
        <w:rPr>
          <w:color w:val="auto"/>
        </w:rPr>
        <w:t xml:space="preserve"> </w:t>
      </w:r>
      <w:r w:rsidR="00EC15C9" w:rsidRPr="00D417E0">
        <w:rPr>
          <w:color w:val="auto"/>
        </w:rPr>
        <w:t xml:space="preserve">and that decline </w:t>
      </w:r>
      <w:r w:rsidR="00881740" w:rsidRPr="00D417E0">
        <w:rPr>
          <w:color w:val="auto"/>
        </w:rPr>
        <w:t>represent</w:t>
      </w:r>
      <w:r w:rsidR="007A5B1C">
        <w:rPr>
          <w:color w:val="auto"/>
        </w:rPr>
        <w:t>s</w:t>
      </w:r>
      <w:r w:rsidR="00881740" w:rsidRPr="00D417E0">
        <w:rPr>
          <w:color w:val="auto"/>
        </w:rPr>
        <w:t xml:space="preserve"> at least 40 per cent of </w:t>
      </w:r>
      <w:r w:rsidR="000B7078" w:rsidRPr="002650F8">
        <w:rPr>
          <w:color w:val="auto"/>
        </w:rPr>
        <w:t>ordinary</w:t>
      </w:r>
      <w:r w:rsidR="000B7078" w:rsidRPr="009A5074">
        <w:rPr>
          <w:color w:val="auto"/>
        </w:rPr>
        <w:t xml:space="preserve"> </w:t>
      </w:r>
      <w:r w:rsidR="00EA0822" w:rsidRPr="009A5074">
        <w:rPr>
          <w:color w:val="auto"/>
        </w:rPr>
        <w:t>revenue</w:t>
      </w:r>
      <w:r w:rsidR="00EA0822" w:rsidRPr="00D417E0">
        <w:rPr>
          <w:color w:val="auto"/>
        </w:rPr>
        <w:t xml:space="preserve"> measured from </w:t>
      </w:r>
      <w:r w:rsidR="00D8585D">
        <w:rPr>
          <w:color w:val="auto"/>
        </w:rPr>
        <w:t xml:space="preserve">the </w:t>
      </w:r>
      <w:r w:rsidR="00EA0822" w:rsidRPr="00D417E0">
        <w:rPr>
          <w:color w:val="auto"/>
        </w:rPr>
        <w:t>benchmark period</w:t>
      </w:r>
      <w:r w:rsidR="00DB0301">
        <w:rPr>
          <w:color w:val="auto"/>
        </w:rPr>
        <w:t xml:space="preserve"> (</w:t>
      </w:r>
      <w:r w:rsidR="00600687">
        <w:rPr>
          <w:color w:val="auto"/>
        </w:rPr>
        <w:t xml:space="preserve">refer to </w:t>
      </w:r>
      <w:r w:rsidR="00DB0301" w:rsidRPr="00E256D6">
        <w:rPr>
          <w:color w:val="auto"/>
        </w:rPr>
        <w:t>Clause 5.3</w:t>
      </w:r>
      <w:r w:rsidR="00EA0822" w:rsidRPr="00D417E0">
        <w:rPr>
          <w:color w:val="auto"/>
        </w:rPr>
        <w:t>)</w:t>
      </w:r>
      <w:r w:rsidR="00372853" w:rsidRPr="00D417E0">
        <w:rPr>
          <w:color w:val="auto"/>
        </w:rPr>
        <w:t xml:space="preserve">; </w:t>
      </w:r>
    </w:p>
    <w:p w14:paraId="4E353AEC" w14:textId="351CCEC2" w:rsidR="0045586F" w:rsidRDefault="00417AD3" w:rsidP="19EA7239">
      <w:pPr>
        <w:pStyle w:val="ListParagraph"/>
        <w:numPr>
          <w:ilvl w:val="0"/>
          <w:numId w:val="29"/>
        </w:numPr>
        <w:spacing w:line="240" w:lineRule="auto"/>
        <w:ind w:left="714" w:hanging="357"/>
        <w:contextualSpacing w:val="0"/>
        <w:rPr>
          <w:color w:val="auto"/>
        </w:rPr>
      </w:pPr>
      <w:r w:rsidRPr="009A5074">
        <w:rPr>
          <w:color w:val="auto"/>
        </w:rPr>
        <w:t xml:space="preserve">have been operational immediately </w:t>
      </w:r>
      <w:r w:rsidR="005B6D78" w:rsidRPr="009A5074">
        <w:rPr>
          <w:color w:val="auto"/>
        </w:rPr>
        <w:t>before</w:t>
      </w:r>
      <w:r w:rsidRPr="009A5074">
        <w:rPr>
          <w:color w:val="auto"/>
        </w:rPr>
        <w:t xml:space="preserve"> being affected</w:t>
      </w:r>
      <w:r w:rsidRPr="00036E2E">
        <w:rPr>
          <w:color w:val="auto"/>
        </w:rPr>
        <w:t xml:space="preserve"> by</w:t>
      </w:r>
      <w:r w:rsidR="0076065D">
        <w:rPr>
          <w:color w:val="auto"/>
        </w:rPr>
        <w:t xml:space="preserve"> the</w:t>
      </w:r>
      <w:r w:rsidRPr="00036E2E">
        <w:rPr>
          <w:color w:val="auto"/>
        </w:rPr>
        <w:t xml:space="preserve"> </w:t>
      </w:r>
      <w:r w:rsidR="00A91202">
        <w:t>2024-25</w:t>
      </w:r>
      <w:r w:rsidR="00A91202" w:rsidRPr="00F52562">
        <w:t xml:space="preserve"> </w:t>
      </w:r>
      <w:r w:rsidR="00CB1E72">
        <w:t xml:space="preserve">Western </w:t>
      </w:r>
      <w:r w:rsidR="00A91202" w:rsidRPr="00F52562">
        <w:t xml:space="preserve">Victoria </w:t>
      </w:r>
      <w:r w:rsidR="00A91202">
        <w:t>Bushfires</w:t>
      </w:r>
      <w:r>
        <w:rPr>
          <w:color w:val="61A300" w:themeColor="accent6"/>
        </w:rPr>
        <w:t xml:space="preserve"> </w:t>
      </w:r>
      <w:r w:rsidR="00372853" w:rsidRPr="00D417E0">
        <w:rPr>
          <w:color w:val="auto"/>
        </w:rPr>
        <w:t>and</w:t>
      </w:r>
      <w:r w:rsidR="4293F1AF" w:rsidRPr="29715BEF">
        <w:rPr>
          <w:color w:val="auto"/>
        </w:rPr>
        <w:t xml:space="preserve"> </w:t>
      </w:r>
      <w:r w:rsidR="00F368A5">
        <w:rPr>
          <w:color w:val="auto"/>
        </w:rPr>
        <w:t xml:space="preserve">be </w:t>
      </w:r>
      <w:r w:rsidR="003E0BDF" w:rsidRPr="00D417E0">
        <w:rPr>
          <w:color w:val="auto"/>
        </w:rPr>
        <w:t xml:space="preserve">intending to </w:t>
      </w:r>
      <w:r w:rsidR="0099468D">
        <w:rPr>
          <w:color w:val="auto"/>
        </w:rPr>
        <w:t xml:space="preserve">continue operating </w:t>
      </w:r>
      <w:r w:rsidR="003E0BDF" w:rsidRPr="00D417E0">
        <w:rPr>
          <w:color w:val="auto"/>
        </w:rPr>
        <w:t xml:space="preserve">the small business </w:t>
      </w:r>
      <w:r w:rsidR="00C66B5B" w:rsidRPr="009A5074">
        <w:rPr>
          <w:color w:val="auto"/>
        </w:rPr>
        <w:t xml:space="preserve">in </w:t>
      </w:r>
      <w:r w:rsidR="00815EED" w:rsidRPr="009A5074">
        <w:rPr>
          <w:color w:val="auto"/>
        </w:rPr>
        <w:t>an eligible LGA</w:t>
      </w:r>
      <w:r w:rsidR="00CF2E3C" w:rsidRPr="00D92F5B">
        <w:rPr>
          <w:color w:val="auto"/>
        </w:rPr>
        <w:t>;</w:t>
      </w:r>
      <w:r w:rsidR="00CF2E3C">
        <w:rPr>
          <w:color w:val="auto"/>
        </w:rPr>
        <w:t xml:space="preserve"> </w:t>
      </w:r>
      <w:r w:rsidR="00885B04">
        <w:rPr>
          <w:color w:val="auto"/>
        </w:rPr>
        <w:t>and</w:t>
      </w:r>
    </w:p>
    <w:p w14:paraId="0976E49B" w14:textId="5509668E" w:rsidR="00CF2E3C" w:rsidRDefault="00CF2E3C" w:rsidP="28FC5FBE">
      <w:pPr>
        <w:pStyle w:val="ListParagraph"/>
        <w:numPr>
          <w:ilvl w:val="0"/>
          <w:numId w:val="29"/>
        </w:numPr>
        <w:spacing w:line="240" w:lineRule="auto"/>
        <w:ind w:left="714" w:hanging="357"/>
        <w:rPr>
          <w:color w:val="auto"/>
        </w:rPr>
      </w:pPr>
      <w:r w:rsidRPr="00DC4C49">
        <w:rPr>
          <w:color w:val="auto"/>
        </w:rPr>
        <w:t xml:space="preserve">not be insolvent or have owners/directors that are </w:t>
      </w:r>
      <w:r w:rsidR="000F1793">
        <w:rPr>
          <w:color w:val="auto"/>
        </w:rPr>
        <w:t xml:space="preserve">an </w:t>
      </w:r>
      <w:r w:rsidRPr="00DC4C49">
        <w:rPr>
          <w:color w:val="auto"/>
        </w:rPr>
        <w:t>undischarged bankrupt.</w:t>
      </w:r>
    </w:p>
    <w:p w14:paraId="3F7F1F01" w14:textId="40677376" w:rsidR="00422AD6" w:rsidRDefault="00422AD6" w:rsidP="00AE6A2C">
      <w:pPr>
        <w:suppressAutoHyphens w:val="0"/>
        <w:autoSpaceDE/>
        <w:autoSpaceDN/>
        <w:adjustRightInd/>
        <w:spacing w:before="0" w:after="0" w:line="240" w:lineRule="auto"/>
        <w:textAlignment w:val="auto"/>
      </w:pPr>
    </w:p>
    <w:p w14:paraId="6A910117" w14:textId="5912D17F" w:rsidR="00D47CAF" w:rsidRPr="002650F8" w:rsidRDefault="00966137" w:rsidP="00AF0BE0">
      <w:pPr>
        <w:spacing w:before="0"/>
        <w:rPr>
          <w:color w:val="auto"/>
        </w:rPr>
      </w:pPr>
      <w:r w:rsidRPr="002650F8">
        <w:rPr>
          <w:color w:val="auto"/>
        </w:rPr>
        <w:t>Additionally</w:t>
      </w:r>
      <w:r w:rsidR="00D47CAF" w:rsidRPr="002650F8">
        <w:rPr>
          <w:color w:val="auto"/>
        </w:rPr>
        <w:t>:</w:t>
      </w:r>
    </w:p>
    <w:p w14:paraId="5D0D1E9B" w14:textId="106408F2" w:rsidR="00FA3E8F" w:rsidRDefault="00987823" w:rsidP="008C1276">
      <w:pPr>
        <w:pStyle w:val="ListParagraph"/>
        <w:numPr>
          <w:ilvl w:val="0"/>
          <w:numId w:val="29"/>
        </w:numPr>
        <w:spacing w:line="240" w:lineRule="auto"/>
        <w:ind w:left="714" w:hanging="357"/>
        <w:contextualSpacing w:val="0"/>
        <w:rPr>
          <w:color w:val="auto"/>
        </w:rPr>
      </w:pPr>
      <w:r>
        <w:rPr>
          <w:color w:val="auto"/>
        </w:rPr>
        <w:t>A</w:t>
      </w:r>
      <w:r w:rsidR="00FA3E8F" w:rsidRPr="00FA3E8F">
        <w:rPr>
          <w:color w:val="auto"/>
        </w:rPr>
        <w:t xml:space="preserve"> </w:t>
      </w:r>
      <w:r w:rsidR="00FA3E8F" w:rsidRPr="00FA3E8F">
        <w:rPr>
          <w:b/>
          <w:bCs/>
          <w:color w:val="auto"/>
        </w:rPr>
        <w:t xml:space="preserve">not-for-profit </w:t>
      </w:r>
      <w:r w:rsidR="004B4402">
        <w:rPr>
          <w:b/>
          <w:bCs/>
          <w:color w:val="auto"/>
        </w:rPr>
        <w:t>org</w:t>
      </w:r>
      <w:r w:rsidR="00EB7733">
        <w:rPr>
          <w:b/>
          <w:bCs/>
          <w:color w:val="auto"/>
        </w:rPr>
        <w:t>a</w:t>
      </w:r>
      <w:r w:rsidR="004B4402">
        <w:rPr>
          <w:b/>
          <w:bCs/>
          <w:color w:val="auto"/>
        </w:rPr>
        <w:t>nisation</w:t>
      </w:r>
      <w:r w:rsidR="004B4402" w:rsidRPr="00FA3E8F">
        <w:rPr>
          <w:b/>
          <w:bCs/>
          <w:color w:val="auto"/>
        </w:rPr>
        <w:t xml:space="preserve"> </w:t>
      </w:r>
      <w:r w:rsidR="00FA3E8F" w:rsidRPr="00FA3E8F">
        <w:rPr>
          <w:color w:val="auto"/>
        </w:rPr>
        <w:t>must be registered with the Australian Charities and Not-for-profit Commission (ACNC)</w:t>
      </w:r>
      <w:r w:rsidR="00910168">
        <w:rPr>
          <w:color w:val="auto"/>
        </w:rPr>
        <w:t>.</w:t>
      </w:r>
    </w:p>
    <w:p w14:paraId="563B9772" w14:textId="3FB98D2D" w:rsidR="00C70F9E" w:rsidRPr="00303847" w:rsidRDefault="00571958" w:rsidP="00B6329F">
      <w:pPr>
        <w:pStyle w:val="Heading1"/>
        <w:numPr>
          <w:ilvl w:val="1"/>
          <w:numId w:val="41"/>
        </w:numPr>
        <w:rPr>
          <w:color w:val="003868" w:themeColor="accent5"/>
          <w:sz w:val="24"/>
          <w:szCs w:val="24"/>
        </w:rPr>
      </w:pPr>
      <w:r>
        <w:rPr>
          <w:color w:val="003868" w:themeColor="accent5"/>
          <w:sz w:val="24"/>
          <w:szCs w:val="24"/>
        </w:rPr>
        <w:t>Exceptional Circumstances</w:t>
      </w:r>
    </w:p>
    <w:p w14:paraId="68AAD0F8" w14:textId="3FA30057" w:rsidR="00A27A2D" w:rsidRDefault="00A27A2D" w:rsidP="00A27A2D">
      <w:pPr>
        <w:rPr>
          <w:lang w:eastAsia="en-AU"/>
        </w:rPr>
      </w:pPr>
      <w:r w:rsidRPr="00A228B4">
        <w:rPr>
          <w:lang w:eastAsia="en-AU"/>
        </w:rPr>
        <w:t xml:space="preserve">In exceptional circumstances, consideration may be given to applicants who </w:t>
      </w:r>
      <w:r w:rsidRPr="00A228B4" w:rsidDel="00862A5A">
        <w:rPr>
          <w:lang w:eastAsia="en-AU"/>
        </w:rPr>
        <w:t xml:space="preserve">do not </w:t>
      </w:r>
      <w:r w:rsidRPr="00A228B4">
        <w:rPr>
          <w:lang w:eastAsia="en-AU"/>
        </w:rPr>
        <w:t xml:space="preserve">meet </w:t>
      </w:r>
      <w:r w:rsidR="00A05325">
        <w:rPr>
          <w:lang w:eastAsia="en-AU"/>
        </w:rPr>
        <w:t>all</w:t>
      </w:r>
      <w:r w:rsidRPr="00A228B4">
        <w:rPr>
          <w:lang w:eastAsia="en-AU"/>
        </w:rPr>
        <w:t xml:space="preserve"> the eligibility criteria outlined </w:t>
      </w:r>
      <w:r w:rsidRPr="00060D08">
        <w:rPr>
          <w:lang w:eastAsia="en-AU"/>
        </w:rPr>
        <w:t xml:space="preserve">in </w:t>
      </w:r>
      <w:r w:rsidR="006C6966" w:rsidRPr="00E256D6">
        <w:rPr>
          <w:lang w:eastAsia="en-AU"/>
        </w:rPr>
        <w:t>clause</w:t>
      </w:r>
      <w:r w:rsidRPr="00E256D6">
        <w:rPr>
          <w:lang w:eastAsia="en-AU"/>
        </w:rPr>
        <w:t xml:space="preserve"> </w:t>
      </w:r>
      <w:r w:rsidR="006D1193" w:rsidRPr="00E256D6">
        <w:rPr>
          <w:lang w:eastAsia="en-AU"/>
        </w:rPr>
        <w:t>5</w:t>
      </w:r>
      <w:r w:rsidR="00060D08" w:rsidRPr="00E256D6">
        <w:rPr>
          <w:lang w:eastAsia="en-AU"/>
        </w:rPr>
        <w:t>.1</w:t>
      </w:r>
      <w:r w:rsidR="00ED5767" w:rsidRPr="003A6F98">
        <w:rPr>
          <w:lang w:eastAsia="en-AU"/>
        </w:rPr>
        <w:t>.</w:t>
      </w:r>
      <w:r w:rsidRPr="00A228B4">
        <w:rPr>
          <w:lang w:eastAsia="en-AU"/>
        </w:rPr>
        <w:t xml:space="preserve"> </w:t>
      </w:r>
    </w:p>
    <w:p w14:paraId="6AE91368" w14:textId="6EC15780" w:rsidR="00FC10E5" w:rsidRDefault="00A27A2D" w:rsidP="00FC10E5">
      <w:pPr>
        <w:rPr>
          <w:b/>
          <w:bCs/>
        </w:rPr>
      </w:pPr>
      <w:r w:rsidRPr="00A228B4">
        <w:rPr>
          <w:lang w:eastAsia="en-AU"/>
        </w:rPr>
        <w:t xml:space="preserve">The applicant will be responsible for providing sufficient reasons </w:t>
      </w:r>
      <w:r w:rsidR="005C0EBD">
        <w:rPr>
          <w:lang w:eastAsia="en-AU"/>
        </w:rPr>
        <w:t>and</w:t>
      </w:r>
      <w:r w:rsidRPr="00A228B4">
        <w:rPr>
          <w:lang w:eastAsia="en-AU"/>
        </w:rPr>
        <w:t xml:space="preserve"> evidence </w:t>
      </w:r>
      <w:r w:rsidR="001C7122">
        <w:rPr>
          <w:lang w:eastAsia="en-AU"/>
        </w:rPr>
        <w:t xml:space="preserve">in support of </w:t>
      </w:r>
      <w:r w:rsidR="00C33A28">
        <w:rPr>
          <w:lang w:eastAsia="en-AU"/>
        </w:rPr>
        <w:t xml:space="preserve">an application </w:t>
      </w:r>
      <w:r w:rsidR="0073295F">
        <w:rPr>
          <w:lang w:eastAsia="en-AU"/>
        </w:rPr>
        <w:t>under this part</w:t>
      </w:r>
      <w:r w:rsidRPr="00A228B4">
        <w:rPr>
          <w:lang w:eastAsia="en-AU"/>
        </w:rPr>
        <w:t xml:space="preserve">. </w:t>
      </w:r>
    </w:p>
    <w:p w14:paraId="0EDA9C7F" w14:textId="14DB3B5C" w:rsidR="00DD638D" w:rsidRDefault="00DA45CA" w:rsidP="00303847">
      <w:pPr>
        <w:spacing w:before="0"/>
        <w:rPr>
          <w:color w:val="auto"/>
        </w:rPr>
      </w:pPr>
      <w:r>
        <w:rPr>
          <w:color w:val="auto"/>
        </w:rPr>
        <w:t>T</w:t>
      </w:r>
      <w:r w:rsidR="00D27AE4">
        <w:rPr>
          <w:color w:val="auto"/>
        </w:rPr>
        <w:t xml:space="preserve">he following </w:t>
      </w:r>
      <w:r>
        <w:rPr>
          <w:color w:val="auto"/>
        </w:rPr>
        <w:t xml:space="preserve">exceptional circumstances </w:t>
      </w:r>
      <w:r w:rsidR="00D27AE4" w:rsidRPr="00DD638D">
        <w:rPr>
          <w:color w:val="auto"/>
        </w:rPr>
        <w:t>may be considered</w:t>
      </w:r>
      <w:r w:rsidR="004639F9">
        <w:rPr>
          <w:color w:val="auto"/>
        </w:rPr>
        <w:t xml:space="preserve"> </w:t>
      </w:r>
      <w:r w:rsidR="004E5C98">
        <w:rPr>
          <w:color w:val="auto"/>
        </w:rPr>
        <w:t>o</w:t>
      </w:r>
      <w:r w:rsidR="004639F9" w:rsidRPr="00C95E70">
        <w:rPr>
          <w:color w:val="auto"/>
        </w:rPr>
        <w:t>n</w:t>
      </w:r>
      <w:r w:rsidR="004639F9" w:rsidRPr="00ED7A7E">
        <w:rPr>
          <w:color w:val="auto"/>
        </w:rPr>
        <w:t xml:space="preserve"> application from a business </w:t>
      </w:r>
      <w:r w:rsidR="004639F9" w:rsidRPr="00ED7A7E" w:rsidDel="006F2357">
        <w:rPr>
          <w:color w:val="auto"/>
        </w:rPr>
        <w:t>that</w:t>
      </w:r>
      <w:r w:rsidR="00342CC1">
        <w:rPr>
          <w:color w:val="auto"/>
        </w:rPr>
        <w:t xml:space="preserve"> </w:t>
      </w:r>
      <w:r w:rsidR="00351827" w:rsidRPr="00C22C30">
        <w:rPr>
          <w:color w:val="auto"/>
        </w:rPr>
        <w:t>otherwise</w:t>
      </w:r>
      <w:r w:rsidR="004639F9" w:rsidRPr="00C22C30">
        <w:rPr>
          <w:color w:val="auto"/>
        </w:rPr>
        <w:t xml:space="preserve"> meets all eligibility criteria</w:t>
      </w:r>
      <w:r w:rsidR="00535439">
        <w:rPr>
          <w:color w:val="auto"/>
        </w:rPr>
        <w:t xml:space="preserve"> in </w:t>
      </w:r>
      <w:r w:rsidR="00535439" w:rsidRPr="00E256D6">
        <w:rPr>
          <w:color w:val="auto"/>
        </w:rPr>
        <w:t>clause 5.1</w:t>
      </w:r>
      <w:r w:rsidR="00351827" w:rsidRPr="00E256D6">
        <w:rPr>
          <w:color w:val="auto"/>
        </w:rPr>
        <w:t>,</w:t>
      </w:r>
      <w:r w:rsidR="00351827" w:rsidRPr="00C22C30">
        <w:rPr>
          <w:color w:val="auto"/>
        </w:rPr>
        <w:t xml:space="preserve"> except</w:t>
      </w:r>
      <w:r w:rsidR="004639F9" w:rsidRPr="00C22C30">
        <w:rPr>
          <w:color w:val="auto"/>
        </w:rPr>
        <w:t xml:space="preserve">: </w:t>
      </w:r>
    </w:p>
    <w:p w14:paraId="7CC9EDF3" w14:textId="7A718FA8" w:rsidR="00D27AE4" w:rsidRPr="00ED7A7E" w:rsidRDefault="00514063" w:rsidP="002650F8">
      <w:pPr>
        <w:pStyle w:val="ListParagraph"/>
        <w:numPr>
          <w:ilvl w:val="0"/>
          <w:numId w:val="30"/>
        </w:numPr>
        <w:spacing w:line="240" w:lineRule="auto"/>
        <w:rPr>
          <w:color w:val="auto"/>
        </w:rPr>
      </w:pPr>
      <w:r w:rsidRPr="00707E24">
        <w:rPr>
          <w:b/>
          <w:color w:val="auto"/>
        </w:rPr>
        <w:lastRenderedPageBreak/>
        <w:t xml:space="preserve">Clause </w:t>
      </w:r>
      <w:r w:rsidR="00D93F3B" w:rsidRPr="00707E24">
        <w:rPr>
          <w:b/>
          <w:color w:val="auto"/>
        </w:rPr>
        <w:t>5.1d</w:t>
      </w:r>
      <w:r w:rsidR="00707E24">
        <w:rPr>
          <w:color w:val="auto"/>
        </w:rPr>
        <w:t xml:space="preserve"> -</w:t>
      </w:r>
      <w:r w:rsidR="001E5DFA" w:rsidRPr="00ED7A7E">
        <w:rPr>
          <w:color w:val="auto"/>
        </w:rPr>
        <w:t xml:space="preserve"> </w:t>
      </w:r>
      <w:r w:rsidR="00113AFF" w:rsidRPr="00ED7A7E">
        <w:rPr>
          <w:color w:val="auto"/>
        </w:rPr>
        <w:t>is</w:t>
      </w:r>
      <w:r w:rsidR="001E5DFA" w:rsidRPr="00ED7A7E">
        <w:rPr>
          <w:color w:val="auto"/>
        </w:rPr>
        <w:t xml:space="preserve"> located outside </w:t>
      </w:r>
      <w:r w:rsidR="00004758" w:rsidRPr="00E95C3F">
        <w:rPr>
          <w:color w:val="auto"/>
        </w:rPr>
        <w:t>the eligible LGAs</w:t>
      </w:r>
      <w:r w:rsidR="001E5DFA" w:rsidRPr="00E95C3F">
        <w:rPr>
          <w:color w:val="auto"/>
        </w:rPr>
        <w:t xml:space="preserve"> </w:t>
      </w:r>
      <w:r w:rsidR="001E5DFA" w:rsidRPr="00ED7A7E">
        <w:rPr>
          <w:color w:val="auto"/>
        </w:rPr>
        <w:t xml:space="preserve">but operates part–time or on </w:t>
      </w:r>
      <w:r w:rsidR="000152A3" w:rsidRPr="00C95E70">
        <w:rPr>
          <w:color w:val="auto"/>
        </w:rPr>
        <w:t>a</w:t>
      </w:r>
      <w:r w:rsidR="000152A3" w:rsidRPr="00ED7A7E">
        <w:rPr>
          <w:color w:val="auto"/>
        </w:rPr>
        <w:t xml:space="preserve"> </w:t>
      </w:r>
      <w:r w:rsidR="001E5DFA" w:rsidRPr="00ED7A7E">
        <w:rPr>
          <w:color w:val="auto"/>
        </w:rPr>
        <w:t>regular basis</w:t>
      </w:r>
      <w:r w:rsidR="0073413F">
        <w:rPr>
          <w:rStyle w:val="FootnoteReference"/>
          <w:color w:val="auto"/>
        </w:rPr>
        <w:footnoteReference w:id="8"/>
      </w:r>
      <w:r w:rsidR="001E5DFA" w:rsidRPr="00ED7A7E">
        <w:rPr>
          <w:color w:val="auto"/>
        </w:rPr>
        <w:t xml:space="preserve"> within </w:t>
      </w:r>
      <w:r w:rsidR="00EE50EE" w:rsidRPr="00E95C3F">
        <w:rPr>
          <w:color w:val="auto"/>
        </w:rPr>
        <w:t>an eligible LGA</w:t>
      </w:r>
      <w:r w:rsidR="008D505B">
        <w:rPr>
          <w:color w:val="auto"/>
        </w:rPr>
        <w:t>; and/or</w:t>
      </w:r>
    </w:p>
    <w:p w14:paraId="0E0F9CF2" w14:textId="7D192755" w:rsidR="00A15015" w:rsidRPr="00DD0660" w:rsidRDefault="00805148" w:rsidP="00DD0660">
      <w:pPr>
        <w:pStyle w:val="ListParagraph"/>
        <w:numPr>
          <w:ilvl w:val="0"/>
          <w:numId w:val="30"/>
        </w:numPr>
        <w:spacing w:line="240" w:lineRule="auto"/>
        <w:ind w:left="714" w:hanging="357"/>
        <w:rPr>
          <w:strike/>
          <w:color w:val="000000" w:themeColor="text1"/>
          <w:szCs w:val="20"/>
        </w:rPr>
      </w:pPr>
      <w:r w:rsidRPr="00707E24">
        <w:rPr>
          <w:b/>
          <w:color w:val="auto"/>
        </w:rPr>
        <w:t>Clause 5.1b</w:t>
      </w:r>
      <w:r>
        <w:rPr>
          <w:color w:val="auto"/>
        </w:rPr>
        <w:t xml:space="preserve"> </w:t>
      </w:r>
      <w:r w:rsidR="00707E24">
        <w:rPr>
          <w:color w:val="auto"/>
        </w:rPr>
        <w:t>-</w:t>
      </w:r>
      <w:r w:rsidR="009E56AC" w:rsidRPr="006840AE">
        <w:rPr>
          <w:color w:val="auto"/>
        </w:rPr>
        <w:t xml:space="preserve"> commenced operations </w:t>
      </w:r>
      <w:r w:rsidR="006625C5">
        <w:rPr>
          <w:color w:val="auto"/>
        </w:rPr>
        <w:t>and therefore registered their ABN</w:t>
      </w:r>
      <w:r w:rsidR="009E56AC" w:rsidRPr="006840AE">
        <w:rPr>
          <w:color w:val="auto"/>
        </w:rPr>
        <w:t xml:space="preserve"> </w:t>
      </w:r>
      <w:r w:rsidR="0050012D" w:rsidRPr="006840AE">
        <w:rPr>
          <w:color w:val="auto"/>
        </w:rPr>
        <w:t xml:space="preserve">after </w:t>
      </w:r>
      <w:r w:rsidR="0043444F" w:rsidRPr="002650F8">
        <w:rPr>
          <w:color w:val="000000" w:themeColor="text1"/>
        </w:rPr>
        <w:t>16 December 2023</w:t>
      </w:r>
      <w:r w:rsidR="0050012D" w:rsidRPr="002650F8">
        <w:rPr>
          <w:color w:val="000000" w:themeColor="text1"/>
        </w:rPr>
        <w:t xml:space="preserve"> but </w:t>
      </w:r>
      <w:r w:rsidR="009C0075" w:rsidRPr="002650F8">
        <w:rPr>
          <w:color w:val="000000" w:themeColor="text1"/>
        </w:rPr>
        <w:t>before</w:t>
      </w:r>
      <w:r w:rsidR="0050012D" w:rsidRPr="002650F8">
        <w:rPr>
          <w:color w:val="000000" w:themeColor="text1"/>
        </w:rPr>
        <w:t xml:space="preserve"> </w:t>
      </w:r>
      <w:r w:rsidR="00EB57A9" w:rsidRPr="002650F8">
        <w:rPr>
          <w:color w:val="000000" w:themeColor="text1"/>
        </w:rPr>
        <w:t>16 December 202</w:t>
      </w:r>
      <w:r w:rsidR="0043444F" w:rsidRPr="002650F8">
        <w:rPr>
          <w:color w:val="000000" w:themeColor="text1"/>
        </w:rPr>
        <w:t>4</w:t>
      </w:r>
      <w:r w:rsidR="008D505B" w:rsidRPr="002650F8">
        <w:rPr>
          <w:color w:val="000000" w:themeColor="text1"/>
        </w:rPr>
        <w:t xml:space="preserve">; </w:t>
      </w:r>
      <w:r w:rsidR="008D505B">
        <w:rPr>
          <w:color w:val="auto"/>
        </w:rPr>
        <w:t>and/or</w:t>
      </w:r>
      <w:r w:rsidR="008533A0">
        <w:rPr>
          <w:rStyle w:val="FootnoteReference"/>
          <w:color w:val="auto"/>
        </w:rPr>
        <w:footnoteReference w:id="9"/>
      </w:r>
      <w:r w:rsidR="000212EA">
        <w:rPr>
          <w:color w:val="auto"/>
        </w:rPr>
        <w:t xml:space="preserve"> </w:t>
      </w:r>
    </w:p>
    <w:p w14:paraId="5B420C91" w14:textId="627A17DC" w:rsidR="006242A9" w:rsidRPr="002650F8" w:rsidRDefault="00BB5123" w:rsidP="002650F8">
      <w:pPr>
        <w:pStyle w:val="ListParagraph"/>
        <w:numPr>
          <w:ilvl w:val="0"/>
          <w:numId w:val="30"/>
        </w:numPr>
        <w:spacing w:line="240" w:lineRule="auto"/>
        <w:ind w:left="714" w:hanging="357"/>
        <w:rPr>
          <w:color w:val="auto"/>
        </w:rPr>
      </w:pPr>
      <w:r w:rsidRPr="00774886">
        <w:rPr>
          <w:b/>
          <w:color w:val="auto"/>
        </w:rPr>
        <w:t>Clause 5.</w:t>
      </w:r>
      <w:r w:rsidRPr="00774886">
        <w:rPr>
          <w:b/>
          <w:bCs/>
          <w:color w:val="auto"/>
        </w:rPr>
        <w:t>1</w:t>
      </w:r>
      <w:r w:rsidR="00D65236" w:rsidRPr="00774886">
        <w:rPr>
          <w:b/>
          <w:bCs/>
          <w:color w:val="auto"/>
        </w:rPr>
        <w:t>a</w:t>
      </w:r>
      <w:r w:rsidR="00355AD4" w:rsidRPr="00774886">
        <w:rPr>
          <w:b/>
          <w:bCs/>
          <w:color w:val="auto"/>
        </w:rPr>
        <w:t xml:space="preserve"> or </w:t>
      </w:r>
      <w:r w:rsidRPr="00774886">
        <w:rPr>
          <w:b/>
          <w:color w:val="auto"/>
        </w:rPr>
        <w:t>e</w:t>
      </w:r>
      <w:r w:rsidRPr="00F27074">
        <w:rPr>
          <w:color w:val="auto"/>
        </w:rPr>
        <w:t xml:space="preserve"> </w:t>
      </w:r>
      <w:r w:rsidR="00355AD4">
        <w:rPr>
          <w:color w:val="auto"/>
        </w:rPr>
        <w:t>-</w:t>
      </w:r>
      <w:r>
        <w:rPr>
          <w:color w:val="auto"/>
        </w:rPr>
        <w:t xml:space="preserve"> </w:t>
      </w:r>
      <w:r w:rsidR="00327311" w:rsidRPr="002650F8">
        <w:rPr>
          <w:color w:val="auto"/>
        </w:rPr>
        <w:t>i</w:t>
      </w:r>
      <w:r w:rsidR="008D505B" w:rsidRPr="002650F8">
        <w:rPr>
          <w:color w:val="auto"/>
        </w:rPr>
        <w:t xml:space="preserve">s </w:t>
      </w:r>
      <w:r w:rsidR="00790B50" w:rsidRPr="002650F8">
        <w:rPr>
          <w:color w:val="auto"/>
        </w:rPr>
        <w:t>a primary producer</w:t>
      </w:r>
      <w:r w:rsidR="00FB5041" w:rsidRPr="002650F8">
        <w:rPr>
          <w:rStyle w:val="FootnoteReference"/>
          <w:color w:val="auto"/>
        </w:rPr>
        <w:footnoteReference w:id="10"/>
      </w:r>
      <w:r w:rsidR="00E8416E" w:rsidRPr="002650F8">
        <w:rPr>
          <w:color w:val="auto"/>
        </w:rPr>
        <w:t xml:space="preserve"> </w:t>
      </w:r>
      <w:r w:rsidR="00790B50" w:rsidRPr="002650F8">
        <w:rPr>
          <w:color w:val="auto"/>
        </w:rPr>
        <w:t>business</w:t>
      </w:r>
      <w:r w:rsidR="008D4CB0" w:rsidRPr="002650F8">
        <w:rPr>
          <w:color w:val="auto"/>
        </w:rPr>
        <w:t xml:space="preserve"> (</w:t>
      </w:r>
      <w:r w:rsidR="008D4CB0">
        <w:rPr>
          <w:color w:val="auto"/>
        </w:rPr>
        <w:t>employing or non-employing</w:t>
      </w:r>
      <w:r w:rsidR="00630DE2">
        <w:rPr>
          <w:color w:val="auto"/>
        </w:rPr>
        <w:t xml:space="preserve"> that </w:t>
      </w:r>
      <w:r w:rsidR="00C81C03">
        <w:rPr>
          <w:color w:val="auto"/>
        </w:rPr>
        <w:t xml:space="preserve">has </w:t>
      </w:r>
      <w:r w:rsidR="00630DE2">
        <w:rPr>
          <w:color w:val="auto"/>
        </w:rPr>
        <w:t xml:space="preserve">not </w:t>
      </w:r>
      <w:r w:rsidR="0034354E">
        <w:rPr>
          <w:color w:val="auto"/>
        </w:rPr>
        <w:t>incurred a 40 per cent revenue decline</w:t>
      </w:r>
      <w:r w:rsidR="008D4CB0">
        <w:rPr>
          <w:color w:val="auto"/>
        </w:rPr>
        <w:t>)</w:t>
      </w:r>
      <w:r w:rsidR="00790B50">
        <w:rPr>
          <w:color w:val="auto"/>
        </w:rPr>
        <w:t xml:space="preserve"> </w:t>
      </w:r>
      <w:r w:rsidR="00C95E70">
        <w:rPr>
          <w:color w:val="auto"/>
        </w:rPr>
        <w:t>lo</w:t>
      </w:r>
      <w:r w:rsidR="009277C8" w:rsidRPr="00417173">
        <w:rPr>
          <w:color w:val="auto"/>
        </w:rPr>
        <w:t xml:space="preserve">cated within </w:t>
      </w:r>
      <w:r w:rsidR="00F75E4C">
        <w:rPr>
          <w:color w:val="auto"/>
        </w:rPr>
        <w:t xml:space="preserve">the </w:t>
      </w:r>
      <w:r w:rsidR="009277C8" w:rsidRPr="009277C8">
        <w:rPr>
          <w:color w:val="auto"/>
        </w:rPr>
        <w:t xml:space="preserve">defined burn area </w:t>
      </w:r>
      <w:r w:rsidR="009277C8" w:rsidRPr="00417173">
        <w:rPr>
          <w:color w:val="auto"/>
        </w:rPr>
        <w:t xml:space="preserve">of the </w:t>
      </w:r>
      <w:r w:rsidR="00F75E4C" w:rsidRPr="00417173">
        <w:rPr>
          <w:color w:val="auto"/>
        </w:rPr>
        <w:t xml:space="preserve">2024-25 </w:t>
      </w:r>
      <w:r w:rsidR="009277C8" w:rsidRPr="00417173">
        <w:rPr>
          <w:color w:val="auto"/>
        </w:rPr>
        <w:t>Grampians</w:t>
      </w:r>
      <w:r w:rsidR="00F75E4C" w:rsidRPr="00417173">
        <w:rPr>
          <w:color w:val="auto"/>
        </w:rPr>
        <w:t xml:space="preserve"> (Gariwerd) National Park</w:t>
      </w:r>
      <w:r w:rsidR="009277C8" w:rsidRPr="00417173">
        <w:rPr>
          <w:color w:val="auto"/>
        </w:rPr>
        <w:t xml:space="preserve"> and</w:t>
      </w:r>
      <w:r w:rsidR="00631758">
        <w:rPr>
          <w:color w:val="auto"/>
        </w:rPr>
        <w:t>/or</w:t>
      </w:r>
      <w:r w:rsidR="009277C8" w:rsidRPr="00417173">
        <w:rPr>
          <w:color w:val="auto"/>
        </w:rPr>
        <w:t xml:space="preserve"> </w:t>
      </w:r>
      <w:r w:rsidR="00F75E4C" w:rsidRPr="00417173">
        <w:rPr>
          <w:color w:val="auto"/>
        </w:rPr>
        <w:t xml:space="preserve">2025 </w:t>
      </w:r>
      <w:r w:rsidR="009277C8" w:rsidRPr="00417173">
        <w:rPr>
          <w:color w:val="auto"/>
        </w:rPr>
        <w:t>Little Desert National Park bushfires</w:t>
      </w:r>
      <w:r w:rsidR="00A376F3">
        <w:rPr>
          <w:color w:val="auto"/>
        </w:rPr>
        <w:t xml:space="preserve"> </w:t>
      </w:r>
      <w:r w:rsidR="00A376F3" w:rsidRPr="00827E12">
        <w:rPr>
          <w:color w:val="auto"/>
        </w:rPr>
        <w:t xml:space="preserve">[use this </w:t>
      </w:r>
      <w:hyperlink r:id="rId18" w:history="1">
        <w:r w:rsidR="00FA265B" w:rsidRPr="00827E12">
          <w:rPr>
            <w:rStyle w:val="Hyperlink"/>
          </w:rPr>
          <w:t>LINK</w:t>
        </w:r>
      </w:hyperlink>
      <w:r w:rsidR="00A376F3" w:rsidRPr="00827E12">
        <w:rPr>
          <w:color w:val="auto"/>
        </w:rPr>
        <w:t xml:space="preserve"> to confirm location</w:t>
      </w:r>
      <w:r w:rsidR="008D4CB0" w:rsidRPr="00827E12">
        <w:rPr>
          <w:color w:val="auto"/>
        </w:rPr>
        <w:t xml:space="preserve"> is </w:t>
      </w:r>
      <w:r w:rsidR="00A041CD" w:rsidRPr="00827E12">
        <w:rPr>
          <w:color w:val="auto"/>
        </w:rPr>
        <w:t>within the noted</w:t>
      </w:r>
      <w:r w:rsidR="008D4CB0" w:rsidRPr="00827E12">
        <w:rPr>
          <w:color w:val="auto"/>
        </w:rPr>
        <w:t xml:space="preserve"> burn area in the map</w:t>
      </w:r>
      <w:r w:rsidR="00A376F3" w:rsidRPr="00827E12">
        <w:rPr>
          <w:color w:val="auto"/>
        </w:rPr>
        <w:t>]</w:t>
      </w:r>
      <w:r w:rsidR="00B51087" w:rsidRPr="00827E12">
        <w:rPr>
          <w:color w:val="auto"/>
        </w:rPr>
        <w:t>, who can:</w:t>
      </w:r>
    </w:p>
    <w:p w14:paraId="78107453" w14:textId="77777777" w:rsidR="00FC5D9B" w:rsidRDefault="00AE36DA" w:rsidP="00FC5D9B">
      <w:pPr>
        <w:pStyle w:val="ListParagraph"/>
        <w:numPr>
          <w:ilvl w:val="2"/>
          <w:numId w:val="30"/>
        </w:numPr>
        <w:spacing w:line="240" w:lineRule="auto"/>
        <w:ind w:left="1701"/>
        <w:rPr>
          <w:color w:val="auto"/>
        </w:rPr>
      </w:pPr>
      <w:r w:rsidRPr="00417173">
        <w:rPr>
          <w:color w:val="auto"/>
        </w:rPr>
        <w:t xml:space="preserve">demonstrate </w:t>
      </w:r>
      <w:r w:rsidR="004C6BE0" w:rsidRPr="00417173">
        <w:rPr>
          <w:color w:val="auto"/>
        </w:rPr>
        <w:t>evidence</w:t>
      </w:r>
      <w:r w:rsidR="00E72B28" w:rsidRPr="00C95E70">
        <w:rPr>
          <w:rStyle w:val="FootnoteReference"/>
          <w:color w:val="auto"/>
        </w:rPr>
        <w:footnoteReference w:id="11"/>
      </w:r>
      <w:r w:rsidR="00A056DF" w:rsidRPr="00C95E70">
        <w:rPr>
          <w:color w:val="auto"/>
        </w:rPr>
        <w:t xml:space="preserve"> </w:t>
      </w:r>
      <w:r w:rsidR="004C6BE0" w:rsidRPr="00417173">
        <w:rPr>
          <w:color w:val="auto"/>
        </w:rPr>
        <w:t xml:space="preserve">of </w:t>
      </w:r>
      <w:r w:rsidR="003E7AF3" w:rsidRPr="00417173">
        <w:rPr>
          <w:color w:val="auto"/>
        </w:rPr>
        <w:t xml:space="preserve">direct damage </w:t>
      </w:r>
      <w:r w:rsidR="00994AF7" w:rsidRPr="00C95E70">
        <w:rPr>
          <w:color w:val="auto"/>
        </w:rPr>
        <w:t xml:space="preserve">to </w:t>
      </w:r>
      <w:r w:rsidR="00753B26" w:rsidRPr="002650F8">
        <w:rPr>
          <w:color w:val="auto"/>
        </w:rPr>
        <w:t>one or more</w:t>
      </w:r>
      <w:r w:rsidR="00994AF7" w:rsidRPr="002650F8">
        <w:rPr>
          <w:color w:val="auto"/>
        </w:rPr>
        <w:t xml:space="preserve"> </w:t>
      </w:r>
      <w:r w:rsidR="008917E7" w:rsidRPr="00C95E70">
        <w:rPr>
          <w:color w:val="auto"/>
        </w:rPr>
        <w:t xml:space="preserve">business assets </w:t>
      </w:r>
      <w:r w:rsidR="006242A9" w:rsidRPr="006242A9">
        <w:rPr>
          <w:color w:val="auto"/>
        </w:rPr>
        <w:t>as a direct result of the 2024-25 Western Victoria Bushfires during the impacted period</w:t>
      </w:r>
      <w:r w:rsidR="006242A9">
        <w:rPr>
          <w:color w:val="auto"/>
        </w:rPr>
        <w:t xml:space="preserve">, and </w:t>
      </w:r>
      <w:r w:rsidR="006242A9" w:rsidRPr="006242A9" w:rsidDel="006242A9">
        <w:rPr>
          <w:color w:val="auto"/>
        </w:rPr>
        <w:t xml:space="preserve"> </w:t>
      </w:r>
    </w:p>
    <w:p w14:paraId="041AED58" w14:textId="565E3B29" w:rsidR="00A53185" w:rsidRPr="00FC5D9B" w:rsidRDefault="008D505B" w:rsidP="00FC5D9B">
      <w:pPr>
        <w:pStyle w:val="ListParagraph"/>
        <w:numPr>
          <w:ilvl w:val="2"/>
          <w:numId w:val="30"/>
        </w:numPr>
        <w:spacing w:line="240" w:lineRule="auto"/>
        <w:ind w:left="1701"/>
        <w:rPr>
          <w:color w:val="auto"/>
        </w:rPr>
      </w:pPr>
      <w:r w:rsidRPr="00FC5D9B">
        <w:rPr>
          <w:color w:val="auto"/>
        </w:rPr>
        <w:t xml:space="preserve">has </w:t>
      </w:r>
      <w:r w:rsidR="00540A34" w:rsidRPr="00FC5D9B">
        <w:rPr>
          <w:color w:val="auto"/>
        </w:rPr>
        <w:t>incurred</w:t>
      </w:r>
      <w:r w:rsidR="005D6D85" w:rsidRPr="00FC5D9B">
        <w:rPr>
          <w:color w:val="auto"/>
        </w:rPr>
        <w:t xml:space="preserve"> </w:t>
      </w:r>
      <w:r w:rsidR="00F86324" w:rsidRPr="00FC5D9B">
        <w:rPr>
          <w:color w:val="auto"/>
        </w:rPr>
        <w:t>expe</w:t>
      </w:r>
      <w:r w:rsidR="006242A9" w:rsidRPr="00FC5D9B">
        <w:rPr>
          <w:color w:val="auto"/>
        </w:rPr>
        <w:t>nditure</w:t>
      </w:r>
      <w:r w:rsidR="00051265" w:rsidRPr="00FC5D9B">
        <w:rPr>
          <w:color w:val="auto"/>
        </w:rPr>
        <w:t xml:space="preserve"> </w:t>
      </w:r>
      <w:r w:rsidR="00D41CEB" w:rsidRPr="00FC5D9B">
        <w:rPr>
          <w:color w:val="auto"/>
        </w:rPr>
        <w:t>of at least</w:t>
      </w:r>
      <w:r w:rsidR="00051265" w:rsidRPr="00FC5D9B">
        <w:rPr>
          <w:color w:val="auto"/>
        </w:rPr>
        <w:t xml:space="preserve"> $</w:t>
      </w:r>
      <w:r w:rsidR="00300872" w:rsidRPr="00FC5D9B">
        <w:rPr>
          <w:color w:val="auto"/>
        </w:rPr>
        <w:t>10,000</w:t>
      </w:r>
      <w:r w:rsidR="00773CD2" w:rsidRPr="00C95E70">
        <w:rPr>
          <w:rStyle w:val="FootnoteReference"/>
          <w:color w:val="auto"/>
        </w:rPr>
        <w:footnoteReference w:id="12"/>
      </w:r>
      <w:r w:rsidR="00561383" w:rsidRPr="00FC5D9B">
        <w:rPr>
          <w:color w:val="auto"/>
        </w:rPr>
        <w:t xml:space="preserve"> </w:t>
      </w:r>
      <w:r w:rsidR="00A90F59" w:rsidRPr="00FC5D9B">
        <w:rPr>
          <w:color w:val="auto"/>
        </w:rPr>
        <w:t xml:space="preserve">to repair or replace </w:t>
      </w:r>
      <w:r w:rsidR="00B75354" w:rsidRPr="00FC5D9B">
        <w:rPr>
          <w:color w:val="auto"/>
        </w:rPr>
        <w:t>the</w:t>
      </w:r>
      <w:r w:rsidR="00A90F59" w:rsidRPr="00FC5D9B">
        <w:rPr>
          <w:color w:val="auto"/>
        </w:rPr>
        <w:t xml:space="preserve"> </w:t>
      </w:r>
      <w:r w:rsidR="003F3634" w:rsidRPr="00FC5D9B">
        <w:rPr>
          <w:color w:val="auto"/>
        </w:rPr>
        <w:t xml:space="preserve">directly damaged </w:t>
      </w:r>
      <w:r w:rsidR="000319EA" w:rsidRPr="00FC5D9B">
        <w:rPr>
          <w:color w:val="auto"/>
        </w:rPr>
        <w:t xml:space="preserve">business </w:t>
      </w:r>
      <w:r w:rsidR="003F3634" w:rsidRPr="00FC5D9B">
        <w:rPr>
          <w:color w:val="auto"/>
        </w:rPr>
        <w:t>asset</w:t>
      </w:r>
      <w:r w:rsidR="00753B26" w:rsidRPr="00FC5D9B">
        <w:rPr>
          <w:color w:val="auto"/>
        </w:rPr>
        <w:t>s</w:t>
      </w:r>
      <w:r w:rsidR="002D0980" w:rsidRPr="00FC5D9B">
        <w:rPr>
          <w:color w:val="auto"/>
        </w:rPr>
        <w:t xml:space="preserve"> (as per</w:t>
      </w:r>
      <w:r w:rsidR="00F60D7F" w:rsidRPr="00FC5D9B">
        <w:rPr>
          <w:color w:val="auto"/>
        </w:rPr>
        <w:t xml:space="preserve"> clause</w:t>
      </w:r>
      <w:r w:rsidR="002D0980" w:rsidRPr="00FC5D9B">
        <w:rPr>
          <w:color w:val="auto"/>
        </w:rPr>
        <w:t xml:space="preserve"> 5.2</w:t>
      </w:r>
      <w:r w:rsidR="00F60D7F" w:rsidRPr="00FC5D9B">
        <w:rPr>
          <w:color w:val="auto"/>
        </w:rPr>
        <w:t>c</w:t>
      </w:r>
      <w:r w:rsidR="002A191B" w:rsidRPr="00FC5D9B">
        <w:rPr>
          <w:color w:val="auto"/>
        </w:rPr>
        <w:t>(</w:t>
      </w:r>
      <w:r w:rsidR="00F60D7F" w:rsidRPr="00FC5D9B">
        <w:rPr>
          <w:color w:val="auto"/>
        </w:rPr>
        <w:t>a</w:t>
      </w:r>
      <w:r w:rsidR="002A191B" w:rsidRPr="00FC5D9B">
        <w:rPr>
          <w:color w:val="auto"/>
        </w:rPr>
        <w:t>)</w:t>
      </w:r>
      <w:r w:rsidR="00F60D7F" w:rsidRPr="00FC5D9B">
        <w:rPr>
          <w:color w:val="auto"/>
        </w:rPr>
        <w:t>)</w:t>
      </w:r>
      <w:r w:rsidR="003833AF" w:rsidRPr="00FC5D9B">
        <w:rPr>
          <w:color w:val="auto"/>
        </w:rPr>
        <w:t xml:space="preserve"> before 30 June 2025</w:t>
      </w:r>
      <w:r w:rsidR="00D033E8" w:rsidRPr="00FC5D9B">
        <w:rPr>
          <w:color w:val="auto"/>
        </w:rPr>
        <w:t>.</w:t>
      </w:r>
    </w:p>
    <w:p w14:paraId="1C50EAC2" w14:textId="55F869FD" w:rsidR="00A15015" w:rsidRDefault="000B1261" w:rsidP="00092E72">
      <w:pPr>
        <w:spacing w:line="240" w:lineRule="auto"/>
        <w:ind w:left="1440"/>
        <w:rPr>
          <w:color w:val="auto"/>
        </w:rPr>
      </w:pPr>
      <w:r>
        <w:rPr>
          <w:color w:val="auto"/>
        </w:rPr>
        <w:t>E</w:t>
      </w:r>
      <w:r w:rsidR="006470A0" w:rsidRPr="000B1261">
        <w:rPr>
          <w:color w:val="auto"/>
        </w:rPr>
        <w:t xml:space="preserve">ligibility </w:t>
      </w:r>
      <w:r w:rsidR="002211F6" w:rsidRPr="000B1261">
        <w:rPr>
          <w:color w:val="auto"/>
        </w:rPr>
        <w:t>of the</w:t>
      </w:r>
      <w:r w:rsidR="00D62E24" w:rsidRPr="000B1261">
        <w:rPr>
          <w:color w:val="auto"/>
        </w:rPr>
        <w:t xml:space="preserve"> </w:t>
      </w:r>
      <w:r w:rsidR="00F3410F">
        <w:rPr>
          <w:color w:val="auto"/>
        </w:rPr>
        <w:t xml:space="preserve">primary producer </w:t>
      </w:r>
      <w:r w:rsidR="00D62E24" w:rsidRPr="000B1261">
        <w:rPr>
          <w:color w:val="auto"/>
        </w:rPr>
        <w:t>business loca</w:t>
      </w:r>
      <w:r w:rsidR="007F1A11">
        <w:rPr>
          <w:color w:val="auto"/>
        </w:rPr>
        <w:t>tion</w:t>
      </w:r>
      <w:r w:rsidR="00D62E24" w:rsidRPr="000B1261">
        <w:rPr>
          <w:color w:val="auto"/>
        </w:rPr>
        <w:t xml:space="preserve"> in the</w:t>
      </w:r>
      <w:r w:rsidR="002211F6" w:rsidRPr="000B1261">
        <w:rPr>
          <w:color w:val="auto"/>
        </w:rPr>
        <w:t xml:space="preserve"> </w:t>
      </w:r>
      <w:r w:rsidR="00280D85" w:rsidRPr="000B1261">
        <w:rPr>
          <w:color w:val="auto"/>
        </w:rPr>
        <w:t>defined burn area</w:t>
      </w:r>
      <w:r w:rsidR="00D912F0">
        <w:rPr>
          <w:rStyle w:val="FootnoteReference"/>
          <w:color w:val="auto"/>
        </w:rPr>
        <w:footnoteReference w:id="13"/>
      </w:r>
      <w:r w:rsidR="006E08B6" w:rsidRPr="00C95E70">
        <w:rPr>
          <w:color w:val="auto"/>
        </w:rPr>
        <w:t xml:space="preserve"> </w:t>
      </w:r>
      <w:r w:rsidR="006470A0" w:rsidRPr="000B1261">
        <w:rPr>
          <w:color w:val="auto"/>
        </w:rPr>
        <w:t>will be verified</w:t>
      </w:r>
      <w:r w:rsidR="00983BAE">
        <w:rPr>
          <w:color w:val="auto"/>
        </w:rPr>
        <w:t xml:space="preserve"> by</w:t>
      </w:r>
      <w:r w:rsidR="006470A0" w:rsidRPr="000B1261">
        <w:rPr>
          <w:color w:val="auto"/>
        </w:rPr>
        <w:t xml:space="preserve"> </w:t>
      </w:r>
      <w:r w:rsidR="00280D85" w:rsidRPr="000B1261">
        <w:rPr>
          <w:color w:val="auto"/>
        </w:rPr>
        <w:t>the</w:t>
      </w:r>
      <w:r w:rsidR="006470A0" w:rsidRPr="000B1261">
        <w:rPr>
          <w:color w:val="auto"/>
        </w:rPr>
        <w:t xml:space="preserve"> S</w:t>
      </w:r>
      <w:r w:rsidR="00526012" w:rsidRPr="000B1261">
        <w:rPr>
          <w:color w:val="auto"/>
        </w:rPr>
        <w:t xml:space="preserve">tate </w:t>
      </w:r>
      <w:r w:rsidR="006470A0" w:rsidRPr="000B1261">
        <w:rPr>
          <w:color w:val="auto"/>
        </w:rPr>
        <w:t>C</w:t>
      </w:r>
      <w:r w:rsidR="00526012" w:rsidRPr="000B1261">
        <w:rPr>
          <w:color w:val="auto"/>
        </w:rPr>
        <w:t xml:space="preserve">ontrol </w:t>
      </w:r>
      <w:r w:rsidR="006470A0" w:rsidRPr="000B1261">
        <w:rPr>
          <w:color w:val="auto"/>
        </w:rPr>
        <w:t>C</w:t>
      </w:r>
      <w:r w:rsidR="00526012" w:rsidRPr="000B1261">
        <w:rPr>
          <w:color w:val="auto"/>
        </w:rPr>
        <w:t>entre</w:t>
      </w:r>
      <w:r w:rsidR="00A94A3C">
        <w:rPr>
          <w:color w:val="auto"/>
        </w:rPr>
        <w:t xml:space="preserve"> </w:t>
      </w:r>
      <w:r w:rsidR="00983BAE">
        <w:rPr>
          <w:color w:val="auto"/>
        </w:rPr>
        <w:t xml:space="preserve">maps including the </w:t>
      </w:r>
      <w:r w:rsidR="00A94A3C">
        <w:rPr>
          <w:color w:val="auto"/>
        </w:rPr>
        <w:t>burn area</w:t>
      </w:r>
      <w:r w:rsidR="00C93832" w:rsidRPr="000B1261">
        <w:rPr>
          <w:color w:val="auto"/>
        </w:rPr>
        <w:t>,</w:t>
      </w:r>
      <w:r w:rsidR="00F10A1B">
        <w:rPr>
          <w:color w:val="auto"/>
        </w:rPr>
        <w:t xml:space="preserve"> and </w:t>
      </w:r>
      <w:r w:rsidR="00F95315" w:rsidRPr="000B1261">
        <w:rPr>
          <w:color w:val="auto"/>
        </w:rPr>
        <w:t xml:space="preserve">Agriculture Victoria </w:t>
      </w:r>
      <w:r w:rsidR="00C93832" w:rsidRPr="000B1261">
        <w:rPr>
          <w:color w:val="auto"/>
        </w:rPr>
        <w:t>and Regional Development Victoria</w:t>
      </w:r>
      <w:r w:rsidR="00F95315" w:rsidRPr="000B1261">
        <w:rPr>
          <w:color w:val="auto"/>
        </w:rPr>
        <w:t xml:space="preserve"> </w:t>
      </w:r>
      <w:r w:rsidR="00526012" w:rsidRPr="000B1261">
        <w:rPr>
          <w:color w:val="auto"/>
        </w:rPr>
        <w:t>bushfire impact</w:t>
      </w:r>
      <w:r w:rsidR="006470A0" w:rsidRPr="000B1261">
        <w:rPr>
          <w:color w:val="auto"/>
        </w:rPr>
        <w:t xml:space="preserve"> data.</w:t>
      </w:r>
      <w:r w:rsidR="00A15015" w:rsidRPr="009767F2">
        <w:rPr>
          <w:color w:val="auto"/>
        </w:rPr>
        <w:t xml:space="preserve"> </w:t>
      </w:r>
    </w:p>
    <w:p w14:paraId="0D5B82D1" w14:textId="77777777" w:rsidR="001D358A" w:rsidRDefault="00EB7AA8" w:rsidP="001D358A">
      <w:pPr>
        <w:spacing w:line="240" w:lineRule="auto"/>
        <w:ind w:left="1437"/>
        <w:rPr>
          <w:color w:val="auto"/>
        </w:rPr>
      </w:pPr>
      <w:r>
        <w:rPr>
          <w:color w:val="auto"/>
        </w:rPr>
        <w:t xml:space="preserve">A primary producer seeking consideration under this part is not required to provide </w:t>
      </w:r>
      <w:r w:rsidR="00720557">
        <w:rPr>
          <w:color w:val="auto"/>
        </w:rPr>
        <w:t xml:space="preserve">a </w:t>
      </w:r>
      <w:r>
        <w:rPr>
          <w:color w:val="auto"/>
        </w:rPr>
        <w:t xml:space="preserve">letter from </w:t>
      </w:r>
      <w:r w:rsidR="5A5F95DA" w:rsidRPr="2DA42D80">
        <w:rPr>
          <w:color w:val="auto"/>
        </w:rPr>
        <w:t>a</w:t>
      </w:r>
      <w:r w:rsidRPr="2DA42D80">
        <w:rPr>
          <w:color w:val="auto"/>
        </w:rPr>
        <w:t xml:space="preserve"> </w:t>
      </w:r>
      <w:r w:rsidR="00A04600" w:rsidRPr="00B13FAC">
        <w:rPr>
          <w:color w:val="auto"/>
        </w:rPr>
        <w:t xml:space="preserve">Qualified </w:t>
      </w:r>
      <w:r w:rsidR="001A4721" w:rsidRPr="00B13FAC">
        <w:rPr>
          <w:color w:val="auto"/>
        </w:rPr>
        <w:t>Agent</w:t>
      </w:r>
      <w:r w:rsidR="001A4721" w:rsidRPr="002650F8">
        <w:rPr>
          <w:color w:val="auto"/>
        </w:rPr>
        <w:t xml:space="preserve"> but</w:t>
      </w:r>
      <w:r w:rsidR="00EE41D4" w:rsidRPr="002650F8">
        <w:rPr>
          <w:color w:val="auto"/>
        </w:rPr>
        <w:t xml:space="preserve"> </w:t>
      </w:r>
      <w:r w:rsidR="00F66E04" w:rsidRPr="002650F8">
        <w:rPr>
          <w:color w:val="auto"/>
        </w:rPr>
        <w:t xml:space="preserve">must </w:t>
      </w:r>
      <w:r w:rsidR="00EE41D4" w:rsidRPr="002650F8">
        <w:rPr>
          <w:color w:val="auto"/>
        </w:rPr>
        <w:t>provide evidence of direct damage</w:t>
      </w:r>
      <w:r w:rsidR="001A402C" w:rsidRPr="002650F8">
        <w:rPr>
          <w:color w:val="auto"/>
        </w:rPr>
        <w:t xml:space="preserve"> and evidence of </w:t>
      </w:r>
      <w:r w:rsidR="000B49B0" w:rsidRPr="002650F8">
        <w:rPr>
          <w:color w:val="auto"/>
        </w:rPr>
        <w:t xml:space="preserve">incurred </w:t>
      </w:r>
      <w:r w:rsidR="00383262" w:rsidRPr="002650F8">
        <w:rPr>
          <w:color w:val="auto"/>
        </w:rPr>
        <w:t>expenditure</w:t>
      </w:r>
      <w:r w:rsidR="003C6C86" w:rsidRPr="002650F8">
        <w:rPr>
          <w:color w:val="auto"/>
        </w:rPr>
        <w:t xml:space="preserve"> as a direct result of the </w:t>
      </w:r>
      <w:r w:rsidR="00CD6275" w:rsidRPr="002650F8">
        <w:rPr>
          <w:color w:val="auto"/>
        </w:rPr>
        <w:t xml:space="preserve">2024-25 </w:t>
      </w:r>
      <w:r w:rsidR="007E5CEB" w:rsidRPr="002650F8">
        <w:rPr>
          <w:color w:val="auto"/>
        </w:rPr>
        <w:t xml:space="preserve">Western </w:t>
      </w:r>
      <w:r w:rsidR="00CD6275" w:rsidRPr="002650F8">
        <w:rPr>
          <w:color w:val="auto"/>
        </w:rPr>
        <w:t>Victoria Bushfires.</w:t>
      </w:r>
      <w:r w:rsidR="00281962" w:rsidRPr="002650F8">
        <w:rPr>
          <w:color w:val="auto"/>
        </w:rPr>
        <w:t xml:space="preserve"> </w:t>
      </w:r>
    </w:p>
    <w:p w14:paraId="5A650630" w14:textId="31F489E9" w:rsidR="00554777" w:rsidRDefault="00554777" w:rsidP="001D358A">
      <w:pPr>
        <w:spacing w:line="240" w:lineRule="auto"/>
        <w:ind w:left="1437"/>
        <w:rPr>
          <w:highlight w:val="green"/>
        </w:rPr>
      </w:pPr>
      <w:r>
        <w:rPr>
          <w:rFonts w:cs="Calibri"/>
          <w:color w:val="auto"/>
          <w:szCs w:val="20"/>
          <w:lang w:eastAsia="en-AU"/>
        </w:rPr>
        <w:t>C</w:t>
      </w:r>
      <w:r w:rsidRPr="0016435B">
        <w:rPr>
          <w:rFonts w:cs="Calibri"/>
          <w:color w:val="auto"/>
          <w:szCs w:val="20"/>
          <w:lang w:eastAsia="en-AU"/>
        </w:rPr>
        <w:t>onsideration may be given at the department’s discretion</w:t>
      </w:r>
      <w:r>
        <w:rPr>
          <w:rFonts w:cs="Calibri"/>
          <w:color w:val="auto"/>
          <w:szCs w:val="20"/>
          <w:lang w:eastAsia="en-AU"/>
        </w:rPr>
        <w:t xml:space="preserve"> for evidence requirements,</w:t>
      </w:r>
      <w:r w:rsidRPr="0016435B">
        <w:rPr>
          <w:rFonts w:cs="Calibri"/>
          <w:color w:val="auto"/>
          <w:szCs w:val="20"/>
          <w:lang w:eastAsia="en-AU"/>
        </w:rPr>
        <w:t xml:space="preserve"> </w:t>
      </w:r>
      <w:r>
        <w:rPr>
          <w:rFonts w:cs="Calibri"/>
          <w:color w:val="auto"/>
          <w:szCs w:val="20"/>
          <w:lang w:eastAsia="en-AU"/>
        </w:rPr>
        <w:t>e.g. where</w:t>
      </w:r>
      <w:r w:rsidRPr="0016435B">
        <w:rPr>
          <w:rFonts w:cs="Calibri"/>
          <w:color w:val="auto"/>
          <w:szCs w:val="20"/>
          <w:lang w:eastAsia="en-AU"/>
        </w:rPr>
        <w:t xml:space="preserve"> evidence has been destroyed due to </w:t>
      </w:r>
      <w:r>
        <w:rPr>
          <w:rFonts w:cs="Calibri"/>
          <w:color w:val="auto"/>
          <w:szCs w:val="20"/>
          <w:lang w:eastAsia="en-AU"/>
        </w:rPr>
        <w:t xml:space="preserve">the business being located in the burn area of the </w:t>
      </w:r>
      <w:r>
        <w:t>2024-25</w:t>
      </w:r>
      <w:r w:rsidRPr="00F52562">
        <w:t xml:space="preserve"> </w:t>
      </w:r>
      <w:r>
        <w:t xml:space="preserve">Western </w:t>
      </w:r>
      <w:r w:rsidRPr="00F52562">
        <w:t xml:space="preserve">Victoria </w:t>
      </w:r>
      <w:r>
        <w:t>Bushfires.</w:t>
      </w:r>
    </w:p>
    <w:p w14:paraId="65AFAD9A" w14:textId="1F6EFADC" w:rsidR="00B064E3" w:rsidRPr="00D71EB2" w:rsidRDefault="0018240F" w:rsidP="008A3C25">
      <w:r w:rsidRPr="00D71EB2">
        <w:t xml:space="preserve">You can apply for exceptional circumstances by </w:t>
      </w:r>
      <w:r w:rsidR="00D4332B" w:rsidRPr="00D71EB2">
        <w:t xml:space="preserve">entering your details and following the prompts through the </w:t>
      </w:r>
      <w:hyperlink r:id="rId19" w:history="1">
        <w:r w:rsidR="00A0364D" w:rsidRPr="00D71EB2">
          <w:rPr>
            <w:rStyle w:val="Hyperlink"/>
          </w:rPr>
          <w:t>P</w:t>
        </w:r>
        <w:r w:rsidR="00D4332B" w:rsidRPr="00D71EB2">
          <w:rPr>
            <w:rStyle w:val="Hyperlink"/>
          </w:rPr>
          <w:t>re-</w:t>
        </w:r>
        <w:r w:rsidR="00A0364D" w:rsidRPr="00D71EB2">
          <w:rPr>
            <w:rStyle w:val="Hyperlink"/>
          </w:rPr>
          <w:t>A</w:t>
        </w:r>
        <w:r w:rsidR="00D4332B" w:rsidRPr="00D71EB2">
          <w:rPr>
            <w:rStyle w:val="Hyperlink"/>
          </w:rPr>
          <w:t xml:space="preserve">pplication </w:t>
        </w:r>
        <w:r w:rsidR="00A0364D" w:rsidRPr="00D71EB2">
          <w:rPr>
            <w:rStyle w:val="Hyperlink"/>
          </w:rPr>
          <w:t>E</w:t>
        </w:r>
        <w:r w:rsidR="00D4332B" w:rsidRPr="00D71EB2">
          <w:rPr>
            <w:rStyle w:val="Hyperlink"/>
          </w:rPr>
          <w:t xml:space="preserve">ligibility </w:t>
        </w:r>
        <w:r w:rsidR="00A0364D" w:rsidRPr="00D71EB2">
          <w:rPr>
            <w:rStyle w:val="Hyperlink"/>
          </w:rPr>
          <w:t>C</w:t>
        </w:r>
        <w:r w:rsidR="00C21559" w:rsidRPr="00D71EB2">
          <w:rPr>
            <w:rStyle w:val="Hyperlink"/>
          </w:rPr>
          <w:t>hecker</w:t>
        </w:r>
      </w:hyperlink>
      <w:r w:rsidR="00C21559" w:rsidRPr="00D71EB2">
        <w:t>.</w:t>
      </w:r>
    </w:p>
    <w:p w14:paraId="02DEF232" w14:textId="25EEFE8B" w:rsidR="009B18B0" w:rsidRPr="00C80163" w:rsidRDefault="00097A94" w:rsidP="0011587C">
      <w:pPr>
        <w:pStyle w:val="Heading1"/>
        <w:numPr>
          <w:ilvl w:val="1"/>
          <w:numId w:val="41"/>
        </w:numPr>
        <w:ind w:left="709"/>
        <w:rPr>
          <w:color w:val="003868" w:themeColor="accent5"/>
          <w:sz w:val="24"/>
          <w:szCs w:val="24"/>
        </w:rPr>
      </w:pPr>
      <w:bookmarkStart w:id="6" w:name="_Toc189160277"/>
      <w:r w:rsidRPr="00C80163">
        <w:rPr>
          <w:color w:val="003868" w:themeColor="accent5"/>
          <w:sz w:val="24"/>
          <w:szCs w:val="24"/>
        </w:rPr>
        <w:lastRenderedPageBreak/>
        <w:tab/>
      </w:r>
      <w:bookmarkEnd w:id="6"/>
      <w:r w:rsidR="00BD41AD" w:rsidRPr="00C80163">
        <w:rPr>
          <w:color w:val="003868" w:themeColor="accent5"/>
          <w:sz w:val="24"/>
          <w:szCs w:val="24"/>
        </w:rPr>
        <w:t xml:space="preserve">How is the </w:t>
      </w:r>
      <w:r w:rsidR="006D4B60" w:rsidRPr="001D6622">
        <w:rPr>
          <w:color w:val="003868" w:themeColor="accent5"/>
          <w:sz w:val="24"/>
          <w:szCs w:val="24"/>
        </w:rPr>
        <w:t>decline</w:t>
      </w:r>
      <w:r w:rsidR="008D1FA2" w:rsidRPr="00C80163">
        <w:rPr>
          <w:color w:val="003868" w:themeColor="accent5"/>
          <w:sz w:val="24"/>
          <w:szCs w:val="24"/>
        </w:rPr>
        <w:t xml:space="preserve"> in </w:t>
      </w:r>
      <w:r w:rsidR="00BD41AD" w:rsidRPr="00C80163">
        <w:rPr>
          <w:color w:val="003868" w:themeColor="accent5"/>
          <w:sz w:val="24"/>
          <w:szCs w:val="24"/>
        </w:rPr>
        <w:t>revenue</w:t>
      </w:r>
      <w:r w:rsidR="006102BD" w:rsidRPr="00C80163">
        <w:rPr>
          <w:color w:val="003868" w:themeColor="accent5"/>
          <w:sz w:val="24"/>
          <w:szCs w:val="24"/>
        </w:rPr>
        <w:t xml:space="preserve"> </w:t>
      </w:r>
      <w:r w:rsidR="00BD41AD" w:rsidRPr="00C80163">
        <w:rPr>
          <w:color w:val="003868" w:themeColor="accent5"/>
          <w:sz w:val="24"/>
          <w:szCs w:val="24"/>
        </w:rPr>
        <w:t>determined</w:t>
      </w:r>
      <w:r w:rsidR="00223138" w:rsidRPr="00C80163">
        <w:rPr>
          <w:color w:val="003868" w:themeColor="accent5"/>
          <w:sz w:val="24"/>
          <w:szCs w:val="24"/>
        </w:rPr>
        <w:t>?</w:t>
      </w:r>
    </w:p>
    <w:p w14:paraId="42BDA0A6" w14:textId="0E9FB82D" w:rsidR="0062631C" w:rsidRDefault="00A949CA" w:rsidP="00FB60ED">
      <w:pPr>
        <w:rPr>
          <w:color w:val="auto"/>
        </w:rPr>
      </w:pPr>
      <w:bookmarkStart w:id="7" w:name="_Toc189160278"/>
      <w:r>
        <w:rPr>
          <w:color w:val="auto"/>
        </w:rPr>
        <w:t>A</w:t>
      </w:r>
      <w:r w:rsidR="00D50579">
        <w:rPr>
          <w:color w:val="auto"/>
        </w:rPr>
        <w:t>pplicant</w:t>
      </w:r>
      <w:r>
        <w:rPr>
          <w:color w:val="auto"/>
        </w:rPr>
        <w:t>s</w:t>
      </w:r>
      <w:r w:rsidR="00D50579">
        <w:rPr>
          <w:color w:val="auto"/>
        </w:rPr>
        <w:t xml:space="preserve"> must </w:t>
      </w:r>
      <w:r>
        <w:rPr>
          <w:color w:val="auto"/>
        </w:rPr>
        <w:t xml:space="preserve">be able to </w:t>
      </w:r>
      <w:r w:rsidR="00D50579">
        <w:rPr>
          <w:color w:val="auto"/>
        </w:rPr>
        <w:t>demonstrate th</w:t>
      </w:r>
      <w:r w:rsidR="009B0470">
        <w:rPr>
          <w:color w:val="auto"/>
        </w:rPr>
        <w:t>at the</w:t>
      </w:r>
      <w:r w:rsidR="0063116A" w:rsidRPr="00937AFB">
        <w:rPr>
          <w:color w:val="auto"/>
        </w:rPr>
        <w:t xml:space="preserve"> business </w:t>
      </w:r>
      <w:r w:rsidR="009B0470">
        <w:rPr>
          <w:color w:val="auto"/>
        </w:rPr>
        <w:t xml:space="preserve">has </w:t>
      </w:r>
      <w:r w:rsidR="0062631C" w:rsidRPr="00D417E0">
        <w:rPr>
          <w:color w:val="auto"/>
        </w:rPr>
        <w:t>experienced a decline in revenue</w:t>
      </w:r>
      <w:r w:rsidR="00A746C1">
        <w:rPr>
          <w:rStyle w:val="FootnoteReference"/>
          <w:color w:val="auto"/>
        </w:rPr>
        <w:footnoteReference w:id="14"/>
      </w:r>
      <w:r w:rsidR="0062631C" w:rsidRPr="00D417E0">
        <w:rPr>
          <w:color w:val="auto"/>
        </w:rPr>
        <w:t xml:space="preserve"> of at least </w:t>
      </w:r>
      <w:r w:rsidR="0062631C" w:rsidRPr="001D6622">
        <w:rPr>
          <w:color w:val="auto"/>
        </w:rPr>
        <w:t>$</w:t>
      </w:r>
      <w:r w:rsidR="00E87D68" w:rsidRPr="001D6622">
        <w:rPr>
          <w:color w:val="auto"/>
        </w:rPr>
        <w:t>10,000</w:t>
      </w:r>
      <w:r w:rsidR="0062631C" w:rsidRPr="00D417E0">
        <w:rPr>
          <w:color w:val="auto"/>
        </w:rPr>
        <w:t xml:space="preserve"> over a </w:t>
      </w:r>
      <w:r w:rsidR="001B370F" w:rsidRPr="00D417E0">
        <w:rPr>
          <w:color w:val="auto"/>
        </w:rPr>
        <w:t>three</w:t>
      </w:r>
      <w:r w:rsidR="004F4267">
        <w:rPr>
          <w:color w:val="auto"/>
        </w:rPr>
        <w:t xml:space="preserve"> </w:t>
      </w:r>
      <w:r w:rsidR="004F4267" w:rsidRPr="00911978">
        <w:rPr>
          <w:color w:val="auto"/>
        </w:rPr>
        <w:t xml:space="preserve">consecutive </w:t>
      </w:r>
      <w:r w:rsidR="001B370F" w:rsidRPr="00D417E0">
        <w:rPr>
          <w:color w:val="auto"/>
        </w:rPr>
        <w:t>month</w:t>
      </w:r>
      <w:r w:rsidR="0062631C" w:rsidRPr="00D417E0">
        <w:rPr>
          <w:color w:val="auto"/>
        </w:rPr>
        <w:t xml:space="preserve"> period and that </w:t>
      </w:r>
      <w:r w:rsidR="00AA7DB2">
        <w:rPr>
          <w:color w:val="auto"/>
        </w:rPr>
        <w:t xml:space="preserve">the </w:t>
      </w:r>
      <w:r w:rsidR="0062631C" w:rsidRPr="00D417E0">
        <w:rPr>
          <w:color w:val="auto"/>
        </w:rPr>
        <w:t>decline represent</w:t>
      </w:r>
      <w:r w:rsidR="00556F78">
        <w:rPr>
          <w:color w:val="auto"/>
        </w:rPr>
        <w:t>s</w:t>
      </w:r>
      <w:r w:rsidR="0062631C" w:rsidRPr="00D417E0">
        <w:rPr>
          <w:color w:val="auto"/>
        </w:rPr>
        <w:t xml:space="preserve"> at least 40 per cent of </w:t>
      </w:r>
      <w:r w:rsidR="00D54FC7">
        <w:rPr>
          <w:color w:val="auto"/>
        </w:rPr>
        <w:t>ordinary</w:t>
      </w:r>
      <w:r w:rsidR="00D54FC7" w:rsidRPr="00D417E0">
        <w:rPr>
          <w:color w:val="auto"/>
        </w:rPr>
        <w:t xml:space="preserve"> </w:t>
      </w:r>
      <w:r w:rsidR="0062631C" w:rsidRPr="00D417E0">
        <w:rPr>
          <w:color w:val="auto"/>
        </w:rPr>
        <w:t xml:space="preserve">revenue (measured from </w:t>
      </w:r>
      <w:r w:rsidR="00D67AAB">
        <w:rPr>
          <w:color w:val="auto"/>
        </w:rPr>
        <w:t>a</w:t>
      </w:r>
      <w:r w:rsidR="00D67AAB" w:rsidRPr="00D417E0">
        <w:rPr>
          <w:color w:val="auto"/>
        </w:rPr>
        <w:t xml:space="preserve"> </w:t>
      </w:r>
      <w:r w:rsidR="0062631C" w:rsidRPr="00D417E0">
        <w:rPr>
          <w:color w:val="auto"/>
        </w:rPr>
        <w:t>benchmark period)</w:t>
      </w:r>
      <w:r w:rsidR="00911F6E">
        <w:rPr>
          <w:color w:val="auto"/>
        </w:rPr>
        <w:t>.</w:t>
      </w:r>
      <w:r w:rsidR="001C453E">
        <w:rPr>
          <w:color w:val="auto"/>
        </w:rPr>
        <w:t xml:space="preserve"> </w:t>
      </w:r>
    </w:p>
    <w:p w14:paraId="31B9B09A" w14:textId="729132F0" w:rsidR="00334656" w:rsidRPr="001B370F" w:rsidRDefault="00334656" w:rsidP="00334656">
      <w:pPr>
        <w:rPr>
          <w:color w:val="auto"/>
        </w:rPr>
      </w:pPr>
      <w:r w:rsidRPr="001B370F">
        <w:rPr>
          <w:color w:val="auto"/>
        </w:rPr>
        <w:t>The decline in revenue must be a result</w:t>
      </w:r>
      <w:r w:rsidR="00E07660" w:rsidRPr="001B370F">
        <w:rPr>
          <w:color w:val="auto"/>
        </w:rPr>
        <w:t xml:space="preserve"> of the</w:t>
      </w:r>
      <w:r w:rsidRPr="001B370F">
        <w:rPr>
          <w:color w:val="auto"/>
        </w:rPr>
        <w:t xml:space="preserve"> </w:t>
      </w:r>
      <w:r w:rsidR="00E07660" w:rsidRPr="001B370F">
        <w:t xml:space="preserve">2024-25 </w:t>
      </w:r>
      <w:r w:rsidR="00B331C2">
        <w:t xml:space="preserve">Western </w:t>
      </w:r>
      <w:r w:rsidR="00E07660" w:rsidRPr="001B370F">
        <w:t>Victoria Bushfires</w:t>
      </w:r>
      <w:r w:rsidRPr="001B370F">
        <w:rPr>
          <w:color w:val="auto"/>
        </w:rPr>
        <w:t xml:space="preserve">, </w:t>
      </w:r>
      <w:r w:rsidR="007F190B" w:rsidRPr="001B370F">
        <w:rPr>
          <w:color w:val="auto"/>
        </w:rPr>
        <w:t>caused by</w:t>
      </w:r>
      <w:r w:rsidR="00E14AF4">
        <w:rPr>
          <w:color w:val="auto"/>
        </w:rPr>
        <w:t xml:space="preserve"> one or more of the following</w:t>
      </w:r>
      <w:r w:rsidR="000B33F1" w:rsidRPr="001B370F">
        <w:rPr>
          <w:color w:val="auto"/>
        </w:rPr>
        <w:t xml:space="preserve">: </w:t>
      </w:r>
    </w:p>
    <w:p w14:paraId="3BB8CAD4" w14:textId="334918C9" w:rsidR="00334656" w:rsidRPr="001D6622" w:rsidRDefault="00334656" w:rsidP="00334656">
      <w:pPr>
        <w:numPr>
          <w:ilvl w:val="0"/>
          <w:numId w:val="25"/>
        </w:numPr>
        <w:contextualSpacing/>
        <w:rPr>
          <w:b/>
          <w:color w:val="auto"/>
        </w:rPr>
      </w:pPr>
      <w:r w:rsidRPr="001B370F">
        <w:rPr>
          <w:color w:val="auto"/>
        </w:rPr>
        <w:t>an evacuation</w:t>
      </w:r>
      <w:r w:rsidRPr="00E07660">
        <w:rPr>
          <w:color w:val="auto"/>
        </w:rPr>
        <w:t xml:space="preserve"> order or tourism leave order; </w:t>
      </w:r>
    </w:p>
    <w:p w14:paraId="3B49FA69" w14:textId="772DF06D" w:rsidR="00334656" w:rsidRPr="00334656" w:rsidRDefault="00334656" w:rsidP="00334656">
      <w:pPr>
        <w:numPr>
          <w:ilvl w:val="0"/>
          <w:numId w:val="25"/>
        </w:numPr>
        <w:contextualSpacing/>
        <w:rPr>
          <w:b/>
          <w:color w:val="auto"/>
        </w:rPr>
      </w:pPr>
      <w:r w:rsidRPr="00334656">
        <w:rPr>
          <w:color w:val="auto"/>
        </w:rPr>
        <w:t>other supply chain interruptions or stock damage resulting in reduced sales, such as through road closures and utility disconnections</w:t>
      </w:r>
    </w:p>
    <w:p w14:paraId="7BCBE58E" w14:textId="386D7205" w:rsidR="005E4089" w:rsidRDefault="00334656" w:rsidP="00334656">
      <w:pPr>
        <w:numPr>
          <w:ilvl w:val="0"/>
          <w:numId w:val="25"/>
        </w:numPr>
        <w:contextualSpacing/>
        <w:rPr>
          <w:color w:val="auto"/>
        </w:rPr>
      </w:pPr>
      <w:r w:rsidRPr="00334656">
        <w:rPr>
          <w:color w:val="auto"/>
        </w:rPr>
        <w:t xml:space="preserve">significantly reduced customer numbers, </w:t>
      </w:r>
      <w:r w:rsidR="00E81A56">
        <w:rPr>
          <w:color w:val="auto"/>
        </w:rPr>
        <w:t xml:space="preserve">due to factors </w:t>
      </w:r>
      <w:r w:rsidRPr="00334656">
        <w:rPr>
          <w:color w:val="auto"/>
        </w:rPr>
        <w:t xml:space="preserve">such as </w:t>
      </w:r>
      <w:r w:rsidR="00C34707">
        <w:rPr>
          <w:color w:val="auto"/>
        </w:rPr>
        <w:t xml:space="preserve">formal </w:t>
      </w:r>
      <w:r w:rsidR="004E6A84">
        <w:rPr>
          <w:color w:val="auto"/>
        </w:rPr>
        <w:t xml:space="preserve">visitation </w:t>
      </w:r>
      <w:r w:rsidR="000F5F46">
        <w:rPr>
          <w:color w:val="auto"/>
        </w:rPr>
        <w:t xml:space="preserve">closures or restrictions, </w:t>
      </w:r>
    </w:p>
    <w:p w14:paraId="20186E5B" w14:textId="51C58F94" w:rsidR="00334656" w:rsidRPr="00334656" w:rsidRDefault="005E4089" w:rsidP="00334656">
      <w:pPr>
        <w:numPr>
          <w:ilvl w:val="0"/>
          <w:numId w:val="25"/>
        </w:numPr>
        <w:contextualSpacing/>
        <w:rPr>
          <w:color w:val="auto"/>
        </w:rPr>
      </w:pPr>
      <w:r>
        <w:rPr>
          <w:color w:val="auto"/>
        </w:rPr>
        <w:t xml:space="preserve">reduced trade </w:t>
      </w:r>
      <w:r w:rsidR="000D1630">
        <w:rPr>
          <w:color w:val="auto"/>
        </w:rPr>
        <w:t xml:space="preserve">due to </w:t>
      </w:r>
      <w:r w:rsidR="000F5F46">
        <w:rPr>
          <w:color w:val="auto"/>
        </w:rPr>
        <w:t xml:space="preserve">reduced visitation </w:t>
      </w:r>
      <w:r w:rsidR="008E5F4E">
        <w:rPr>
          <w:color w:val="auto"/>
        </w:rPr>
        <w:t>to the region as a result of the bushfires</w:t>
      </w:r>
      <w:r w:rsidR="007904BE">
        <w:rPr>
          <w:color w:val="auto"/>
        </w:rPr>
        <w:t>.</w:t>
      </w:r>
      <w:r w:rsidR="000F5F46">
        <w:rPr>
          <w:color w:val="auto"/>
        </w:rPr>
        <w:t xml:space="preserve"> </w:t>
      </w:r>
    </w:p>
    <w:p w14:paraId="3C1E1D74" w14:textId="6BC0C7FD" w:rsidR="002D2225" w:rsidRDefault="00647EAE" w:rsidP="001B370F">
      <w:pPr>
        <w:spacing w:before="240"/>
        <w:rPr>
          <w:color w:val="auto"/>
        </w:rPr>
      </w:pPr>
      <w:r>
        <w:rPr>
          <w:color w:val="auto"/>
        </w:rPr>
        <w:t>Th</w:t>
      </w:r>
      <w:r w:rsidR="00D16C39">
        <w:rPr>
          <w:color w:val="auto"/>
        </w:rPr>
        <w:t>e</w:t>
      </w:r>
      <w:r>
        <w:rPr>
          <w:color w:val="auto"/>
        </w:rPr>
        <w:t xml:space="preserve"> decline must be </w:t>
      </w:r>
      <w:r w:rsidR="00893AE7">
        <w:rPr>
          <w:color w:val="auto"/>
        </w:rPr>
        <w:t xml:space="preserve">shown in a comparison of revenue periods and </w:t>
      </w:r>
      <w:r>
        <w:rPr>
          <w:color w:val="auto"/>
        </w:rPr>
        <w:t>verified by a Qualified Agent</w:t>
      </w:r>
      <w:r w:rsidR="000F7CED">
        <w:rPr>
          <w:color w:val="auto"/>
        </w:rPr>
        <w:t xml:space="preserve"> – </w:t>
      </w:r>
      <w:r w:rsidR="00760343">
        <w:rPr>
          <w:color w:val="auto"/>
        </w:rPr>
        <w:t xml:space="preserve">refer to </w:t>
      </w:r>
      <w:r w:rsidR="00760343" w:rsidRPr="00950948">
        <w:rPr>
          <w:color w:val="auto"/>
        </w:rPr>
        <w:t>clause 5.3.</w:t>
      </w:r>
      <w:r w:rsidR="003F2FF6" w:rsidRPr="00950948">
        <w:rPr>
          <w:color w:val="auto"/>
        </w:rPr>
        <w:t>3</w:t>
      </w:r>
      <w:r w:rsidR="00760343" w:rsidRPr="00950948">
        <w:rPr>
          <w:color w:val="auto"/>
        </w:rPr>
        <w:t>.</w:t>
      </w:r>
    </w:p>
    <w:p w14:paraId="3A1F5C2A" w14:textId="14E3AAE5" w:rsidR="00FF2125" w:rsidRPr="00534ED0" w:rsidRDefault="00EC7ED6" w:rsidP="0011587C">
      <w:pPr>
        <w:pStyle w:val="Heading3"/>
        <w:numPr>
          <w:ilvl w:val="2"/>
          <w:numId w:val="41"/>
        </w:numPr>
        <w:ind w:left="567" w:hanging="567"/>
      </w:pPr>
      <w:r w:rsidRPr="00534ED0">
        <w:t>Compari</w:t>
      </w:r>
      <w:r w:rsidR="00A77F24" w:rsidRPr="00534ED0">
        <w:t>son of revenue periods</w:t>
      </w:r>
    </w:p>
    <w:p w14:paraId="193758CA" w14:textId="38E599F9" w:rsidR="0066288C" w:rsidRDefault="0066288C" w:rsidP="00FF2125">
      <w:pPr>
        <w:rPr>
          <w:color w:val="auto"/>
          <w:szCs w:val="20"/>
        </w:rPr>
      </w:pPr>
      <w:r w:rsidRPr="0066288C">
        <w:rPr>
          <w:color w:val="auto"/>
          <w:szCs w:val="20"/>
        </w:rPr>
        <w:t xml:space="preserve">The </w:t>
      </w:r>
      <w:r w:rsidR="00CE1F16">
        <w:rPr>
          <w:color w:val="auto"/>
          <w:szCs w:val="20"/>
        </w:rPr>
        <w:t>decline</w:t>
      </w:r>
      <w:r w:rsidR="00CE1F16" w:rsidRPr="0066288C">
        <w:rPr>
          <w:color w:val="auto"/>
          <w:szCs w:val="20"/>
        </w:rPr>
        <w:t xml:space="preserve"> </w:t>
      </w:r>
      <w:r w:rsidRPr="0066288C">
        <w:rPr>
          <w:color w:val="auto"/>
          <w:szCs w:val="20"/>
        </w:rPr>
        <w:t xml:space="preserve">in revenue of 40 per cent or more must be </w:t>
      </w:r>
      <w:r w:rsidR="00213A0B" w:rsidRPr="001D6622">
        <w:rPr>
          <w:color w:val="auto"/>
          <w:szCs w:val="20"/>
        </w:rPr>
        <w:t>shown</w:t>
      </w:r>
      <w:r w:rsidR="007B25A2" w:rsidRPr="001D6622">
        <w:rPr>
          <w:color w:val="auto"/>
          <w:szCs w:val="20"/>
        </w:rPr>
        <w:t xml:space="preserve"> over</w:t>
      </w:r>
      <w:r w:rsidRPr="0066288C">
        <w:rPr>
          <w:color w:val="auto"/>
          <w:szCs w:val="20"/>
        </w:rPr>
        <w:t xml:space="preserve"> a three</w:t>
      </w:r>
      <w:r w:rsidR="00392D30">
        <w:rPr>
          <w:color w:val="auto"/>
          <w:szCs w:val="20"/>
        </w:rPr>
        <w:t xml:space="preserve"> consecutive </w:t>
      </w:r>
      <w:r w:rsidRPr="0066288C">
        <w:rPr>
          <w:color w:val="auto"/>
          <w:szCs w:val="20"/>
        </w:rPr>
        <w:t xml:space="preserve">month period </w:t>
      </w:r>
      <w:r w:rsidR="00315BDB" w:rsidRPr="001D6622">
        <w:rPr>
          <w:color w:val="auto"/>
          <w:szCs w:val="20"/>
        </w:rPr>
        <w:t>(</w:t>
      </w:r>
      <w:r w:rsidRPr="001D6622">
        <w:rPr>
          <w:color w:val="auto"/>
          <w:szCs w:val="20"/>
        </w:rPr>
        <w:t>the</w:t>
      </w:r>
      <w:r w:rsidRPr="0066288C">
        <w:rPr>
          <w:color w:val="auto"/>
          <w:szCs w:val="20"/>
        </w:rPr>
        <w:t xml:space="preserve"> </w:t>
      </w:r>
      <w:r w:rsidRPr="001D6622">
        <w:rPr>
          <w:color w:val="auto"/>
          <w:szCs w:val="20"/>
        </w:rPr>
        <w:t>‘impact</w:t>
      </w:r>
      <w:r w:rsidR="009F307E" w:rsidRPr="001D6622">
        <w:rPr>
          <w:color w:val="auto"/>
          <w:szCs w:val="20"/>
        </w:rPr>
        <w:t>ed</w:t>
      </w:r>
      <w:r w:rsidRPr="001D6622">
        <w:rPr>
          <w:color w:val="auto"/>
          <w:szCs w:val="20"/>
        </w:rPr>
        <w:t xml:space="preserve"> period’</w:t>
      </w:r>
      <w:r w:rsidR="00315BDB" w:rsidRPr="001D6622">
        <w:rPr>
          <w:color w:val="auto"/>
          <w:szCs w:val="20"/>
        </w:rPr>
        <w:t>)</w:t>
      </w:r>
      <w:r w:rsidRPr="001D6622">
        <w:rPr>
          <w:color w:val="auto"/>
          <w:szCs w:val="20"/>
        </w:rPr>
        <w:t xml:space="preserve"> following </w:t>
      </w:r>
      <w:r w:rsidRPr="0066288C">
        <w:rPr>
          <w:color w:val="auto"/>
          <w:szCs w:val="20"/>
        </w:rPr>
        <w:t xml:space="preserve">the 2024-25 </w:t>
      </w:r>
      <w:r w:rsidR="00F932EE">
        <w:rPr>
          <w:color w:val="auto"/>
          <w:szCs w:val="20"/>
        </w:rPr>
        <w:t xml:space="preserve">Western </w:t>
      </w:r>
      <w:r w:rsidR="00194FC4" w:rsidRPr="001D6622">
        <w:rPr>
          <w:color w:val="auto"/>
          <w:szCs w:val="20"/>
        </w:rPr>
        <w:t xml:space="preserve">Victoria </w:t>
      </w:r>
      <w:r w:rsidRPr="001D6622">
        <w:rPr>
          <w:color w:val="auto"/>
          <w:szCs w:val="20"/>
        </w:rPr>
        <w:t>bushfires</w:t>
      </w:r>
      <w:r w:rsidRPr="0066288C">
        <w:rPr>
          <w:color w:val="auto"/>
          <w:szCs w:val="20"/>
        </w:rPr>
        <w:t>, compared to the same three</w:t>
      </w:r>
      <w:r w:rsidR="0090153B">
        <w:rPr>
          <w:color w:val="auto"/>
          <w:szCs w:val="20"/>
        </w:rPr>
        <w:t xml:space="preserve"> </w:t>
      </w:r>
      <w:r w:rsidR="0090153B" w:rsidRPr="00911978">
        <w:rPr>
          <w:color w:val="auto"/>
        </w:rPr>
        <w:t xml:space="preserve">consecutive </w:t>
      </w:r>
      <w:r w:rsidRPr="0066288C">
        <w:rPr>
          <w:color w:val="auto"/>
          <w:szCs w:val="20"/>
        </w:rPr>
        <w:t xml:space="preserve">month period in the </w:t>
      </w:r>
      <w:r w:rsidR="009F307E" w:rsidRPr="0066288C">
        <w:rPr>
          <w:color w:val="auto"/>
          <w:szCs w:val="20"/>
        </w:rPr>
        <w:t>previous</w:t>
      </w:r>
      <w:r w:rsidRPr="0066288C">
        <w:rPr>
          <w:color w:val="auto"/>
          <w:szCs w:val="20"/>
        </w:rPr>
        <w:t xml:space="preserve"> year</w:t>
      </w:r>
      <w:r w:rsidR="009F307E">
        <w:rPr>
          <w:color w:val="auto"/>
          <w:szCs w:val="20"/>
        </w:rPr>
        <w:t xml:space="preserve"> </w:t>
      </w:r>
      <w:r w:rsidR="00B34E44">
        <w:rPr>
          <w:color w:val="auto"/>
          <w:szCs w:val="20"/>
        </w:rPr>
        <w:t>(</w:t>
      </w:r>
      <w:r w:rsidR="005A2DB4">
        <w:rPr>
          <w:color w:val="auto"/>
          <w:szCs w:val="20"/>
        </w:rPr>
        <w:t xml:space="preserve">the </w:t>
      </w:r>
      <w:r w:rsidR="009F307E">
        <w:rPr>
          <w:color w:val="auto"/>
          <w:szCs w:val="20"/>
        </w:rPr>
        <w:t>‘benchmark period’</w:t>
      </w:r>
      <w:r w:rsidR="007B2DEA">
        <w:rPr>
          <w:color w:val="auto"/>
          <w:szCs w:val="20"/>
        </w:rPr>
        <w:t>)</w:t>
      </w:r>
      <w:r w:rsidRPr="0066288C">
        <w:rPr>
          <w:color w:val="auto"/>
          <w:szCs w:val="20"/>
        </w:rPr>
        <w:t xml:space="preserve">.  </w:t>
      </w:r>
    </w:p>
    <w:p w14:paraId="1738C5A8" w14:textId="50B9DB5B" w:rsidR="00066C0A" w:rsidRPr="008810E4" w:rsidRDefault="00066C0A" w:rsidP="00066C0A">
      <w:pPr>
        <w:rPr>
          <w:color w:val="auto"/>
          <w:szCs w:val="20"/>
        </w:rPr>
      </w:pPr>
      <w:r w:rsidRPr="008810E4">
        <w:rPr>
          <w:b/>
          <w:color w:val="auto"/>
          <w:szCs w:val="20"/>
        </w:rPr>
        <w:t>Impacted Period</w:t>
      </w:r>
      <w:r w:rsidRPr="008810E4">
        <w:rPr>
          <w:color w:val="auto"/>
          <w:szCs w:val="20"/>
        </w:rPr>
        <w:t xml:space="preserve"> </w:t>
      </w:r>
      <w:r w:rsidR="00CD49AE">
        <w:rPr>
          <w:color w:val="auto"/>
          <w:szCs w:val="20"/>
        </w:rPr>
        <w:t xml:space="preserve">is </w:t>
      </w:r>
      <w:r>
        <w:rPr>
          <w:color w:val="auto"/>
          <w:szCs w:val="20"/>
        </w:rPr>
        <w:t xml:space="preserve">a three consecutive month period chosen within the timeframe of </w:t>
      </w:r>
      <w:r w:rsidRPr="003C0E5D">
        <w:rPr>
          <w:color w:val="auto"/>
          <w:szCs w:val="20"/>
        </w:rPr>
        <w:t>16 December 2024 to 26 April 2025</w:t>
      </w:r>
      <w:r>
        <w:rPr>
          <w:color w:val="auto"/>
          <w:szCs w:val="20"/>
        </w:rPr>
        <w:t xml:space="preserve"> to demonstrate revenue decline.</w:t>
      </w:r>
    </w:p>
    <w:p w14:paraId="5A56FD87" w14:textId="4DC442AC" w:rsidR="00066C0A" w:rsidRDefault="00066C0A" w:rsidP="00066C0A">
      <w:pPr>
        <w:rPr>
          <w:color w:val="auto"/>
          <w:szCs w:val="20"/>
        </w:rPr>
      </w:pPr>
      <w:r w:rsidRPr="008810E4">
        <w:rPr>
          <w:b/>
          <w:color w:val="auto"/>
          <w:szCs w:val="20"/>
        </w:rPr>
        <w:t>Benchmark Period</w:t>
      </w:r>
      <w:r w:rsidRPr="008810E4">
        <w:rPr>
          <w:color w:val="auto"/>
          <w:szCs w:val="20"/>
        </w:rPr>
        <w:t xml:space="preserve"> is </w:t>
      </w:r>
      <w:r>
        <w:rPr>
          <w:color w:val="auto"/>
          <w:szCs w:val="20"/>
        </w:rPr>
        <w:t>the same three consecutive month period as the impacted period but within the timeframe</w:t>
      </w:r>
      <w:r w:rsidRPr="008810E4">
        <w:rPr>
          <w:color w:val="auto"/>
          <w:szCs w:val="20"/>
        </w:rPr>
        <w:t xml:space="preserve"> </w:t>
      </w:r>
      <w:r w:rsidRPr="003C0E5D">
        <w:rPr>
          <w:color w:val="auto"/>
          <w:szCs w:val="20"/>
        </w:rPr>
        <w:t xml:space="preserve">16 December 2023 to </w:t>
      </w:r>
      <w:r w:rsidRPr="007C08CE">
        <w:rPr>
          <w:color w:val="auto"/>
          <w:szCs w:val="20"/>
        </w:rPr>
        <w:t>26 April 2024</w:t>
      </w:r>
      <w:r>
        <w:rPr>
          <w:color w:val="auto"/>
          <w:szCs w:val="20"/>
        </w:rPr>
        <w:t xml:space="preserve"> that demonstrates </w:t>
      </w:r>
      <w:r w:rsidR="0019317C">
        <w:rPr>
          <w:color w:val="auto"/>
          <w:szCs w:val="20"/>
        </w:rPr>
        <w:t>ordinary</w:t>
      </w:r>
      <w:r>
        <w:rPr>
          <w:color w:val="auto"/>
          <w:szCs w:val="20"/>
        </w:rPr>
        <w:t xml:space="preserve"> revenue</w:t>
      </w:r>
      <w:r w:rsidR="00AE5DC2">
        <w:rPr>
          <w:color w:val="auto"/>
          <w:szCs w:val="20"/>
        </w:rPr>
        <w:t>.</w:t>
      </w:r>
    </w:p>
    <w:p w14:paraId="56045FCC" w14:textId="2B2049E1" w:rsidR="00066C0A" w:rsidRDefault="00AE5DC2" w:rsidP="0087773B">
      <w:pPr>
        <w:pStyle w:val="Heading3"/>
        <w:numPr>
          <w:ilvl w:val="2"/>
          <w:numId w:val="41"/>
        </w:numPr>
        <w:ind w:left="567" w:hanging="567"/>
        <w:rPr>
          <w:color w:val="auto"/>
        </w:rPr>
      </w:pPr>
      <w:r>
        <w:rPr>
          <w:color w:val="auto"/>
        </w:rPr>
        <w:t>Revenue decline determination</w:t>
      </w:r>
    </w:p>
    <w:p w14:paraId="2B01751A" w14:textId="1BF3A092" w:rsidR="007463B2" w:rsidRDefault="00DD0F4D" w:rsidP="009A7D3F">
      <w:pPr>
        <w:rPr>
          <w:color w:val="auto"/>
          <w:szCs w:val="20"/>
        </w:rPr>
      </w:pPr>
      <w:r w:rsidRPr="003C0E5D">
        <w:rPr>
          <w:b/>
          <w:color w:val="auto"/>
          <w:szCs w:val="20"/>
        </w:rPr>
        <w:t>Step 1</w:t>
      </w:r>
      <w:r w:rsidR="003C0E5D">
        <w:rPr>
          <w:b/>
          <w:bCs/>
          <w:color w:val="auto"/>
          <w:szCs w:val="20"/>
        </w:rPr>
        <w:t xml:space="preserve"> </w:t>
      </w:r>
      <w:r w:rsidR="00117541">
        <w:rPr>
          <w:b/>
          <w:bCs/>
          <w:color w:val="auto"/>
          <w:szCs w:val="20"/>
        </w:rPr>
        <w:t>-</w:t>
      </w:r>
      <w:r w:rsidR="00D206A1" w:rsidRPr="003C0E5D">
        <w:rPr>
          <w:b/>
          <w:color w:val="auto"/>
          <w:szCs w:val="20"/>
        </w:rPr>
        <w:t xml:space="preserve"> Revenue </w:t>
      </w:r>
      <w:r w:rsidR="00D206A1">
        <w:rPr>
          <w:b/>
          <w:color w:val="auto"/>
          <w:szCs w:val="20"/>
        </w:rPr>
        <w:t>i</w:t>
      </w:r>
      <w:r w:rsidR="00D206A1" w:rsidRPr="003C0E5D">
        <w:rPr>
          <w:b/>
          <w:color w:val="auto"/>
          <w:szCs w:val="20"/>
        </w:rPr>
        <w:t>n Impacted Period</w:t>
      </w:r>
      <w:r w:rsidR="008335A0">
        <w:rPr>
          <w:color w:val="auto"/>
          <w:szCs w:val="20"/>
        </w:rPr>
        <w:t xml:space="preserve"> </w:t>
      </w:r>
      <w:r w:rsidR="00463527">
        <w:rPr>
          <w:color w:val="auto"/>
          <w:szCs w:val="20"/>
        </w:rPr>
        <w:t>Choose</w:t>
      </w:r>
      <w:r w:rsidR="008335A0">
        <w:rPr>
          <w:color w:val="auto"/>
          <w:szCs w:val="20"/>
        </w:rPr>
        <w:t xml:space="preserve"> </w:t>
      </w:r>
      <w:r w:rsidR="00463527">
        <w:rPr>
          <w:color w:val="auto"/>
          <w:szCs w:val="20"/>
        </w:rPr>
        <w:t xml:space="preserve">a period of three </w:t>
      </w:r>
      <w:r w:rsidR="00B830D9">
        <w:rPr>
          <w:color w:val="auto"/>
          <w:szCs w:val="20"/>
        </w:rPr>
        <w:t xml:space="preserve">consecutive </w:t>
      </w:r>
      <w:r w:rsidR="008335A0">
        <w:rPr>
          <w:color w:val="auto"/>
          <w:szCs w:val="20"/>
        </w:rPr>
        <w:t>month</w:t>
      </w:r>
      <w:r w:rsidR="00010087">
        <w:rPr>
          <w:color w:val="auto"/>
          <w:szCs w:val="20"/>
        </w:rPr>
        <w:t>s</w:t>
      </w:r>
      <w:r w:rsidR="008335A0">
        <w:rPr>
          <w:color w:val="auto"/>
          <w:szCs w:val="20"/>
        </w:rPr>
        <w:t xml:space="preserve"> </w:t>
      </w:r>
      <w:r w:rsidR="0061768E">
        <w:rPr>
          <w:color w:val="auto"/>
          <w:szCs w:val="20"/>
        </w:rPr>
        <w:t>within</w:t>
      </w:r>
      <w:r w:rsidR="000A2235">
        <w:rPr>
          <w:color w:val="auto"/>
          <w:szCs w:val="20"/>
        </w:rPr>
        <w:t xml:space="preserve"> the timeframe of</w:t>
      </w:r>
      <w:r w:rsidR="0061768E">
        <w:rPr>
          <w:color w:val="auto"/>
          <w:szCs w:val="20"/>
        </w:rPr>
        <w:t xml:space="preserve"> </w:t>
      </w:r>
      <w:r w:rsidR="00DD41CB" w:rsidRPr="00DD41CB">
        <w:rPr>
          <w:color w:val="auto"/>
          <w:szCs w:val="20"/>
        </w:rPr>
        <w:t>16 December 2024 to 26 April 2025</w:t>
      </w:r>
      <w:r w:rsidR="0067799D">
        <w:rPr>
          <w:color w:val="auto"/>
          <w:szCs w:val="20"/>
        </w:rPr>
        <w:t xml:space="preserve"> to demonstrate revenue</w:t>
      </w:r>
      <w:r w:rsidR="007A5E55">
        <w:rPr>
          <w:color w:val="auto"/>
          <w:szCs w:val="20"/>
        </w:rPr>
        <w:t xml:space="preserve"> </w:t>
      </w:r>
      <w:r w:rsidR="00437CA9">
        <w:rPr>
          <w:color w:val="auto"/>
          <w:szCs w:val="20"/>
        </w:rPr>
        <w:t>decline</w:t>
      </w:r>
      <w:r w:rsidR="00DD41CB" w:rsidRPr="00DD41CB">
        <w:rPr>
          <w:color w:val="auto"/>
          <w:szCs w:val="20"/>
        </w:rPr>
        <w:t>.</w:t>
      </w:r>
      <w:r w:rsidR="0078329F">
        <w:rPr>
          <w:color w:val="auto"/>
          <w:szCs w:val="20"/>
        </w:rPr>
        <w:t xml:space="preserve"> This becomes your </w:t>
      </w:r>
      <w:r w:rsidR="00BB6791">
        <w:rPr>
          <w:color w:val="auto"/>
          <w:szCs w:val="20"/>
        </w:rPr>
        <w:t>‘impacted period’</w:t>
      </w:r>
      <w:r w:rsidR="00DD41CB" w:rsidRPr="00DD41CB">
        <w:rPr>
          <w:color w:val="auto"/>
          <w:szCs w:val="20"/>
        </w:rPr>
        <w:t>.</w:t>
      </w:r>
    </w:p>
    <w:p w14:paraId="000AFB1C" w14:textId="06D3C8B7" w:rsidR="00EF2AB7" w:rsidRDefault="00EF2AB7" w:rsidP="009A7D3F">
      <w:pPr>
        <w:rPr>
          <w:color w:val="auto"/>
          <w:szCs w:val="20"/>
        </w:rPr>
      </w:pPr>
      <w:r>
        <w:rPr>
          <w:color w:val="auto"/>
          <w:szCs w:val="20"/>
        </w:rPr>
        <w:t xml:space="preserve">For example, some businesses may choose </w:t>
      </w:r>
      <w:r w:rsidR="00D178ED">
        <w:rPr>
          <w:color w:val="auto"/>
          <w:szCs w:val="20"/>
        </w:rPr>
        <w:t>the Business Activity Statement</w:t>
      </w:r>
      <w:r w:rsidR="007211EA">
        <w:rPr>
          <w:color w:val="auto"/>
          <w:szCs w:val="20"/>
        </w:rPr>
        <w:t xml:space="preserve"> period </w:t>
      </w:r>
      <w:r w:rsidR="002920B6">
        <w:rPr>
          <w:color w:val="auto"/>
          <w:szCs w:val="20"/>
        </w:rPr>
        <w:t xml:space="preserve">1 January </w:t>
      </w:r>
      <w:r w:rsidR="00E706D6">
        <w:rPr>
          <w:color w:val="auto"/>
          <w:szCs w:val="20"/>
        </w:rPr>
        <w:t>2025</w:t>
      </w:r>
      <w:r w:rsidR="00917283">
        <w:rPr>
          <w:color w:val="auto"/>
          <w:szCs w:val="20"/>
        </w:rPr>
        <w:t xml:space="preserve"> – 31 March 2025 as their</w:t>
      </w:r>
      <w:r w:rsidR="00C729F1">
        <w:rPr>
          <w:color w:val="auto"/>
          <w:szCs w:val="20"/>
        </w:rPr>
        <w:t xml:space="preserve"> ‘impacted period’.</w:t>
      </w:r>
      <w:r w:rsidR="00917283">
        <w:rPr>
          <w:color w:val="auto"/>
          <w:szCs w:val="20"/>
        </w:rPr>
        <w:t xml:space="preserve"> </w:t>
      </w:r>
    </w:p>
    <w:p w14:paraId="3425F901" w14:textId="648537DB" w:rsidR="009E3694" w:rsidRDefault="00C84B1C" w:rsidP="009A7D3F">
      <w:pPr>
        <w:rPr>
          <w:color w:val="auto"/>
        </w:rPr>
      </w:pPr>
      <w:r w:rsidRPr="00AB4FE1">
        <w:rPr>
          <w:color w:val="auto"/>
        </w:rPr>
        <w:t>Note</w:t>
      </w:r>
      <w:r w:rsidR="00A13E00">
        <w:rPr>
          <w:color w:val="auto"/>
        </w:rPr>
        <w:t>:</w:t>
      </w:r>
      <w:r w:rsidRPr="00AB4FE1">
        <w:rPr>
          <w:color w:val="auto"/>
        </w:rPr>
        <w:t xml:space="preserve"> f</w:t>
      </w:r>
      <w:r w:rsidR="009E3694" w:rsidRPr="00AB4FE1">
        <w:rPr>
          <w:color w:val="auto"/>
        </w:rPr>
        <w:t xml:space="preserve">or businesses that have accessed </w:t>
      </w:r>
      <w:r w:rsidR="009E3694" w:rsidRPr="00AB4FE1">
        <w:rPr>
          <w:color w:val="000000" w:themeColor="text1"/>
        </w:rPr>
        <w:t>the Commonwealth Government’s Disaster Payment (</w:t>
      </w:r>
      <w:hyperlink r:id="rId20">
        <w:r w:rsidR="009E3694" w:rsidRPr="00AB4FE1">
          <w:rPr>
            <w:rStyle w:val="Hyperlink"/>
          </w:rPr>
          <w:t>Bushfires in Western Victoria, December 2024 - Services Australia</w:t>
        </w:r>
      </w:hyperlink>
      <w:r w:rsidR="009E3694" w:rsidRPr="00AB4FE1">
        <w:rPr>
          <w:color w:val="000000" w:themeColor="text1"/>
        </w:rPr>
        <w:t xml:space="preserve">) </w:t>
      </w:r>
      <w:r w:rsidRPr="00AB4FE1">
        <w:rPr>
          <w:color w:val="000000" w:themeColor="text1"/>
        </w:rPr>
        <w:t xml:space="preserve">this income </w:t>
      </w:r>
      <w:r w:rsidR="00912C6C" w:rsidRPr="002650F8">
        <w:rPr>
          <w:color w:val="auto"/>
        </w:rPr>
        <w:t xml:space="preserve">must </w:t>
      </w:r>
      <w:r w:rsidRPr="00AB4FE1">
        <w:rPr>
          <w:color w:val="000000" w:themeColor="text1"/>
        </w:rPr>
        <w:t>be included as revenue in the impacted period</w:t>
      </w:r>
      <w:r>
        <w:rPr>
          <w:color w:val="000000" w:themeColor="text1"/>
        </w:rPr>
        <w:t xml:space="preserve">. </w:t>
      </w:r>
    </w:p>
    <w:p w14:paraId="3A84363B" w14:textId="3F206ED1" w:rsidR="00DD0F4D" w:rsidRDefault="00DD0F4D" w:rsidP="009A7D3F">
      <w:pPr>
        <w:rPr>
          <w:color w:val="auto"/>
          <w:szCs w:val="20"/>
        </w:rPr>
      </w:pPr>
      <w:r w:rsidRPr="003C0E5D">
        <w:rPr>
          <w:b/>
          <w:color w:val="auto"/>
          <w:szCs w:val="20"/>
        </w:rPr>
        <w:t>Step 2</w:t>
      </w:r>
      <w:r>
        <w:rPr>
          <w:color w:val="auto"/>
          <w:szCs w:val="20"/>
        </w:rPr>
        <w:t xml:space="preserve"> </w:t>
      </w:r>
      <w:r w:rsidR="00D91CBE">
        <w:rPr>
          <w:b/>
          <w:color w:val="auto"/>
          <w:szCs w:val="20"/>
        </w:rPr>
        <w:t xml:space="preserve">- </w:t>
      </w:r>
      <w:r w:rsidR="00D206A1" w:rsidRPr="003C0E5D">
        <w:rPr>
          <w:b/>
          <w:color w:val="auto"/>
          <w:szCs w:val="20"/>
        </w:rPr>
        <w:t xml:space="preserve">Revenue in Benchmark </w:t>
      </w:r>
      <w:r w:rsidR="00245ED1" w:rsidRPr="003C0E5D">
        <w:rPr>
          <w:b/>
          <w:color w:val="auto"/>
          <w:szCs w:val="20"/>
        </w:rPr>
        <w:t>Period</w:t>
      </w:r>
      <w:r w:rsidR="00245ED1">
        <w:rPr>
          <w:b/>
          <w:bCs/>
          <w:color w:val="auto"/>
          <w:szCs w:val="20"/>
        </w:rPr>
        <w:t xml:space="preserve"> </w:t>
      </w:r>
      <w:r w:rsidR="00245ED1">
        <w:rPr>
          <w:color w:val="auto"/>
          <w:szCs w:val="20"/>
        </w:rPr>
        <w:t>Identify</w:t>
      </w:r>
      <w:r w:rsidR="001D248D">
        <w:rPr>
          <w:color w:val="auto"/>
          <w:szCs w:val="20"/>
        </w:rPr>
        <w:t xml:space="preserve"> revenue</w:t>
      </w:r>
      <w:r w:rsidR="00523C65">
        <w:rPr>
          <w:color w:val="auto"/>
          <w:szCs w:val="20"/>
        </w:rPr>
        <w:t xml:space="preserve"> for </w:t>
      </w:r>
      <w:r w:rsidR="000A2235">
        <w:rPr>
          <w:color w:val="auto"/>
          <w:szCs w:val="20"/>
        </w:rPr>
        <w:t xml:space="preserve">the </w:t>
      </w:r>
      <w:r w:rsidR="00AF159E">
        <w:rPr>
          <w:color w:val="auto"/>
          <w:szCs w:val="20"/>
        </w:rPr>
        <w:t xml:space="preserve">same </w:t>
      </w:r>
      <w:r w:rsidR="00104842">
        <w:rPr>
          <w:color w:val="auto"/>
          <w:szCs w:val="20"/>
        </w:rPr>
        <w:t xml:space="preserve">three </w:t>
      </w:r>
      <w:r w:rsidR="00AF159E">
        <w:rPr>
          <w:color w:val="auto"/>
          <w:szCs w:val="20"/>
        </w:rPr>
        <w:t xml:space="preserve">consecutive month period </w:t>
      </w:r>
      <w:r w:rsidR="0067799D">
        <w:rPr>
          <w:color w:val="auto"/>
          <w:szCs w:val="20"/>
        </w:rPr>
        <w:t>in the previous year</w:t>
      </w:r>
      <w:r w:rsidR="003410CD">
        <w:rPr>
          <w:color w:val="auto"/>
          <w:szCs w:val="20"/>
        </w:rPr>
        <w:t xml:space="preserve"> to </w:t>
      </w:r>
      <w:r w:rsidR="001C120B">
        <w:rPr>
          <w:color w:val="auto"/>
          <w:szCs w:val="20"/>
        </w:rPr>
        <w:t xml:space="preserve">demonstrate </w:t>
      </w:r>
      <w:r w:rsidR="00E55CB1">
        <w:rPr>
          <w:color w:val="auto"/>
          <w:szCs w:val="20"/>
        </w:rPr>
        <w:t>ordinary</w:t>
      </w:r>
      <w:r w:rsidR="00EB2896">
        <w:rPr>
          <w:color w:val="auto"/>
          <w:szCs w:val="20"/>
        </w:rPr>
        <w:t xml:space="preserve"> </w:t>
      </w:r>
      <w:r w:rsidR="001C120B">
        <w:rPr>
          <w:color w:val="auto"/>
          <w:szCs w:val="20"/>
        </w:rPr>
        <w:t>revenue for the ‘benchmark period’.</w:t>
      </w:r>
    </w:p>
    <w:p w14:paraId="632D86E7" w14:textId="15A0D6AE" w:rsidR="00D206A1" w:rsidRPr="00D206A1" w:rsidRDefault="00463527" w:rsidP="00D206A1">
      <w:pPr>
        <w:rPr>
          <w:color w:val="auto"/>
          <w:szCs w:val="20"/>
        </w:rPr>
      </w:pPr>
      <w:r w:rsidRPr="003C0E5D">
        <w:rPr>
          <w:b/>
          <w:color w:val="auto"/>
          <w:szCs w:val="20"/>
        </w:rPr>
        <w:t xml:space="preserve">Step 3 </w:t>
      </w:r>
      <w:r w:rsidR="00D91CBE">
        <w:rPr>
          <w:b/>
          <w:color w:val="auto"/>
          <w:szCs w:val="20"/>
        </w:rPr>
        <w:t>-</w:t>
      </w:r>
      <w:r w:rsidRPr="003C0E5D">
        <w:rPr>
          <w:b/>
          <w:color w:val="auto"/>
          <w:szCs w:val="20"/>
        </w:rPr>
        <w:t xml:space="preserve"> </w:t>
      </w:r>
      <w:r w:rsidR="004A7616">
        <w:rPr>
          <w:b/>
          <w:bCs/>
          <w:color w:val="auto"/>
          <w:szCs w:val="20"/>
        </w:rPr>
        <w:t xml:space="preserve">Revenue </w:t>
      </w:r>
      <w:r w:rsidR="00437CA9">
        <w:rPr>
          <w:b/>
          <w:bCs/>
          <w:color w:val="auto"/>
          <w:szCs w:val="20"/>
        </w:rPr>
        <w:t xml:space="preserve">decline </w:t>
      </w:r>
      <w:r w:rsidR="00346DF9">
        <w:rPr>
          <w:b/>
          <w:bCs/>
          <w:color w:val="auto"/>
          <w:szCs w:val="20"/>
        </w:rPr>
        <w:t>calculation</w:t>
      </w:r>
      <w:r w:rsidR="00D91CBE">
        <w:t xml:space="preserve"> </w:t>
      </w:r>
      <w:r w:rsidR="00D206A1">
        <w:rPr>
          <w:color w:val="auto"/>
          <w:szCs w:val="20"/>
        </w:rPr>
        <w:t>Calculate the</w:t>
      </w:r>
      <w:r w:rsidR="00D206A1" w:rsidRPr="00D206A1">
        <w:rPr>
          <w:color w:val="auto"/>
          <w:szCs w:val="20"/>
        </w:rPr>
        <w:t xml:space="preserve"> </w:t>
      </w:r>
      <w:r w:rsidR="00437CA9">
        <w:rPr>
          <w:color w:val="auto"/>
          <w:szCs w:val="20"/>
        </w:rPr>
        <w:t>decline</w:t>
      </w:r>
      <w:r w:rsidR="00437CA9" w:rsidRPr="00D206A1">
        <w:rPr>
          <w:color w:val="auto"/>
          <w:szCs w:val="20"/>
        </w:rPr>
        <w:t xml:space="preserve"> </w:t>
      </w:r>
      <w:r w:rsidR="00D206A1" w:rsidRPr="00D206A1">
        <w:rPr>
          <w:color w:val="auto"/>
          <w:szCs w:val="20"/>
        </w:rPr>
        <w:t xml:space="preserve">in revenue percentage </w:t>
      </w:r>
      <w:r w:rsidR="00EF2AB7">
        <w:rPr>
          <w:color w:val="auto"/>
          <w:szCs w:val="20"/>
        </w:rPr>
        <w:t>using the formula below</w:t>
      </w:r>
      <w:r w:rsidR="00D206A1" w:rsidRPr="00D206A1">
        <w:rPr>
          <w:color w:val="auto"/>
          <w:szCs w:val="20"/>
        </w:rPr>
        <w:t>:</w:t>
      </w:r>
    </w:p>
    <w:p w14:paraId="5216375C" w14:textId="565894A5" w:rsidR="00C729F1" w:rsidRPr="00957CB3" w:rsidRDefault="00D206A1" w:rsidP="00957CB3">
      <w:pPr>
        <w:shd w:val="clear" w:color="auto" w:fill="D9D9D6" w:themeFill="background2"/>
        <w:rPr>
          <w:b/>
          <w:bCs/>
          <w:color w:val="auto"/>
          <w:szCs w:val="20"/>
        </w:rPr>
      </w:pPr>
      <w:r w:rsidRPr="00957CB3">
        <w:rPr>
          <w:b/>
          <w:bCs/>
          <w:color w:val="auto"/>
          <w:szCs w:val="20"/>
        </w:rPr>
        <w:lastRenderedPageBreak/>
        <w:t xml:space="preserve">Revenue </w:t>
      </w:r>
      <w:r w:rsidR="00437CA9" w:rsidRPr="00957CB3">
        <w:rPr>
          <w:b/>
          <w:bCs/>
          <w:color w:val="auto"/>
          <w:szCs w:val="20"/>
        </w:rPr>
        <w:t xml:space="preserve">decline </w:t>
      </w:r>
      <w:r w:rsidRPr="00957CB3">
        <w:rPr>
          <w:b/>
          <w:bCs/>
          <w:color w:val="auto"/>
          <w:szCs w:val="20"/>
        </w:rPr>
        <w:t>%</w:t>
      </w:r>
      <w:r w:rsidRPr="00D206A1">
        <w:rPr>
          <w:color w:val="auto"/>
          <w:szCs w:val="20"/>
        </w:rPr>
        <w:t xml:space="preserve"> = </w:t>
      </w:r>
      <w:r w:rsidRPr="00957CB3">
        <w:rPr>
          <w:b/>
          <w:bCs/>
          <w:color w:val="auto"/>
          <w:szCs w:val="20"/>
        </w:rPr>
        <w:t>[1-(Revenue in Impacted Period/Revenue in Benchmark Period)] x 100</w:t>
      </w:r>
    </w:p>
    <w:p w14:paraId="5417328D" w14:textId="0949A8C5" w:rsidR="008810E4" w:rsidRDefault="009A7D3F" w:rsidP="009A7D3F">
      <w:pPr>
        <w:rPr>
          <w:color w:val="auto"/>
        </w:rPr>
      </w:pPr>
      <w:r w:rsidRPr="0403936F">
        <w:rPr>
          <w:color w:val="auto"/>
        </w:rPr>
        <w:t xml:space="preserve">If the </w:t>
      </w:r>
      <w:r w:rsidR="00437CA9">
        <w:rPr>
          <w:color w:val="auto"/>
        </w:rPr>
        <w:t>decline</w:t>
      </w:r>
      <w:r w:rsidR="00437CA9" w:rsidRPr="0403936F">
        <w:rPr>
          <w:color w:val="auto"/>
        </w:rPr>
        <w:t xml:space="preserve"> </w:t>
      </w:r>
      <w:r w:rsidRPr="0403936F">
        <w:rPr>
          <w:color w:val="auto"/>
        </w:rPr>
        <w:t xml:space="preserve">in revenue (as calculated using </w:t>
      </w:r>
      <w:r w:rsidR="00593690" w:rsidRPr="0403936F">
        <w:rPr>
          <w:color w:val="auto"/>
        </w:rPr>
        <w:t>the above</w:t>
      </w:r>
      <w:r w:rsidRPr="0403936F">
        <w:rPr>
          <w:color w:val="auto"/>
        </w:rPr>
        <w:t xml:space="preserve"> formula</w:t>
      </w:r>
      <w:r w:rsidRPr="00C30D55">
        <w:rPr>
          <w:color w:val="000000" w:themeColor="text1"/>
        </w:rPr>
        <w:t xml:space="preserve">) is less than </w:t>
      </w:r>
      <w:r w:rsidR="002C5160" w:rsidRPr="00C30D55">
        <w:rPr>
          <w:color w:val="000000" w:themeColor="text1"/>
        </w:rPr>
        <w:t>$10,000 or</w:t>
      </w:r>
      <w:r w:rsidRPr="00C30D55">
        <w:rPr>
          <w:color w:val="000000" w:themeColor="text1"/>
        </w:rPr>
        <w:t xml:space="preserve"> </w:t>
      </w:r>
      <w:r w:rsidR="002C5160" w:rsidRPr="00C30D55">
        <w:rPr>
          <w:color w:val="000000" w:themeColor="text1"/>
        </w:rPr>
        <w:t xml:space="preserve">less than </w:t>
      </w:r>
      <w:r w:rsidRPr="00C30D55">
        <w:rPr>
          <w:color w:val="000000" w:themeColor="text1"/>
        </w:rPr>
        <w:t>40 per cent then the business is not eligible for this program</w:t>
      </w:r>
      <w:r w:rsidR="001B6C5A">
        <w:rPr>
          <w:color w:val="000000" w:themeColor="text1"/>
        </w:rPr>
        <w:t>.</w:t>
      </w:r>
      <w:r w:rsidR="71BB7EAB" w:rsidRPr="09132D86">
        <w:rPr>
          <w:color w:val="auto"/>
        </w:rPr>
        <w:t xml:space="preserve"> </w:t>
      </w:r>
    </w:p>
    <w:p w14:paraId="3FDB668F" w14:textId="23FC9D13" w:rsidR="00461578" w:rsidRPr="00233578" w:rsidRDefault="00A13E00" w:rsidP="00AD34D8">
      <w:pPr>
        <w:rPr>
          <w:color w:val="auto"/>
          <w:szCs w:val="20"/>
        </w:rPr>
      </w:pPr>
      <w:r>
        <w:rPr>
          <w:color w:val="auto"/>
          <w:szCs w:val="20"/>
        </w:rPr>
        <w:t xml:space="preserve">Note: </w:t>
      </w:r>
      <w:r w:rsidR="00216995" w:rsidRPr="00AF7D10">
        <w:rPr>
          <w:color w:val="auto"/>
          <w:szCs w:val="20"/>
        </w:rPr>
        <w:t>Businesses</w:t>
      </w:r>
      <w:r w:rsidR="00502CC1" w:rsidRPr="00AF7D10">
        <w:rPr>
          <w:color w:val="auto"/>
          <w:szCs w:val="20"/>
        </w:rPr>
        <w:t xml:space="preserve"> </w:t>
      </w:r>
      <w:r w:rsidR="006A0F24">
        <w:rPr>
          <w:color w:val="auto"/>
          <w:szCs w:val="20"/>
        </w:rPr>
        <w:t xml:space="preserve">located </w:t>
      </w:r>
      <w:r w:rsidR="00502CC1" w:rsidRPr="00AF7D10">
        <w:rPr>
          <w:color w:val="auto"/>
          <w:szCs w:val="20"/>
        </w:rPr>
        <w:t>in</w:t>
      </w:r>
      <w:r w:rsidR="00BE2AC6">
        <w:rPr>
          <w:color w:val="auto"/>
          <w:szCs w:val="20"/>
        </w:rPr>
        <w:t xml:space="preserve"> </w:t>
      </w:r>
      <w:r w:rsidR="007D455A">
        <w:rPr>
          <w:color w:val="auto"/>
          <w:szCs w:val="20"/>
        </w:rPr>
        <w:t>the</w:t>
      </w:r>
      <w:r w:rsidR="00502CC1" w:rsidRPr="00AF7D10">
        <w:rPr>
          <w:color w:val="auto"/>
          <w:szCs w:val="20"/>
        </w:rPr>
        <w:t xml:space="preserve"> </w:t>
      </w:r>
      <w:r w:rsidR="006A0F24" w:rsidRPr="00AF7D10">
        <w:rPr>
          <w:color w:val="auto"/>
          <w:szCs w:val="20"/>
        </w:rPr>
        <w:t>Ararat</w:t>
      </w:r>
      <w:r w:rsidR="00502CC1" w:rsidRPr="00AF7D10">
        <w:rPr>
          <w:color w:val="auto"/>
          <w:szCs w:val="20"/>
        </w:rPr>
        <w:t xml:space="preserve"> LGA</w:t>
      </w:r>
      <w:r w:rsidR="00BE2AC6" w:rsidRPr="00AF7D10">
        <w:rPr>
          <w:color w:val="auto"/>
          <w:szCs w:val="20"/>
        </w:rPr>
        <w:t xml:space="preserve"> </w:t>
      </w:r>
      <w:r w:rsidR="00FB558D" w:rsidRPr="00AF7D10">
        <w:rPr>
          <w:color w:val="auto"/>
          <w:szCs w:val="20"/>
        </w:rPr>
        <w:t>that can demonstrate impact from</w:t>
      </w:r>
      <w:r w:rsidR="00216995" w:rsidRPr="00AF7D10">
        <w:rPr>
          <w:color w:val="auto"/>
          <w:szCs w:val="20"/>
        </w:rPr>
        <w:t xml:space="preserve"> the </w:t>
      </w:r>
      <w:r w:rsidR="007F3E6F" w:rsidRPr="00AF7D10">
        <w:rPr>
          <w:color w:val="auto"/>
          <w:szCs w:val="20"/>
        </w:rPr>
        <w:t>‘</w:t>
      </w:r>
      <w:r w:rsidR="00216995" w:rsidRPr="00AF7D10">
        <w:rPr>
          <w:color w:val="auto"/>
          <w:szCs w:val="20"/>
        </w:rPr>
        <w:t xml:space="preserve">February 2024 </w:t>
      </w:r>
      <w:r w:rsidR="001C34FE" w:rsidRPr="00AF7D10">
        <w:rPr>
          <w:color w:val="auto"/>
          <w:szCs w:val="20"/>
        </w:rPr>
        <w:t xml:space="preserve">Pomonal </w:t>
      </w:r>
      <w:r w:rsidR="00216995" w:rsidRPr="00AF7D10">
        <w:rPr>
          <w:color w:val="auto"/>
          <w:szCs w:val="20"/>
        </w:rPr>
        <w:t>bushfires</w:t>
      </w:r>
      <w:r w:rsidR="007F3E6F" w:rsidRPr="00AF7D10">
        <w:rPr>
          <w:color w:val="auto"/>
          <w:szCs w:val="20"/>
        </w:rPr>
        <w:t>’</w:t>
      </w:r>
      <w:r w:rsidR="00216995" w:rsidRPr="00AF7D10">
        <w:rPr>
          <w:color w:val="auto"/>
          <w:szCs w:val="20"/>
        </w:rPr>
        <w:t xml:space="preserve"> (</w:t>
      </w:r>
      <w:hyperlink r:id="rId21" w:history="1">
        <w:r w:rsidR="002E6CB2" w:rsidRPr="00A710E1">
          <w:rPr>
            <w:rStyle w:val="Hyperlink"/>
            <w:szCs w:val="20"/>
          </w:rPr>
          <w:t>as defined by the State Control Centre burn area map</w:t>
        </w:r>
      </w:hyperlink>
      <w:r w:rsidR="002E6CB2">
        <w:rPr>
          <w:color w:val="auto"/>
          <w:szCs w:val="20"/>
        </w:rPr>
        <w:t xml:space="preserve"> and </w:t>
      </w:r>
      <w:r w:rsidR="00216995" w:rsidRPr="00AF7D10">
        <w:rPr>
          <w:color w:val="auto"/>
          <w:szCs w:val="20"/>
        </w:rPr>
        <w:t xml:space="preserve">commencing 13 February 2024) </w:t>
      </w:r>
      <w:r w:rsidR="00216995" w:rsidRPr="0090377E">
        <w:rPr>
          <w:color w:val="auto"/>
          <w:szCs w:val="20"/>
        </w:rPr>
        <w:t>may</w:t>
      </w:r>
      <w:r w:rsidR="00216995" w:rsidRPr="00AF7D10">
        <w:rPr>
          <w:color w:val="auto"/>
          <w:szCs w:val="20"/>
        </w:rPr>
        <w:t xml:space="preserve"> choose a three consecutive month benchmarking period directly before the commencement of the February 2024 </w:t>
      </w:r>
      <w:r w:rsidR="001C34FE" w:rsidRPr="00AF7D10">
        <w:rPr>
          <w:color w:val="auto"/>
          <w:szCs w:val="20"/>
        </w:rPr>
        <w:t xml:space="preserve">Pomonal </w:t>
      </w:r>
      <w:r w:rsidR="00216995" w:rsidRPr="00AF7D10">
        <w:rPr>
          <w:color w:val="auto"/>
          <w:szCs w:val="20"/>
        </w:rPr>
        <w:t>bushfires</w:t>
      </w:r>
      <w:r w:rsidR="006D61CA">
        <w:rPr>
          <w:color w:val="auto"/>
          <w:szCs w:val="20"/>
        </w:rPr>
        <w:t xml:space="preserve"> </w:t>
      </w:r>
      <w:r w:rsidR="006D61CA" w:rsidRPr="00AF7D10">
        <w:rPr>
          <w:color w:val="auto"/>
          <w:szCs w:val="20"/>
        </w:rPr>
        <w:t>(</w:t>
      </w:r>
      <w:r w:rsidR="004B16ED">
        <w:rPr>
          <w:color w:val="auto"/>
          <w:szCs w:val="20"/>
        </w:rPr>
        <w:t xml:space="preserve">this means, </w:t>
      </w:r>
      <w:r w:rsidR="006D61CA" w:rsidRPr="00AF7D10">
        <w:rPr>
          <w:color w:val="auto"/>
          <w:szCs w:val="20"/>
        </w:rPr>
        <w:t>13 November 2023 - 13 February 2024</w:t>
      </w:r>
      <w:r w:rsidR="006D61CA" w:rsidRPr="00216995">
        <w:rPr>
          <w:color w:val="auto"/>
          <w:szCs w:val="20"/>
        </w:rPr>
        <w:t>)</w:t>
      </w:r>
      <w:r w:rsidR="00216995" w:rsidRPr="00AF7D10">
        <w:rPr>
          <w:color w:val="auto"/>
          <w:szCs w:val="20"/>
        </w:rPr>
        <w:t>, reflective of a</w:t>
      </w:r>
      <w:r w:rsidR="00BF3E6B">
        <w:rPr>
          <w:color w:val="auto"/>
          <w:szCs w:val="20"/>
        </w:rPr>
        <w:t>n</w:t>
      </w:r>
      <w:r w:rsidR="00216995" w:rsidRPr="00AF7D10">
        <w:rPr>
          <w:color w:val="auto"/>
          <w:szCs w:val="20"/>
        </w:rPr>
        <w:t xml:space="preserve"> </w:t>
      </w:r>
      <w:r w:rsidR="00BF3E6B" w:rsidRPr="0090377E">
        <w:rPr>
          <w:color w:val="auto"/>
          <w:szCs w:val="20"/>
        </w:rPr>
        <w:t xml:space="preserve">ordinary </w:t>
      </w:r>
      <w:r w:rsidR="00605F2B" w:rsidRPr="0090377E">
        <w:rPr>
          <w:color w:val="auto"/>
          <w:szCs w:val="20"/>
        </w:rPr>
        <w:t>period of trade not aff</w:t>
      </w:r>
      <w:r w:rsidR="00B60FCF" w:rsidRPr="0090377E">
        <w:rPr>
          <w:color w:val="auto"/>
          <w:szCs w:val="20"/>
        </w:rPr>
        <w:t xml:space="preserve">ected by the </w:t>
      </w:r>
      <w:r w:rsidR="004B16ED">
        <w:rPr>
          <w:color w:val="auto"/>
          <w:szCs w:val="20"/>
        </w:rPr>
        <w:t xml:space="preserve">February 2024 </w:t>
      </w:r>
      <w:r w:rsidR="00151142" w:rsidRPr="002650F8">
        <w:rPr>
          <w:color w:val="auto"/>
          <w:szCs w:val="20"/>
        </w:rPr>
        <w:t xml:space="preserve">Pomonal </w:t>
      </w:r>
      <w:r w:rsidR="00B60FCF" w:rsidRPr="0090377E">
        <w:rPr>
          <w:color w:val="auto"/>
          <w:szCs w:val="20"/>
        </w:rPr>
        <w:t>bushfires</w:t>
      </w:r>
      <w:r w:rsidR="00594444" w:rsidRPr="00C400AB">
        <w:rPr>
          <w:color w:val="auto"/>
          <w:szCs w:val="20"/>
        </w:rPr>
        <w:t>.</w:t>
      </w:r>
      <w:r w:rsidR="00A47234">
        <w:rPr>
          <w:color w:val="auto"/>
          <w:szCs w:val="20"/>
        </w:rPr>
        <w:t xml:space="preserve"> </w:t>
      </w:r>
    </w:p>
    <w:p w14:paraId="0F51B5D5" w14:textId="144AD317" w:rsidR="00D416C9" w:rsidRPr="00C400AB" w:rsidRDefault="00996925" w:rsidP="0011587C">
      <w:pPr>
        <w:pStyle w:val="Heading3"/>
        <w:numPr>
          <w:ilvl w:val="2"/>
          <w:numId w:val="41"/>
        </w:numPr>
        <w:ind w:left="567" w:hanging="567"/>
        <w:rPr>
          <w:color w:val="auto"/>
        </w:rPr>
      </w:pPr>
      <w:r w:rsidRPr="00C400AB">
        <w:rPr>
          <w:color w:val="auto"/>
        </w:rPr>
        <w:t>Qualified Agent Veri</w:t>
      </w:r>
      <w:r w:rsidR="00117B4A" w:rsidRPr="00C400AB">
        <w:rPr>
          <w:color w:val="auto"/>
        </w:rPr>
        <w:t>fication</w:t>
      </w:r>
    </w:p>
    <w:p w14:paraId="2F162BE3" w14:textId="001D93A9" w:rsidR="00EA524E" w:rsidRDefault="00205BF3" w:rsidP="006E764A">
      <w:pPr>
        <w:spacing w:line="240" w:lineRule="auto"/>
        <w:rPr>
          <w:color w:val="auto"/>
          <w:szCs w:val="20"/>
        </w:rPr>
      </w:pPr>
      <w:r>
        <w:rPr>
          <w:color w:val="auto"/>
          <w:szCs w:val="20"/>
        </w:rPr>
        <w:t xml:space="preserve">The </w:t>
      </w:r>
      <w:r w:rsidR="00437CA9">
        <w:rPr>
          <w:color w:val="auto"/>
          <w:szCs w:val="20"/>
        </w:rPr>
        <w:t xml:space="preserve">decline </w:t>
      </w:r>
      <w:r w:rsidR="00620AC9">
        <w:rPr>
          <w:color w:val="auto"/>
          <w:szCs w:val="20"/>
        </w:rPr>
        <w:t>in</w:t>
      </w:r>
      <w:r>
        <w:rPr>
          <w:color w:val="auto"/>
          <w:szCs w:val="20"/>
        </w:rPr>
        <w:t xml:space="preserve"> revenue must be verified by a </w:t>
      </w:r>
      <w:r w:rsidR="006E764A" w:rsidRPr="00394012">
        <w:rPr>
          <w:color w:val="auto"/>
          <w:szCs w:val="20"/>
        </w:rPr>
        <w:t>Qualified Agent</w:t>
      </w:r>
      <w:r w:rsidR="006E764A">
        <w:rPr>
          <w:color w:val="auto"/>
          <w:szCs w:val="20"/>
        </w:rPr>
        <w:t xml:space="preserve"> </w:t>
      </w:r>
      <w:r w:rsidR="00931BBE" w:rsidRPr="00931BBE">
        <w:rPr>
          <w:color w:val="auto"/>
          <w:szCs w:val="20"/>
        </w:rPr>
        <w:t xml:space="preserve">who must be </w:t>
      </w:r>
      <w:r w:rsidR="00452163">
        <w:rPr>
          <w:color w:val="auto"/>
          <w:szCs w:val="20"/>
        </w:rPr>
        <w:t>a</w:t>
      </w:r>
      <w:r w:rsidR="00AE2C97">
        <w:rPr>
          <w:color w:val="auto"/>
          <w:szCs w:val="20"/>
        </w:rPr>
        <w:t xml:space="preserve"> qualified </w:t>
      </w:r>
      <w:r w:rsidR="00452163">
        <w:rPr>
          <w:color w:val="auto"/>
          <w:szCs w:val="20"/>
        </w:rPr>
        <w:t xml:space="preserve">accountant, </w:t>
      </w:r>
      <w:r w:rsidR="0099162B">
        <w:rPr>
          <w:color w:val="auto"/>
          <w:szCs w:val="20"/>
        </w:rPr>
        <w:t xml:space="preserve">registered </w:t>
      </w:r>
      <w:r w:rsidR="00AE2C97">
        <w:rPr>
          <w:color w:val="auto"/>
          <w:szCs w:val="20"/>
        </w:rPr>
        <w:t>Business Activity Statement (BAS) Agent</w:t>
      </w:r>
      <w:r w:rsidR="00E26CF6">
        <w:rPr>
          <w:color w:val="auto"/>
          <w:szCs w:val="20"/>
        </w:rPr>
        <w:t xml:space="preserve"> or </w:t>
      </w:r>
      <w:r w:rsidR="00AE2C97">
        <w:rPr>
          <w:color w:val="auto"/>
          <w:szCs w:val="20"/>
        </w:rPr>
        <w:t>registered Tax Agent</w:t>
      </w:r>
      <w:r w:rsidR="00534A90">
        <w:rPr>
          <w:color w:val="auto"/>
          <w:szCs w:val="20"/>
        </w:rPr>
        <w:t>.</w:t>
      </w:r>
      <w:r w:rsidR="00ED5ABF" w:rsidRPr="00760343">
        <w:rPr>
          <w:vertAlign w:val="superscript"/>
        </w:rPr>
        <w:footnoteReference w:id="15"/>
      </w:r>
      <w:r w:rsidR="0099162B">
        <w:rPr>
          <w:color w:val="auto"/>
          <w:szCs w:val="20"/>
        </w:rPr>
        <w:t xml:space="preserve"> </w:t>
      </w:r>
    </w:p>
    <w:p w14:paraId="3D895C82" w14:textId="62E60388" w:rsidR="003E74D8" w:rsidRDefault="00576751" w:rsidP="006E764A">
      <w:pPr>
        <w:spacing w:line="240" w:lineRule="auto"/>
        <w:rPr>
          <w:color w:val="auto"/>
          <w:szCs w:val="20"/>
        </w:rPr>
      </w:pPr>
      <w:r>
        <w:rPr>
          <w:color w:val="auto"/>
          <w:szCs w:val="20"/>
        </w:rPr>
        <w:t>The Qualified Agent</w:t>
      </w:r>
      <w:r w:rsidR="00205BF3">
        <w:rPr>
          <w:color w:val="auto"/>
          <w:szCs w:val="20"/>
        </w:rPr>
        <w:t xml:space="preserve"> </w:t>
      </w:r>
      <w:r w:rsidR="006E764A">
        <w:rPr>
          <w:color w:val="auto"/>
          <w:szCs w:val="20"/>
        </w:rPr>
        <w:t>must sign a ‘</w:t>
      </w:r>
      <w:r w:rsidR="006E764A" w:rsidRPr="00394012">
        <w:rPr>
          <w:color w:val="auto"/>
          <w:szCs w:val="20"/>
        </w:rPr>
        <w:t>Letter from the Qualified Agent</w:t>
      </w:r>
      <w:r w:rsidR="006E764A">
        <w:rPr>
          <w:color w:val="auto"/>
          <w:szCs w:val="20"/>
        </w:rPr>
        <w:t>’</w:t>
      </w:r>
      <w:r w:rsidR="00A7747B">
        <w:rPr>
          <w:color w:val="auto"/>
          <w:szCs w:val="20"/>
        </w:rPr>
        <w:t xml:space="preserve">, </w:t>
      </w:r>
      <w:r w:rsidR="003C58A7" w:rsidRPr="0090377E">
        <w:rPr>
          <w:color w:val="auto"/>
          <w:szCs w:val="20"/>
        </w:rPr>
        <w:t>which states that</w:t>
      </w:r>
      <w:r w:rsidR="00A7747B" w:rsidRPr="0090377E">
        <w:rPr>
          <w:color w:val="auto"/>
          <w:szCs w:val="20"/>
        </w:rPr>
        <w:t xml:space="preserve"> </w:t>
      </w:r>
      <w:r w:rsidR="00E209E9" w:rsidRPr="00C322A6">
        <w:rPr>
          <w:color w:val="auto"/>
          <w:szCs w:val="20"/>
        </w:rPr>
        <w:t>based on the information provided to them from the applicant</w:t>
      </w:r>
      <w:r w:rsidR="003E74D8">
        <w:rPr>
          <w:color w:val="auto"/>
          <w:szCs w:val="20"/>
        </w:rPr>
        <w:t>:</w:t>
      </w:r>
    </w:p>
    <w:p w14:paraId="7DF5B01F" w14:textId="46AA18EE" w:rsidR="003E74D8" w:rsidRPr="008A7797" w:rsidRDefault="006E764A" w:rsidP="003E74D8">
      <w:pPr>
        <w:pStyle w:val="ListParagraph"/>
        <w:numPr>
          <w:ilvl w:val="0"/>
          <w:numId w:val="32"/>
        </w:numPr>
        <w:spacing w:line="240" w:lineRule="auto"/>
        <w:rPr>
          <w:color w:val="auto"/>
          <w:szCs w:val="20"/>
        </w:rPr>
      </w:pPr>
      <w:r>
        <w:rPr>
          <w:color w:val="auto"/>
          <w:szCs w:val="20"/>
        </w:rPr>
        <w:t xml:space="preserve">the </w:t>
      </w:r>
      <w:r w:rsidR="009D24D4">
        <w:rPr>
          <w:color w:val="auto"/>
          <w:szCs w:val="20"/>
        </w:rPr>
        <w:t xml:space="preserve">revenue </w:t>
      </w:r>
      <w:r w:rsidR="00437CA9">
        <w:rPr>
          <w:color w:val="auto"/>
          <w:szCs w:val="20"/>
        </w:rPr>
        <w:t xml:space="preserve">decline </w:t>
      </w:r>
      <w:r w:rsidR="00556CE8">
        <w:rPr>
          <w:color w:val="auto"/>
          <w:szCs w:val="20"/>
        </w:rPr>
        <w:t>satisfies the $10,000 revenue reduction requirement, and that decline represents at least 40 per cent of ordinary revenue (measured against the benchmark period) for the impacted period;</w:t>
      </w:r>
      <w:r w:rsidR="00481A96">
        <w:rPr>
          <w:color w:val="auto"/>
          <w:szCs w:val="20"/>
        </w:rPr>
        <w:t xml:space="preserve"> </w:t>
      </w:r>
    </w:p>
    <w:p w14:paraId="60209771" w14:textId="1EDF6864" w:rsidR="008C76E8" w:rsidRPr="00B75DBE" w:rsidRDefault="003B0155" w:rsidP="003E74D8">
      <w:pPr>
        <w:pStyle w:val="ListParagraph"/>
        <w:numPr>
          <w:ilvl w:val="0"/>
          <w:numId w:val="32"/>
        </w:numPr>
        <w:spacing w:line="240" w:lineRule="auto"/>
        <w:rPr>
          <w:color w:val="auto"/>
          <w:szCs w:val="20"/>
        </w:rPr>
      </w:pPr>
      <w:r w:rsidRPr="00B75DBE">
        <w:rPr>
          <w:color w:val="auto"/>
          <w:szCs w:val="20"/>
        </w:rPr>
        <w:t>they</w:t>
      </w:r>
      <w:r w:rsidRPr="00CA0778">
        <w:rPr>
          <w:color w:val="auto"/>
          <w:szCs w:val="20"/>
        </w:rPr>
        <w:t xml:space="preserve"> have seen </w:t>
      </w:r>
      <w:r w:rsidR="00F424F9" w:rsidRPr="00CA0778">
        <w:rPr>
          <w:color w:val="auto"/>
          <w:szCs w:val="20"/>
        </w:rPr>
        <w:t>evidence</w:t>
      </w:r>
      <w:r w:rsidRPr="00CA0778">
        <w:rPr>
          <w:color w:val="auto"/>
          <w:szCs w:val="20"/>
        </w:rPr>
        <w:t xml:space="preserve"> that</w:t>
      </w:r>
      <w:r w:rsidR="00F424F9" w:rsidRPr="00CA0778">
        <w:rPr>
          <w:color w:val="auto"/>
          <w:szCs w:val="20"/>
        </w:rPr>
        <w:t xml:space="preserve"> can be provided to </w:t>
      </w:r>
      <w:r w:rsidR="0034188A">
        <w:rPr>
          <w:color w:val="auto"/>
          <w:szCs w:val="20"/>
        </w:rPr>
        <w:t>d</w:t>
      </w:r>
      <w:r w:rsidR="00C4493F" w:rsidRPr="00CA0778">
        <w:rPr>
          <w:color w:val="auto"/>
          <w:szCs w:val="20"/>
        </w:rPr>
        <w:t xml:space="preserve">emonstrate </w:t>
      </w:r>
      <w:r w:rsidR="00F424F9" w:rsidRPr="00CA0778">
        <w:rPr>
          <w:color w:val="auto"/>
          <w:szCs w:val="20"/>
        </w:rPr>
        <w:t xml:space="preserve">the revenue </w:t>
      </w:r>
      <w:r w:rsidR="00437CA9">
        <w:rPr>
          <w:color w:val="auto"/>
          <w:szCs w:val="20"/>
        </w:rPr>
        <w:t>decline</w:t>
      </w:r>
      <w:r w:rsidR="00817DF8">
        <w:rPr>
          <w:color w:val="auto"/>
          <w:szCs w:val="20"/>
        </w:rPr>
        <w:t>;</w:t>
      </w:r>
      <w:r w:rsidR="00D92E09" w:rsidRPr="00B75DBE">
        <w:rPr>
          <w:rStyle w:val="FootnoteReference"/>
          <w:color w:val="auto"/>
          <w:szCs w:val="20"/>
        </w:rPr>
        <w:t xml:space="preserve"> </w:t>
      </w:r>
    </w:p>
    <w:p w14:paraId="268A79F8" w14:textId="57FA0DC3" w:rsidR="00817DF8" w:rsidRPr="00B75DBE" w:rsidRDefault="00817DF8" w:rsidP="003E74D8">
      <w:pPr>
        <w:pStyle w:val="ListParagraph"/>
        <w:numPr>
          <w:ilvl w:val="0"/>
          <w:numId w:val="32"/>
        </w:numPr>
        <w:spacing w:line="240" w:lineRule="auto"/>
        <w:rPr>
          <w:color w:val="auto"/>
          <w:szCs w:val="20"/>
        </w:rPr>
      </w:pPr>
      <w:r w:rsidRPr="00C0446E">
        <w:rPr>
          <w:color w:val="auto"/>
          <w:szCs w:val="20"/>
        </w:rPr>
        <w:t xml:space="preserve">the applicant has informed the Qualified Agent that the financial information provided is consistent with </w:t>
      </w:r>
      <w:r w:rsidR="009A675B" w:rsidRPr="00B25FE1">
        <w:rPr>
          <w:color w:val="auto"/>
          <w:szCs w:val="20"/>
        </w:rPr>
        <w:t xml:space="preserve">ordinary revenue </w:t>
      </w:r>
      <w:r w:rsidR="00EC3BD7" w:rsidRPr="00B25FE1">
        <w:rPr>
          <w:color w:val="auto"/>
          <w:szCs w:val="20"/>
        </w:rPr>
        <w:t>calculations</w:t>
      </w:r>
      <w:r w:rsidR="001926DF" w:rsidRPr="00B25FE1">
        <w:rPr>
          <w:color w:val="auto"/>
          <w:szCs w:val="20"/>
        </w:rPr>
        <w:t>;</w:t>
      </w:r>
      <w:r w:rsidR="001926DF">
        <w:rPr>
          <w:color w:val="auto"/>
          <w:szCs w:val="20"/>
        </w:rPr>
        <w:t xml:space="preserve"> and</w:t>
      </w:r>
    </w:p>
    <w:p w14:paraId="19F4DF1E" w14:textId="5C74BEE3" w:rsidR="00F424F9" w:rsidRPr="00B62F7A" w:rsidRDefault="00576751" w:rsidP="003E74D8">
      <w:pPr>
        <w:pStyle w:val="ListParagraph"/>
        <w:numPr>
          <w:ilvl w:val="0"/>
          <w:numId w:val="32"/>
        </w:numPr>
        <w:spacing w:line="240" w:lineRule="auto"/>
        <w:rPr>
          <w:color w:val="auto"/>
          <w:szCs w:val="20"/>
        </w:rPr>
      </w:pPr>
      <w:r w:rsidRPr="002650F8">
        <w:rPr>
          <w:color w:val="auto"/>
          <w:szCs w:val="20"/>
        </w:rPr>
        <w:t xml:space="preserve">that </w:t>
      </w:r>
      <w:r w:rsidR="00A546F0" w:rsidRPr="002650F8">
        <w:rPr>
          <w:color w:val="auto"/>
          <w:szCs w:val="20"/>
        </w:rPr>
        <w:t>the</w:t>
      </w:r>
      <w:r w:rsidR="003E69BC" w:rsidRPr="00B62F7A">
        <w:rPr>
          <w:color w:val="auto"/>
          <w:szCs w:val="20"/>
        </w:rPr>
        <w:t xml:space="preserve"> </w:t>
      </w:r>
      <w:r w:rsidR="006C7F63" w:rsidRPr="00B62F7A">
        <w:rPr>
          <w:color w:val="auto"/>
          <w:szCs w:val="20"/>
        </w:rPr>
        <w:t>business</w:t>
      </w:r>
      <w:r w:rsidR="0065508F" w:rsidRPr="00B62F7A">
        <w:rPr>
          <w:color w:val="auto"/>
          <w:szCs w:val="20"/>
        </w:rPr>
        <w:t xml:space="preserve"> </w:t>
      </w:r>
      <w:r w:rsidR="003E2F03">
        <w:rPr>
          <w:color w:val="auto"/>
          <w:szCs w:val="20"/>
        </w:rPr>
        <w:t>has</w:t>
      </w:r>
      <w:r w:rsidR="003E2F03" w:rsidRPr="00B62F7A">
        <w:rPr>
          <w:color w:val="auto"/>
          <w:szCs w:val="20"/>
        </w:rPr>
        <w:t xml:space="preserve"> </w:t>
      </w:r>
      <w:r w:rsidR="006C7F63" w:rsidRPr="00B62F7A">
        <w:rPr>
          <w:color w:val="auto"/>
          <w:szCs w:val="20"/>
        </w:rPr>
        <w:t>fewer than 20 full-time equivalent (FTE) employees</w:t>
      </w:r>
      <w:r w:rsidR="001926DF" w:rsidRPr="002650F8">
        <w:rPr>
          <w:color w:val="61A300" w:themeColor="accent6"/>
          <w:szCs w:val="20"/>
        </w:rPr>
        <w:t>.</w:t>
      </w:r>
    </w:p>
    <w:p w14:paraId="5A42FC46" w14:textId="7F90EE3A" w:rsidR="006E764A" w:rsidRDefault="00BF6711" w:rsidP="006E764A">
      <w:pPr>
        <w:spacing w:line="240" w:lineRule="auto"/>
        <w:rPr>
          <w:color w:val="auto"/>
          <w:szCs w:val="20"/>
        </w:rPr>
      </w:pPr>
      <w:r w:rsidRPr="00D71EB2">
        <w:rPr>
          <w:color w:val="auto"/>
          <w:szCs w:val="20"/>
        </w:rPr>
        <w:t>The letter</w:t>
      </w:r>
      <w:r w:rsidR="00503DA5" w:rsidRPr="00D71EB2">
        <w:rPr>
          <w:color w:val="auto"/>
          <w:szCs w:val="20"/>
        </w:rPr>
        <w:t xml:space="preserve"> </w:t>
      </w:r>
      <w:r w:rsidR="006E764A" w:rsidRPr="00D71EB2">
        <w:rPr>
          <w:color w:val="auto"/>
          <w:szCs w:val="20"/>
        </w:rPr>
        <w:t xml:space="preserve">must be </w:t>
      </w:r>
      <w:r w:rsidR="00CD291D" w:rsidRPr="00D71EB2">
        <w:rPr>
          <w:color w:val="auto"/>
          <w:szCs w:val="20"/>
        </w:rPr>
        <w:t>in the format</w:t>
      </w:r>
      <w:r w:rsidR="00BA4CF2" w:rsidRPr="00D71EB2">
        <w:rPr>
          <w:color w:val="auto"/>
          <w:szCs w:val="20"/>
        </w:rPr>
        <w:t xml:space="preserve"> specified in the </w:t>
      </w:r>
      <w:r w:rsidR="00D609BE" w:rsidRPr="00D71EB2">
        <w:rPr>
          <w:color w:val="auto"/>
          <w:szCs w:val="20"/>
        </w:rPr>
        <w:t xml:space="preserve">application </w:t>
      </w:r>
      <w:r w:rsidR="0086085C" w:rsidRPr="00D71EB2">
        <w:rPr>
          <w:color w:val="auto"/>
          <w:szCs w:val="20"/>
        </w:rPr>
        <w:t xml:space="preserve">invitation </w:t>
      </w:r>
      <w:r w:rsidR="00864286">
        <w:rPr>
          <w:color w:val="auto"/>
          <w:szCs w:val="20"/>
        </w:rPr>
        <w:t>email</w:t>
      </w:r>
      <w:r w:rsidR="00166FAA" w:rsidRPr="00D71EB2">
        <w:rPr>
          <w:color w:val="auto"/>
          <w:szCs w:val="20"/>
        </w:rPr>
        <w:t xml:space="preserve"> (and application form)</w:t>
      </w:r>
      <w:r w:rsidR="0086085C" w:rsidRPr="00D71EB2">
        <w:rPr>
          <w:color w:val="auto"/>
          <w:szCs w:val="20"/>
        </w:rPr>
        <w:t xml:space="preserve"> </w:t>
      </w:r>
      <w:r w:rsidR="00136498" w:rsidRPr="00D71EB2">
        <w:rPr>
          <w:color w:val="auto"/>
          <w:szCs w:val="20"/>
        </w:rPr>
        <w:t xml:space="preserve">and be </w:t>
      </w:r>
      <w:r w:rsidR="006E764A" w:rsidRPr="00D71EB2">
        <w:rPr>
          <w:color w:val="auto"/>
          <w:szCs w:val="20"/>
        </w:rPr>
        <w:t>submitted as part of the application.</w:t>
      </w:r>
      <w:r w:rsidR="006E764A" w:rsidRPr="007810E3">
        <w:rPr>
          <w:color w:val="auto"/>
          <w:szCs w:val="20"/>
        </w:rPr>
        <w:t xml:space="preserve"> </w:t>
      </w:r>
    </w:p>
    <w:p w14:paraId="1165EC15" w14:textId="261D1017" w:rsidR="00BA7021" w:rsidRPr="00A91986" w:rsidRDefault="00BA7021" w:rsidP="00BA7021">
      <w:pPr>
        <w:spacing w:line="240" w:lineRule="auto"/>
        <w:rPr>
          <w:color w:val="auto"/>
          <w:szCs w:val="20"/>
        </w:rPr>
      </w:pPr>
      <w:r w:rsidRPr="69822A29">
        <w:rPr>
          <w:color w:val="auto"/>
        </w:rPr>
        <w:t xml:space="preserve">The Qualified Agent cannot be an employee or director of the applicant, </w:t>
      </w:r>
      <w:r w:rsidR="00265483" w:rsidRPr="69822A29">
        <w:rPr>
          <w:color w:val="auto"/>
        </w:rPr>
        <w:t xml:space="preserve">or </w:t>
      </w:r>
      <w:r w:rsidRPr="69822A29">
        <w:rPr>
          <w:color w:val="auto"/>
        </w:rPr>
        <w:t xml:space="preserve">an associated entity of the applicant, or a director or employee of an </w:t>
      </w:r>
      <w:r w:rsidRPr="00BD25CE">
        <w:rPr>
          <w:color w:val="auto"/>
        </w:rPr>
        <w:t xml:space="preserve">associated </w:t>
      </w:r>
      <w:r w:rsidRPr="69822A29">
        <w:rPr>
          <w:color w:val="auto"/>
        </w:rPr>
        <w:t xml:space="preserve">entity of the applicant. </w:t>
      </w:r>
    </w:p>
    <w:p w14:paraId="4FCEFA02" w14:textId="77777777" w:rsidR="00056961" w:rsidRDefault="00830887" w:rsidP="00BA7021">
      <w:pPr>
        <w:spacing w:line="240" w:lineRule="auto"/>
        <w:rPr>
          <w:color w:val="auto"/>
          <w:szCs w:val="20"/>
        </w:rPr>
      </w:pPr>
      <w:r w:rsidRPr="00441DF2">
        <w:rPr>
          <w:color w:val="auto"/>
          <w:szCs w:val="20"/>
        </w:rPr>
        <w:lastRenderedPageBreak/>
        <w:t>Additionally, w</w:t>
      </w:r>
      <w:r w:rsidR="006D2FDF" w:rsidRPr="00441DF2">
        <w:rPr>
          <w:color w:val="auto"/>
          <w:szCs w:val="20"/>
        </w:rPr>
        <w:t>he</w:t>
      </w:r>
      <w:r w:rsidR="00F0020E">
        <w:rPr>
          <w:color w:val="auto"/>
          <w:szCs w:val="20"/>
        </w:rPr>
        <w:t>r</w:t>
      </w:r>
      <w:r w:rsidR="006D2FDF" w:rsidRPr="00441DF2">
        <w:rPr>
          <w:color w:val="auto"/>
          <w:szCs w:val="20"/>
        </w:rPr>
        <w:t xml:space="preserve">e the department perceives a potential conflict of interest </w:t>
      </w:r>
      <w:r w:rsidR="00DA2B59" w:rsidRPr="00441DF2">
        <w:rPr>
          <w:color w:val="auto"/>
          <w:szCs w:val="20"/>
        </w:rPr>
        <w:t xml:space="preserve">between </w:t>
      </w:r>
      <w:r w:rsidR="005A2755" w:rsidRPr="00441DF2">
        <w:rPr>
          <w:color w:val="auto"/>
          <w:szCs w:val="20"/>
        </w:rPr>
        <w:t xml:space="preserve">an Applicant and their nominated Qualified Agent, the department may </w:t>
      </w:r>
      <w:r w:rsidR="009C6FB2" w:rsidRPr="00441DF2">
        <w:rPr>
          <w:color w:val="auto"/>
          <w:szCs w:val="20"/>
        </w:rPr>
        <w:t>require</w:t>
      </w:r>
      <w:r w:rsidR="005A2755" w:rsidRPr="00441DF2">
        <w:rPr>
          <w:color w:val="auto"/>
          <w:szCs w:val="20"/>
        </w:rPr>
        <w:t xml:space="preserve"> </w:t>
      </w:r>
      <w:r w:rsidR="00156C0B" w:rsidRPr="00441DF2">
        <w:rPr>
          <w:color w:val="auto"/>
          <w:szCs w:val="20"/>
        </w:rPr>
        <w:t xml:space="preserve">that </w:t>
      </w:r>
      <w:r w:rsidR="00694BCA" w:rsidRPr="00441DF2">
        <w:rPr>
          <w:color w:val="auto"/>
          <w:szCs w:val="20"/>
        </w:rPr>
        <w:t xml:space="preserve">the Applicant </w:t>
      </w:r>
      <w:r w:rsidR="000D6FBF" w:rsidRPr="00441DF2">
        <w:rPr>
          <w:color w:val="auto"/>
          <w:szCs w:val="20"/>
        </w:rPr>
        <w:t xml:space="preserve">use </w:t>
      </w:r>
      <w:r w:rsidR="00156C0B" w:rsidRPr="00441DF2">
        <w:rPr>
          <w:color w:val="auto"/>
          <w:szCs w:val="20"/>
        </w:rPr>
        <w:t>an alternative Qualified Agent</w:t>
      </w:r>
      <w:r w:rsidR="00694BCA" w:rsidRPr="00441DF2">
        <w:rPr>
          <w:color w:val="auto"/>
          <w:szCs w:val="20"/>
        </w:rPr>
        <w:t>.</w:t>
      </w:r>
      <w:r w:rsidR="00056961">
        <w:rPr>
          <w:color w:val="auto"/>
          <w:szCs w:val="20"/>
        </w:rPr>
        <w:t xml:space="preserve"> </w:t>
      </w:r>
    </w:p>
    <w:p w14:paraId="0E0A7F46" w14:textId="33A804DA" w:rsidR="000B7E7A" w:rsidRPr="00BD25CE" w:rsidRDefault="00056961" w:rsidP="00BA7021">
      <w:pPr>
        <w:spacing w:line="240" w:lineRule="auto"/>
        <w:rPr>
          <w:color w:val="auto"/>
          <w:szCs w:val="20"/>
        </w:rPr>
      </w:pPr>
      <w:r w:rsidRPr="00BD25CE">
        <w:rPr>
          <w:color w:val="auto"/>
          <w:szCs w:val="20"/>
        </w:rPr>
        <w:t>Qualified Agents will be required to make a conflict of interest declaration as part of their attestation letter.</w:t>
      </w:r>
    </w:p>
    <w:p w14:paraId="5A3A2099" w14:textId="77777777" w:rsidR="005614D2" w:rsidRPr="005614D2" w:rsidRDefault="005614D2" w:rsidP="003158BC">
      <w:pPr>
        <w:keepNext/>
        <w:numPr>
          <w:ilvl w:val="0"/>
          <w:numId w:val="41"/>
        </w:numPr>
        <w:spacing w:before="240" w:line="320" w:lineRule="atLeast"/>
        <w:ind w:left="709" w:hanging="709"/>
        <w:outlineLvl w:val="0"/>
        <w:rPr>
          <w:color w:val="003868" w:themeColor="accent5"/>
          <w:sz w:val="28"/>
          <w:szCs w:val="28"/>
        </w:rPr>
      </w:pPr>
      <w:r w:rsidRPr="005614D2">
        <w:rPr>
          <w:color w:val="003868" w:themeColor="accent5"/>
          <w:sz w:val="28"/>
          <w:szCs w:val="28"/>
        </w:rPr>
        <w:t>What the grant can be used for</w:t>
      </w:r>
    </w:p>
    <w:p w14:paraId="03017EE1" w14:textId="11BA2070" w:rsidR="005614D2" w:rsidRPr="005614D2" w:rsidRDefault="005614D2" w:rsidP="005614D2">
      <w:pPr>
        <w:rPr>
          <w:color w:val="000000" w:themeColor="text1"/>
        </w:rPr>
      </w:pPr>
      <w:r w:rsidRPr="005614D2">
        <w:rPr>
          <w:color w:val="000000" w:themeColor="text1"/>
        </w:rPr>
        <w:t>Grants are provided to support eligible small businesses recover from the 2024</w:t>
      </w:r>
      <w:r w:rsidR="00EF6343">
        <w:rPr>
          <w:color w:val="000000" w:themeColor="text1"/>
        </w:rPr>
        <w:t>-25</w:t>
      </w:r>
      <w:r w:rsidRPr="005614D2">
        <w:rPr>
          <w:color w:val="000000" w:themeColor="text1"/>
        </w:rPr>
        <w:t xml:space="preserve"> </w:t>
      </w:r>
      <w:r w:rsidR="00BE08C6">
        <w:rPr>
          <w:color w:val="000000" w:themeColor="text1"/>
        </w:rPr>
        <w:t xml:space="preserve">Western </w:t>
      </w:r>
      <w:r w:rsidRPr="005614D2">
        <w:rPr>
          <w:color w:val="000000" w:themeColor="text1"/>
        </w:rPr>
        <w:t>Victoria bushfires.</w:t>
      </w:r>
      <w:r w:rsidR="008176AF">
        <w:rPr>
          <w:color w:val="000000" w:themeColor="text1"/>
        </w:rPr>
        <w:t xml:space="preserve"> </w:t>
      </w:r>
      <w:r w:rsidRPr="00CC0EDD">
        <w:rPr>
          <w:color w:val="000000" w:themeColor="text1"/>
        </w:rPr>
        <w:t>This</w:t>
      </w:r>
      <w:r w:rsidRPr="00CC0EDD" w:rsidDel="00C50E81">
        <w:rPr>
          <w:color w:val="000000" w:themeColor="text1"/>
        </w:rPr>
        <w:t xml:space="preserve"> </w:t>
      </w:r>
      <w:r w:rsidR="1E26585D" w:rsidRPr="002650F8">
        <w:rPr>
          <w:color w:val="auto"/>
        </w:rPr>
        <w:t xml:space="preserve">includes </w:t>
      </w:r>
      <w:r w:rsidRPr="002650F8">
        <w:rPr>
          <w:color w:val="auto"/>
        </w:rPr>
        <w:t>a</w:t>
      </w:r>
      <w:r w:rsidR="00C50E81" w:rsidRPr="002650F8">
        <w:rPr>
          <w:color w:val="auto"/>
        </w:rPr>
        <w:t>n</w:t>
      </w:r>
      <w:r w:rsidRPr="002650F8">
        <w:rPr>
          <w:color w:val="auto"/>
        </w:rPr>
        <w:t>y of the following:</w:t>
      </w:r>
    </w:p>
    <w:p w14:paraId="6B6D236D" w14:textId="52DF398A" w:rsidR="005614D2" w:rsidRPr="005614D2" w:rsidRDefault="005614D2" w:rsidP="005614D2">
      <w:pPr>
        <w:numPr>
          <w:ilvl w:val="0"/>
          <w:numId w:val="28"/>
        </w:numPr>
        <w:contextualSpacing/>
        <w:rPr>
          <w:color w:val="auto"/>
          <w:szCs w:val="20"/>
        </w:rPr>
      </w:pPr>
      <w:r w:rsidRPr="005614D2">
        <w:rPr>
          <w:color w:val="auto"/>
          <w:szCs w:val="20"/>
        </w:rPr>
        <w:t xml:space="preserve">meeting </w:t>
      </w:r>
      <w:r w:rsidR="00761759" w:rsidRPr="005614D2">
        <w:rPr>
          <w:color w:val="auto"/>
          <w:szCs w:val="20"/>
        </w:rPr>
        <w:t>stand</w:t>
      </w:r>
      <w:r w:rsidR="00761759">
        <w:rPr>
          <w:color w:val="auto"/>
          <w:szCs w:val="20"/>
        </w:rPr>
        <w:t>ard</w:t>
      </w:r>
      <w:r w:rsidR="00761759" w:rsidRPr="005614D2">
        <w:rPr>
          <w:color w:val="auto"/>
          <w:szCs w:val="20"/>
        </w:rPr>
        <w:t xml:space="preserve"> </w:t>
      </w:r>
      <w:r w:rsidRPr="005614D2">
        <w:rPr>
          <w:color w:val="auto"/>
          <w:szCs w:val="20"/>
        </w:rPr>
        <w:t>business costs, including utilities, rates, stock replacement and rent;</w:t>
      </w:r>
    </w:p>
    <w:p w14:paraId="54F4F473" w14:textId="77777777" w:rsidR="005614D2" w:rsidRPr="005614D2" w:rsidRDefault="005614D2" w:rsidP="005614D2">
      <w:pPr>
        <w:numPr>
          <w:ilvl w:val="0"/>
          <w:numId w:val="28"/>
        </w:numPr>
        <w:contextualSpacing/>
        <w:rPr>
          <w:color w:val="auto"/>
          <w:szCs w:val="20"/>
        </w:rPr>
      </w:pPr>
      <w:r w:rsidRPr="005614D2">
        <w:rPr>
          <w:color w:val="auto"/>
          <w:szCs w:val="20"/>
        </w:rPr>
        <w:t>seeking financial advice to support the recovery of the business;</w:t>
      </w:r>
    </w:p>
    <w:p w14:paraId="5452C741" w14:textId="77777777" w:rsidR="005614D2" w:rsidRPr="005614D2" w:rsidRDefault="005614D2" w:rsidP="005614D2">
      <w:pPr>
        <w:numPr>
          <w:ilvl w:val="0"/>
          <w:numId w:val="28"/>
        </w:numPr>
        <w:contextualSpacing/>
        <w:rPr>
          <w:color w:val="auto"/>
          <w:szCs w:val="20"/>
        </w:rPr>
      </w:pPr>
      <w:r w:rsidRPr="005614D2">
        <w:rPr>
          <w:color w:val="auto"/>
          <w:szCs w:val="20"/>
        </w:rPr>
        <w:t>adjusting the business to be viable in the changed local context following the bushfires;</w:t>
      </w:r>
    </w:p>
    <w:p w14:paraId="06B2DC89" w14:textId="77777777" w:rsidR="005614D2" w:rsidRPr="005614D2" w:rsidRDefault="005614D2" w:rsidP="005614D2">
      <w:pPr>
        <w:numPr>
          <w:ilvl w:val="0"/>
          <w:numId w:val="28"/>
        </w:numPr>
        <w:contextualSpacing/>
        <w:rPr>
          <w:color w:val="auto"/>
          <w:szCs w:val="20"/>
        </w:rPr>
      </w:pPr>
      <w:r w:rsidRPr="005614D2">
        <w:rPr>
          <w:color w:val="auto"/>
          <w:szCs w:val="20"/>
        </w:rPr>
        <w:t>developing the business and extending business reach through marketing and communications activities; or</w:t>
      </w:r>
    </w:p>
    <w:p w14:paraId="16C33808" w14:textId="77777777" w:rsidR="005614D2" w:rsidRPr="005614D2" w:rsidRDefault="005614D2" w:rsidP="005614D2">
      <w:pPr>
        <w:numPr>
          <w:ilvl w:val="0"/>
          <w:numId w:val="28"/>
        </w:numPr>
        <w:contextualSpacing/>
        <w:rPr>
          <w:color w:val="auto"/>
          <w:szCs w:val="20"/>
        </w:rPr>
      </w:pPr>
      <w:r w:rsidRPr="2DA42D80">
        <w:rPr>
          <w:color w:val="auto"/>
        </w:rPr>
        <w:t>improvements to make the business more resilient to future disasters.</w:t>
      </w:r>
    </w:p>
    <w:p w14:paraId="6120E663" w14:textId="4A4159F6" w:rsidR="00A1432D" w:rsidRPr="00BD25CE" w:rsidRDefault="7C8C92F1" w:rsidP="2DA42D80">
      <w:pPr>
        <w:suppressAutoHyphens w:val="0"/>
        <w:autoSpaceDE/>
        <w:autoSpaceDN/>
        <w:adjustRightInd/>
        <w:spacing w:before="240" w:line="240" w:lineRule="atLeast"/>
        <w:textAlignment w:val="auto"/>
        <w:rPr>
          <w:color w:val="000000" w:themeColor="text1"/>
        </w:rPr>
      </w:pPr>
      <w:r w:rsidRPr="002650F8">
        <w:rPr>
          <w:color w:val="000000" w:themeColor="text1"/>
        </w:rPr>
        <w:t>but excludes the ineligible activities and expenses set out below</w:t>
      </w:r>
      <w:r w:rsidR="0090377E" w:rsidRPr="0090377E">
        <w:rPr>
          <w:color w:val="000000" w:themeColor="text1"/>
        </w:rPr>
        <w:t>.</w:t>
      </w:r>
      <w:r w:rsidRPr="2DA42D80">
        <w:rPr>
          <w:color w:val="000000" w:themeColor="text1"/>
        </w:rPr>
        <w:t xml:space="preserve"> </w:t>
      </w:r>
    </w:p>
    <w:p w14:paraId="6F2FA008" w14:textId="43A5FE2F" w:rsidR="00A1432D" w:rsidRPr="00BD25CE" w:rsidRDefault="005B121D" w:rsidP="00B62EAB">
      <w:pPr>
        <w:suppressAutoHyphens w:val="0"/>
        <w:autoSpaceDE/>
        <w:autoSpaceDN/>
        <w:adjustRightInd/>
        <w:spacing w:before="240" w:line="240" w:lineRule="atLeast"/>
        <w:textAlignment w:val="auto"/>
        <w:rPr>
          <w:rFonts w:eastAsia="Times New Roman"/>
          <w:color w:val="auto"/>
          <w:lang w:eastAsia="en-AU"/>
        </w:rPr>
      </w:pPr>
      <w:r w:rsidRPr="2DA42D80">
        <w:rPr>
          <w:rFonts w:eastAsia="Times New Roman"/>
          <w:color w:val="auto"/>
          <w:lang w:eastAsia="en-AU"/>
        </w:rPr>
        <w:t xml:space="preserve">All grant funding must be spent </w:t>
      </w:r>
      <w:r w:rsidR="00DB0E39" w:rsidRPr="002650F8">
        <w:rPr>
          <w:rFonts w:eastAsia="Times New Roman"/>
          <w:color w:val="auto"/>
          <w:lang w:eastAsia="en-AU"/>
        </w:rPr>
        <w:t xml:space="preserve">in accordance with these </w:t>
      </w:r>
      <w:r w:rsidR="00CC4AA2" w:rsidRPr="002650F8">
        <w:rPr>
          <w:rFonts w:eastAsia="Times New Roman"/>
          <w:color w:val="auto"/>
          <w:lang w:eastAsia="en-AU"/>
        </w:rPr>
        <w:t xml:space="preserve">guidelines </w:t>
      </w:r>
      <w:r w:rsidRPr="2DA42D80">
        <w:rPr>
          <w:rFonts w:eastAsia="Times New Roman"/>
          <w:color w:val="auto"/>
          <w:lang w:eastAsia="en-AU"/>
        </w:rPr>
        <w:t xml:space="preserve">by </w:t>
      </w:r>
      <w:r w:rsidR="00CC4AA2" w:rsidRPr="002650F8">
        <w:rPr>
          <w:rFonts w:eastAsia="Times New Roman"/>
          <w:color w:val="auto"/>
          <w:lang w:eastAsia="en-AU"/>
        </w:rPr>
        <w:t xml:space="preserve">no later than </w:t>
      </w:r>
      <w:r w:rsidRPr="00FC2BD0">
        <w:rPr>
          <w:rFonts w:eastAsia="Times New Roman"/>
          <w:color w:val="auto"/>
          <w:lang w:eastAsia="en-AU"/>
        </w:rPr>
        <w:t xml:space="preserve">30 </w:t>
      </w:r>
      <w:r w:rsidR="00522BCC" w:rsidRPr="00FC2BD0">
        <w:rPr>
          <w:rFonts w:eastAsia="Times New Roman"/>
          <w:color w:val="auto"/>
          <w:lang w:eastAsia="en-AU"/>
        </w:rPr>
        <w:t>January</w:t>
      </w:r>
      <w:r w:rsidRPr="00FC2BD0">
        <w:rPr>
          <w:rFonts w:eastAsia="Times New Roman"/>
          <w:color w:val="auto"/>
          <w:lang w:eastAsia="en-AU"/>
        </w:rPr>
        <w:t xml:space="preserve"> 202</w:t>
      </w:r>
      <w:r w:rsidR="00522BCC" w:rsidRPr="00FC2BD0">
        <w:rPr>
          <w:rFonts w:eastAsia="Times New Roman"/>
          <w:color w:val="auto"/>
          <w:lang w:eastAsia="en-AU"/>
        </w:rPr>
        <w:t>6</w:t>
      </w:r>
      <w:r w:rsidRPr="00FC2BD0">
        <w:rPr>
          <w:rFonts w:eastAsia="Times New Roman"/>
          <w:color w:val="auto"/>
          <w:lang w:eastAsia="en-AU"/>
        </w:rPr>
        <w:t>.</w:t>
      </w:r>
    </w:p>
    <w:p w14:paraId="2B29D8F8" w14:textId="0903BB28" w:rsidR="00C17F68" w:rsidRPr="002650F8" w:rsidRDefault="00BD14FA" w:rsidP="00B62EAB">
      <w:pPr>
        <w:suppressAutoHyphens w:val="0"/>
        <w:autoSpaceDE/>
        <w:autoSpaceDN/>
        <w:adjustRightInd/>
        <w:spacing w:before="240" w:line="240" w:lineRule="atLeast"/>
        <w:textAlignment w:val="auto"/>
        <w:rPr>
          <w:rFonts w:eastAsia="Times New Roman"/>
          <w:color w:val="auto"/>
          <w:szCs w:val="20"/>
          <w:highlight w:val="green"/>
          <w:lang w:eastAsia="en-AU"/>
        </w:rPr>
      </w:pPr>
      <w:r w:rsidRPr="00A54563">
        <w:rPr>
          <w:rFonts w:eastAsia="Times New Roman"/>
          <w:color w:val="auto"/>
          <w:szCs w:val="20"/>
          <w:lang w:eastAsia="en-AU"/>
        </w:rPr>
        <w:t xml:space="preserve">Applicants must be able to provide evidence </w:t>
      </w:r>
      <w:r w:rsidR="00C4318A" w:rsidRPr="00A54563">
        <w:rPr>
          <w:rFonts w:eastAsia="Times New Roman"/>
          <w:color w:val="auto"/>
          <w:szCs w:val="20"/>
          <w:lang w:eastAsia="en-AU"/>
        </w:rPr>
        <w:t>of how grant funds were used</w:t>
      </w:r>
      <w:r w:rsidR="00082195" w:rsidRPr="00A54563">
        <w:rPr>
          <w:rFonts w:eastAsia="Times New Roman"/>
          <w:color w:val="auto"/>
          <w:szCs w:val="20"/>
          <w:lang w:eastAsia="en-AU"/>
        </w:rPr>
        <w:t xml:space="preserve">, and </w:t>
      </w:r>
      <w:r w:rsidR="00C17F68" w:rsidRPr="00A54563">
        <w:rPr>
          <w:rFonts w:eastAsia="Times New Roman"/>
          <w:color w:val="auto"/>
          <w:szCs w:val="20"/>
          <w:lang w:eastAsia="en-AU"/>
        </w:rPr>
        <w:t xml:space="preserve">grant expenditure </w:t>
      </w:r>
      <w:r w:rsidR="000371A2" w:rsidRPr="00A54563">
        <w:rPr>
          <w:rFonts w:eastAsia="Times New Roman"/>
          <w:color w:val="auto"/>
          <w:szCs w:val="20"/>
          <w:lang w:eastAsia="en-AU"/>
        </w:rPr>
        <w:t xml:space="preserve">may be subject to audit as per </w:t>
      </w:r>
      <w:r w:rsidR="006E72BC" w:rsidRPr="00950948">
        <w:rPr>
          <w:rFonts w:eastAsia="Times New Roman"/>
          <w:color w:val="auto"/>
          <w:szCs w:val="20"/>
          <w:lang w:eastAsia="en-AU"/>
        </w:rPr>
        <w:t>clauses</w:t>
      </w:r>
      <w:r w:rsidR="000371A2" w:rsidRPr="00950948">
        <w:rPr>
          <w:rFonts w:eastAsia="Times New Roman"/>
          <w:color w:val="auto"/>
          <w:szCs w:val="20"/>
          <w:lang w:eastAsia="en-AU"/>
        </w:rPr>
        <w:t xml:space="preserve"> 7, 8 and 9</w:t>
      </w:r>
      <w:r w:rsidR="000371A2" w:rsidRPr="00A54563">
        <w:rPr>
          <w:rFonts w:eastAsia="Times New Roman"/>
          <w:color w:val="auto"/>
          <w:szCs w:val="20"/>
          <w:lang w:eastAsia="en-AU"/>
        </w:rPr>
        <w:t xml:space="preserve"> of these guidelines.</w:t>
      </w:r>
    </w:p>
    <w:p w14:paraId="448579C4" w14:textId="7EAF0F3E" w:rsidR="000F7F73" w:rsidRPr="00CD49AE" w:rsidRDefault="000F7F73" w:rsidP="000F7F73">
      <w:pPr>
        <w:rPr>
          <w:color w:val="auto"/>
        </w:rPr>
      </w:pPr>
      <w:r w:rsidRPr="002650F8" w:rsidDel="002A2587">
        <w:rPr>
          <w:color w:val="auto"/>
        </w:rPr>
        <w:t xml:space="preserve">Any expenditure must be in accordance with </w:t>
      </w:r>
      <w:r w:rsidRPr="00950948" w:rsidDel="002A2587">
        <w:rPr>
          <w:color w:val="auto"/>
        </w:rPr>
        <w:t>clause 6</w:t>
      </w:r>
      <w:r w:rsidRPr="002650F8" w:rsidDel="002A2587">
        <w:rPr>
          <w:color w:val="auto"/>
        </w:rPr>
        <w:t xml:space="preserve"> of these guidelines. </w:t>
      </w:r>
      <w:r w:rsidRPr="002650F8">
        <w:rPr>
          <w:color w:val="auto"/>
        </w:rPr>
        <w:t>Upon request by the department, any unspent funds or funds spent not in accordance with these guidelines, either whole or in part, must be repaid.</w:t>
      </w:r>
    </w:p>
    <w:p w14:paraId="49A587D9" w14:textId="13E6355D" w:rsidR="005614D2" w:rsidRPr="005614D2" w:rsidRDefault="00197D56" w:rsidP="005614D2">
      <w:pPr>
        <w:keepNext/>
        <w:spacing w:before="240" w:line="280" w:lineRule="atLeast"/>
        <w:outlineLvl w:val="1"/>
        <w:rPr>
          <w:color w:val="003868" w:themeColor="accent5"/>
          <w:sz w:val="24"/>
          <w:szCs w:val="24"/>
        </w:rPr>
      </w:pPr>
      <w:r>
        <w:rPr>
          <w:color w:val="003868" w:themeColor="accent5"/>
          <w:sz w:val="24"/>
          <w:szCs w:val="24"/>
        </w:rPr>
        <w:t xml:space="preserve">6.1 </w:t>
      </w:r>
      <w:r w:rsidR="005614D2" w:rsidRPr="005614D2">
        <w:rPr>
          <w:color w:val="003868" w:themeColor="accent5"/>
          <w:sz w:val="24"/>
          <w:szCs w:val="24"/>
        </w:rPr>
        <w:tab/>
        <w:t>Ineligible activities &amp; expenses</w:t>
      </w:r>
    </w:p>
    <w:p w14:paraId="6E59653F" w14:textId="04049BDE" w:rsidR="005614D2" w:rsidRPr="005614D2" w:rsidRDefault="005614D2" w:rsidP="005614D2">
      <w:r w:rsidRPr="005614D2">
        <w:t>Grants cannot be provided to help pay for costs associated with the following:</w:t>
      </w:r>
    </w:p>
    <w:p w14:paraId="768E24C9" w14:textId="55DA9B77" w:rsidR="005614D2" w:rsidRPr="005614D2" w:rsidRDefault="00D77213" w:rsidP="005614D2">
      <w:pPr>
        <w:numPr>
          <w:ilvl w:val="0"/>
          <w:numId w:val="28"/>
        </w:numPr>
        <w:contextualSpacing/>
      </w:pPr>
      <w:r>
        <w:t>w</w:t>
      </w:r>
      <w:r w:rsidR="005614D2" w:rsidRPr="005614D2">
        <w:t>here the applicant is entitled to, has received, or has been approved to receive, an amount under a policy of insurance for the relevant costs claimed</w:t>
      </w:r>
    </w:p>
    <w:p w14:paraId="38545354" w14:textId="3247EBD7" w:rsidR="00131020" w:rsidRPr="001A6AEE" w:rsidRDefault="00D77213" w:rsidP="005614D2">
      <w:pPr>
        <w:numPr>
          <w:ilvl w:val="0"/>
          <w:numId w:val="28"/>
        </w:numPr>
        <w:contextualSpacing/>
        <w:rPr>
          <w:color w:val="auto"/>
        </w:rPr>
      </w:pPr>
      <w:r>
        <w:rPr>
          <w:color w:val="auto"/>
        </w:rPr>
        <w:t>w</w:t>
      </w:r>
      <w:r w:rsidR="00131020" w:rsidRPr="001A6AEE">
        <w:rPr>
          <w:color w:val="auto"/>
        </w:rPr>
        <w:t>ages or salar</w:t>
      </w:r>
      <w:r w:rsidR="00CB1998">
        <w:rPr>
          <w:color w:val="auto"/>
        </w:rPr>
        <w:t>ies</w:t>
      </w:r>
      <w:r w:rsidR="00131020" w:rsidRPr="001A6AEE">
        <w:rPr>
          <w:color w:val="auto"/>
        </w:rPr>
        <w:t xml:space="preserve"> </w:t>
      </w:r>
    </w:p>
    <w:p w14:paraId="46261972" w14:textId="286531E3" w:rsidR="005614D2" w:rsidRPr="00EC7C64" w:rsidRDefault="00D77213" w:rsidP="005614D2">
      <w:pPr>
        <w:numPr>
          <w:ilvl w:val="0"/>
          <w:numId w:val="28"/>
        </w:numPr>
        <w:contextualSpacing/>
        <w:rPr>
          <w:color w:val="auto"/>
        </w:rPr>
      </w:pPr>
      <w:r>
        <w:rPr>
          <w:color w:val="auto"/>
        </w:rPr>
        <w:t>e</w:t>
      </w:r>
      <w:r w:rsidR="005614D2" w:rsidRPr="00EC7C64">
        <w:rPr>
          <w:color w:val="auto"/>
        </w:rPr>
        <w:t>xpenses for personal items or services</w:t>
      </w:r>
    </w:p>
    <w:p w14:paraId="3EAB0FF1" w14:textId="0FBB78AF" w:rsidR="005614D2" w:rsidRPr="00EC7C64" w:rsidRDefault="00D77213" w:rsidP="005614D2">
      <w:pPr>
        <w:numPr>
          <w:ilvl w:val="0"/>
          <w:numId w:val="28"/>
        </w:numPr>
        <w:contextualSpacing/>
        <w:rPr>
          <w:color w:val="auto"/>
        </w:rPr>
      </w:pPr>
      <w:r>
        <w:rPr>
          <w:color w:val="auto"/>
        </w:rPr>
        <w:t>p</w:t>
      </w:r>
      <w:r w:rsidR="005614D2" w:rsidRPr="00EC7C64">
        <w:rPr>
          <w:color w:val="auto"/>
        </w:rPr>
        <w:t>urchase of luxury or non-essential items that do not contribute to business recovery</w:t>
      </w:r>
    </w:p>
    <w:p w14:paraId="438F6F1C" w14:textId="4BEA4A18" w:rsidR="005614D2" w:rsidRPr="005614D2" w:rsidRDefault="00D77213" w:rsidP="005614D2">
      <w:pPr>
        <w:numPr>
          <w:ilvl w:val="0"/>
          <w:numId w:val="28"/>
        </w:numPr>
        <w:contextualSpacing/>
        <w:rPr>
          <w:color w:val="auto"/>
        </w:rPr>
      </w:pPr>
      <w:r>
        <w:rPr>
          <w:color w:val="auto"/>
        </w:rPr>
        <w:t>w</w:t>
      </w:r>
      <w:r w:rsidR="005614D2" w:rsidRPr="005614D2">
        <w:rPr>
          <w:color w:val="auto"/>
        </w:rPr>
        <w:t xml:space="preserve">here the </w:t>
      </w:r>
      <w:r w:rsidR="005614D2" w:rsidRPr="007F0E91">
        <w:rPr>
          <w:color w:val="auto"/>
        </w:rPr>
        <w:t>recipient</w:t>
      </w:r>
      <w:r w:rsidR="005614D2" w:rsidRPr="005614D2">
        <w:rPr>
          <w:color w:val="auto"/>
        </w:rPr>
        <w:t xml:space="preserve"> has successfully received funding or assistance from any other government source or program or donation for </w:t>
      </w:r>
      <w:r w:rsidR="00420F6F" w:rsidRPr="002E0F28">
        <w:rPr>
          <w:color w:val="auto"/>
        </w:rPr>
        <w:t>the same</w:t>
      </w:r>
      <w:r w:rsidR="005614D2" w:rsidRPr="002E0F28">
        <w:rPr>
          <w:color w:val="auto"/>
        </w:rPr>
        <w:t xml:space="preserve"> costs </w:t>
      </w:r>
      <w:r w:rsidR="005614D2" w:rsidRPr="005614D2">
        <w:rPr>
          <w:color w:val="auto"/>
        </w:rPr>
        <w:t>in relation to the business;</w:t>
      </w:r>
    </w:p>
    <w:p w14:paraId="70A667DA" w14:textId="137E0668" w:rsidR="005614D2" w:rsidRPr="005614D2" w:rsidRDefault="00D77213" w:rsidP="005614D2">
      <w:pPr>
        <w:numPr>
          <w:ilvl w:val="0"/>
          <w:numId w:val="28"/>
        </w:numPr>
        <w:contextualSpacing/>
      </w:pPr>
      <w:r>
        <w:t>s</w:t>
      </w:r>
      <w:r w:rsidR="005614D2" w:rsidRPr="005614D2">
        <w:t>uperannuation funds and personal investments; or</w:t>
      </w:r>
    </w:p>
    <w:p w14:paraId="3AEAF880" w14:textId="77EAEEE2" w:rsidR="005614D2" w:rsidRPr="005614D2" w:rsidRDefault="00D77213" w:rsidP="005614D2">
      <w:pPr>
        <w:numPr>
          <w:ilvl w:val="0"/>
          <w:numId w:val="28"/>
        </w:numPr>
        <w:contextualSpacing/>
      </w:pPr>
      <w:r>
        <w:t>a</w:t>
      </w:r>
      <w:r w:rsidR="005614D2" w:rsidRPr="005614D2">
        <w:t xml:space="preserve">ny other expenditure as determined by the department that does not meet program eligibility. </w:t>
      </w:r>
    </w:p>
    <w:p w14:paraId="6317CB88" w14:textId="77777777" w:rsidR="005614D2" w:rsidRDefault="005614D2" w:rsidP="00AC0C9E">
      <w:pPr>
        <w:rPr>
          <w:color w:val="auto"/>
          <w:szCs w:val="20"/>
        </w:rPr>
      </w:pPr>
    </w:p>
    <w:p w14:paraId="4487FBE5" w14:textId="60AAC588" w:rsidR="005614D2" w:rsidRDefault="005614D2" w:rsidP="003158BC">
      <w:pPr>
        <w:pStyle w:val="Heading1"/>
        <w:numPr>
          <w:ilvl w:val="0"/>
          <w:numId w:val="41"/>
        </w:numPr>
        <w:ind w:left="709" w:hanging="709"/>
        <w:rPr>
          <w:color w:val="003868" w:themeColor="accent5"/>
        </w:rPr>
      </w:pPr>
      <w:r w:rsidRPr="00642A89">
        <w:rPr>
          <w:color w:val="003868" w:themeColor="accent5"/>
        </w:rPr>
        <w:lastRenderedPageBreak/>
        <w:t xml:space="preserve">How </w:t>
      </w:r>
      <w:r>
        <w:rPr>
          <w:color w:val="003868" w:themeColor="accent5"/>
        </w:rPr>
        <w:t xml:space="preserve">the </w:t>
      </w:r>
      <w:r w:rsidR="00253D34">
        <w:rPr>
          <w:color w:val="003868" w:themeColor="accent5"/>
        </w:rPr>
        <w:t>p</w:t>
      </w:r>
      <w:r>
        <w:rPr>
          <w:color w:val="003868" w:themeColor="accent5"/>
        </w:rPr>
        <w:t>rogram works</w:t>
      </w:r>
    </w:p>
    <w:p w14:paraId="2FD7596F" w14:textId="2B74C563" w:rsidR="005614D2" w:rsidRDefault="005614D2" w:rsidP="005614D2">
      <w:pPr>
        <w:rPr>
          <w:lang w:eastAsia="en-AU"/>
        </w:rPr>
      </w:pPr>
      <w:r w:rsidRPr="00753D44">
        <w:rPr>
          <w:b/>
          <w:bCs/>
          <w:lang w:eastAsia="en-AU"/>
        </w:rPr>
        <w:t xml:space="preserve">Step 1 </w:t>
      </w:r>
      <w:r w:rsidRPr="00753D44">
        <w:rPr>
          <w:lang w:eastAsia="en-AU"/>
        </w:rPr>
        <w:t xml:space="preserve">– </w:t>
      </w:r>
      <w:r w:rsidRPr="00753D44">
        <w:rPr>
          <w:b/>
          <w:lang w:eastAsia="en-AU"/>
        </w:rPr>
        <w:t>Applicants submit an online Application</w:t>
      </w:r>
      <w:r w:rsidRPr="00623715">
        <w:rPr>
          <w:lang w:eastAsia="en-AU"/>
        </w:rPr>
        <w:t xml:space="preserve"> </w:t>
      </w:r>
    </w:p>
    <w:p w14:paraId="5A9FCDC1" w14:textId="302262E1" w:rsidR="00545814" w:rsidRPr="007C6232" w:rsidRDefault="00545814" w:rsidP="00B21B9B">
      <w:pPr>
        <w:pStyle w:val="ListParagraph"/>
        <w:numPr>
          <w:ilvl w:val="0"/>
          <w:numId w:val="53"/>
        </w:numPr>
        <w:ind w:left="714" w:hanging="357"/>
        <w:contextualSpacing w:val="0"/>
        <w:rPr>
          <w:color w:val="auto"/>
          <w:lang w:eastAsia="en-AU"/>
        </w:rPr>
      </w:pPr>
      <w:r w:rsidRPr="007C6232">
        <w:rPr>
          <w:color w:val="auto"/>
          <w:lang w:eastAsia="en-AU"/>
        </w:rPr>
        <w:t xml:space="preserve">Check </w:t>
      </w:r>
      <w:r w:rsidR="00FF36A6" w:rsidRPr="007C6232">
        <w:rPr>
          <w:color w:val="auto"/>
          <w:lang w:eastAsia="en-AU"/>
        </w:rPr>
        <w:t xml:space="preserve">whether </w:t>
      </w:r>
      <w:r w:rsidR="00D714D2" w:rsidRPr="007C6232">
        <w:rPr>
          <w:color w:val="auto"/>
          <w:lang w:eastAsia="en-AU"/>
        </w:rPr>
        <w:t xml:space="preserve">your </w:t>
      </w:r>
      <w:r w:rsidR="00FF36A6" w:rsidRPr="007C6232">
        <w:rPr>
          <w:color w:val="auto"/>
          <w:lang w:eastAsia="en-AU"/>
        </w:rPr>
        <w:t>business is potentially eligible</w:t>
      </w:r>
      <w:r w:rsidRPr="007C6232">
        <w:rPr>
          <w:color w:val="auto"/>
          <w:lang w:eastAsia="en-AU"/>
        </w:rPr>
        <w:t xml:space="preserve"> </w:t>
      </w:r>
      <w:r w:rsidR="00167AA4" w:rsidRPr="007C6232">
        <w:rPr>
          <w:color w:val="auto"/>
          <w:lang w:eastAsia="en-AU"/>
        </w:rPr>
        <w:t xml:space="preserve">for the program </w:t>
      </w:r>
      <w:r w:rsidR="00A23234" w:rsidRPr="007C6232">
        <w:rPr>
          <w:color w:val="auto"/>
          <w:lang w:eastAsia="en-AU"/>
        </w:rPr>
        <w:t>by verifying your details online</w:t>
      </w:r>
      <w:r w:rsidR="006F19FB" w:rsidRPr="007C6232">
        <w:rPr>
          <w:color w:val="auto"/>
          <w:lang w:eastAsia="en-AU"/>
        </w:rPr>
        <w:t xml:space="preserve"> via </w:t>
      </w:r>
      <w:r w:rsidR="002E2D89" w:rsidRPr="007C6232">
        <w:rPr>
          <w:color w:val="auto"/>
          <w:lang w:eastAsia="en-AU"/>
        </w:rPr>
        <w:t xml:space="preserve">the </w:t>
      </w:r>
      <w:hyperlink r:id="rId22" w:history="1">
        <w:r w:rsidR="00A0364D">
          <w:rPr>
            <w:rStyle w:val="Hyperlink"/>
            <w:lang w:eastAsia="en-AU"/>
          </w:rPr>
          <w:t>P</w:t>
        </w:r>
        <w:r w:rsidR="002E2D89" w:rsidRPr="008E2488">
          <w:rPr>
            <w:rStyle w:val="Hyperlink"/>
            <w:lang w:eastAsia="en-AU"/>
          </w:rPr>
          <w:t>re-</w:t>
        </w:r>
        <w:r w:rsidR="00A0364D">
          <w:rPr>
            <w:rStyle w:val="Hyperlink"/>
            <w:lang w:eastAsia="en-AU"/>
          </w:rPr>
          <w:t>A</w:t>
        </w:r>
        <w:r w:rsidR="002E2D89" w:rsidRPr="008E2488">
          <w:rPr>
            <w:rStyle w:val="Hyperlink"/>
            <w:lang w:eastAsia="en-AU"/>
          </w:rPr>
          <w:t xml:space="preserve">pplication </w:t>
        </w:r>
        <w:r w:rsidR="00A0364D">
          <w:rPr>
            <w:rStyle w:val="Hyperlink"/>
            <w:lang w:eastAsia="en-AU"/>
          </w:rPr>
          <w:t>E</w:t>
        </w:r>
        <w:r w:rsidR="002E2D89" w:rsidRPr="008E2488">
          <w:rPr>
            <w:rStyle w:val="Hyperlink"/>
            <w:lang w:eastAsia="en-AU"/>
          </w:rPr>
          <w:t xml:space="preserve">ligibility </w:t>
        </w:r>
        <w:r w:rsidR="00A0364D">
          <w:rPr>
            <w:rStyle w:val="Hyperlink"/>
            <w:lang w:eastAsia="en-AU"/>
          </w:rPr>
          <w:t>C</w:t>
        </w:r>
        <w:r w:rsidR="002E2D89" w:rsidRPr="008E2488">
          <w:rPr>
            <w:rStyle w:val="Hyperlink"/>
            <w:lang w:eastAsia="en-AU"/>
          </w:rPr>
          <w:t>hecker</w:t>
        </w:r>
      </w:hyperlink>
      <w:r w:rsidR="00D714D2" w:rsidRPr="007C6232">
        <w:rPr>
          <w:color w:val="auto"/>
          <w:lang w:eastAsia="en-AU"/>
        </w:rPr>
        <w:t>. If</w:t>
      </w:r>
      <w:r w:rsidR="00F86202" w:rsidRPr="007C6232">
        <w:rPr>
          <w:color w:val="auto"/>
          <w:lang w:eastAsia="en-AU"/>
        </w:rPr>
        <w:t xml:space="preserve"> your business is potentially eligible for the program, you will receive an </w:t>
      </w:r>
      <w:r w:rsidR="00D714D2" w:rsidRPr="007C6232">
        <w:rPr>
          <w:color w:val="auto"/>
          <w:lang w:eastAsia="en-AU"/>
        </w:rPr>
        <w:t xml:space="preserve">email inviting you to submit an </w:t>
      </w:r>
      <w:r w:rsidR="00F86202" w:rsidRPr="007C6232">
        <w:rPr>
          <w:color w:val="auto"/>
          <w:lang w:eastAsia="en-AU"/>
        </w:rPr>
        <w:t>application</w:t>
      </w:r>
      <w:r w:rsidR="00413BCA" w:rsidRPr="007C6232">
        <w:rPr>
          <w:color w:val="auto"/>
          <w:lang w:eastAsia="en-AU"/>
        </w:rPr>
        <w:t>.</w:t>
      </w:r>
    </w:p>
    <w:p w14:paraId="33FD83FA" w14:textId="593B2E91" w:rsidR="009C4D43" w:rsidRPr="007C6232" w:rsidRDefault="00EA2648" w:rsidP="00B21B9B">
      <w:pPr>
        <w:pStyle w:val="ListParagraph"/>
        <w:numPr>
          <w:ilvl w:val="0"/>
          <w:numId w:val="53"/>
        </w:numPr>
        <w:ind w:left="714" w:hanging="357"/>
        <w:contextualSpacing w:val="0"/>
        <w:rPr>
          <w:color w:val="auto"/>
          <w:lang w:eastAsia="en-AU"/>
        </w:rPr>
      </w:pPr>
      <w:r w:rsidRPr="007C6232">
        <w:rPr>
          <w:color w:val="auto"/>
          <w:lang w:eastAsia="en-AU"/>
        </w:rPr>
        <w:t xml:space="preserve">Use your </w:t>
      </w:r>
      <w:r w:rsidR="00333552" w:rsidRPr="007C6232">
        <w:rPr>
          <w:color w:val="auto"/>
          <w:lang w:eastAsia="en-AU"/>
        </w:rPr>
        <w:t xml:space="preserve">unique application invitation </w:t>
      </w:r>
      <w:r w:rsidR="0064183C" w:rsidRPr="007C6232">
        <w:rPr>
          <w:color w:val="auto"/>
          <w:lang w:eastAsia="en-AU"/>
        </w:rPr>
        <w:t>link to apply for the program.</w:t>
      </w:r>
    </w:p>
    <w:p w14:paraId="7A98E77B" w14:textId="115091E7" w:rsidR="0076515E" w:rsidRDefault="0076515E" w:rsidP="00B21B9B">
      <w:pPr>
        <w:pStyle w:val="ListParagraph"/>
        <w:numPr>
          <w:ilvl w:val="0"/>
          <w:numId w:val="53"/>
        </w:numPr>
        <w:ind w:left="714" w:hanging="357"/>
        <w:contextualSpacing w:val="0"/>
        <w:rPr>
          <w:lang w:eastAsia="en-AU"/>
        </w:rPr>
      </w:pPr>
      <w:r w:rsidRPr="0076515E">
        <w:rPr>
          <w:lang w:eastAsia="en-AU"/>
        </w:rPr>
        <w:t xml:space="preserve">Applications are submitted online via </w:t>
      </w:r>
      <w:r w:rsidRPr="00753D44">
        <w:rPr>
          <w:lang w:eastAsia="en-AU"/>
        </w:rPr>
        <w:t>the Business Victoria website (business.vic.gov.au) application portal. The application</w:t>
      </w:r>
      <w:r w:rsidRPr="0076515E">
        <w:rPr>
          <w:lang w:eastAsia="en-AU"/>
        </w:rPr>
        <w:t xml:space="preserve"> must be submitted by an authorised representative of the business. An authorised representative is a person who can legally bind the Applicant. (Refer to </w:t>
      </w:r>
      <w:r w:rsidRPr="00950948">
        <w:rPr>
          <w:lang w:eastAsia="en-AU"/>
        </w:rPr>
        <w:t>clause 14 for</w:t>
      </w:r>
      <w:r w:rsidRPr="0076515E">
        <w:rPr>
          <w:lang w:eastAsia="en-AU"/>
        </w:rPr>
        <w:t xml:space="preserve"> examples of authorised representatives).</w:t>
      </w:r>
    </w:p>
    <w:p w14:paraId="738EB79C" w14:textId="530825A4" w:rsidR="005614D2" w:rsidRDefault="005614D2" w:rsidP="00B21B9B">
      <w:pPr>
        <w:pStyle w:val="ListParagraph"/>
        <w:numPr>
          <w:ilvl w:val="0"/>
          <w:numId w:val="53"/>
        </w:numPr>
        <w:ind w:left="714" w:hanging="357"/>
        <w:contextualSpacing w:val="0"/>
        <w:rPr>
          <w:lang w:eastAsia="en-AU"/>
        </w:rPr>
      </w:pPr>
      <w:r w:rsidRPr="00623715">
        <w:rPr>
          <w:lang w:eastAsia="en-AU"/>
        </w:rPr>
        <w:t xml:space="preserve">All questions in the application need to be </w:t>
      </w:r>
      <w:r w:rsidRPr="005F3AF3">
        <w:rPr>
          <w:lang w:eastAsia="en-AU"/>
        </w:rPr>
        <w:t>completed and requested information provided to ensure timely assessment.</w:t>
      </w:r>
      <w:r w:rsidRPr="00623715">
        <w:rPr>
          <w:lang w:eastAsia="en-AU"/>
        </w:rPr>
        <w:t xml:space="preserve"> </w:t>
      </w:r>
    </w:p>
    <w:p w14:paraId="69232F97" w14:textId="46D68EE6" w:rsidR="009D1C26" w:rsidRDefault="009D1C26" w:rsidP="00B21B9B">
      <w:pPr>
        <w:pStyle w:val="ListParagraph"/>
        <w:numPr>
          <w:ilvl w:val="0"/>
          <w:numId w:val="53"/>
        </w:numPr>
        <w:ind w:left="714" w:hanging="357"/>
        <w:contextualSpacing w:val="0"/>
        <w:rPr>
          <w:lang w:eastAsia="en-AU"/>
        </w:rPr>
      </w:pPr>
      <w:r w:rsidRPr="00623715">
        <w:rPr>
          <w:lang w:eastAsia="en-AU"/>
        </w:rPr>
        <w:t xml:space="preserve">As part of the application process, the Applicant must accept and agree to be bound by the terms and conditions of the grant in the application form and these guidelines. By completing the application form the Applicant is making an offer to the </w:t>
      </w:r>
      <w:r w:rsidR="00A246B6">
        <w:rPr>
          <w:lang w:eastAsia="en-AU"/>
        </w:rPr>
        <w:t>d</w:t>
      </w:r>
      <w:r w:rsidR="00A246B6" w:rsidRPr="00623715">
        <w:rPr>
          <w:lang w:eastAsia="en-AU"/>
        </w:rPr>
        <w:t xml:space="preserve">epartment </w:t>
      </w:r>
      <w:r w:rsidRPr="00623715">
        <w:rPr>
          <w:lang w:eastAsia="en-AU"/>
        </w:rPr>
        <w:t xml:space="preserve">and will be bound by the terms of the offer if accepted by the </w:t>
      </w:r>
      <w:r w:rsidR="00A246B6">
        <w:rPr>
          <w:lang w:eastAsia="en-AU"/>
        </w:rPr>
        <w:t>d</w:t>
      </w:r>
      <w:r w:rsidR="00A246B6" w:rsidRPr="00623715">
        <w:rPr>
          <w:lang w:eastAsia="en-AU"/>
        </w:rPr>
        <w:t>epartment</w:t>
      </w:r>
      <w:r w:rsidRPr="00623715">
        <w:rPr>
          <w:lang w:eastAsia="en-AU"/>
        </w:rPr>
        <w:t xml:space="preserve">. </w:t>
      </w:r>
    </w:p>
    <w:p w14:paraId="7DEDBC35" w14:textId="1180F994" w:rsidR="005614D2" w:rsidRDefault="005614D2" w:rsidP="00B21B9B">
      <w:pPr>
        <w:pStyle w:val="ListParagraph"/>
        <w:numPr>
          <w:ilvl w:val="0"/>
          <w:numId w:val="53"/>
        </w:numPr>
        <w:ind w:left="714" w:hanging="357"/>
        <w:contextualSpacing w:val="0"/>
        <w:rPr>
          <w:lang w:eastAsia="en-AU"/>
        </w:rPr>
      </w:pPr>
      <w:r w:rsidRPr="00623715">
        <w:rPr>
          <w:lang w:eastAsia="en-AU"/>
        </w:rPr>
        <w:t xml:space="preserve">At the time of applying, the </w:t>
      </w:r>
      <w:r w:rsidR="00C7425F">
        <w:rPr>
          <w:lang w:eastAsia="en-AU"/>
        </w:rPr>
        <w:t>Applicant</w:t>
      </w:r>
      <w:r w:rsidRPr="00623715">
        <w:rPr>
          <w:lang w:eastAsia="en-AU"/>
        </w:rPr>
        <w:t xml:space="preserve"> must </w:t>
      </w:r>
      <w:r>
        <w:rPr>
          <w:lang w:eastAsia="en-AU"/>
        </w:rPr>
        <w:t xml:space="preserve">provide </w:t>
      </w:r>
      <w:r w:rsidRPr="0076515E">
        <w:rPr>
          <w:color w:val="auto"/>
        </w:rPr>
        <w:t>a signed copy of the “Letter from the Qualified Agent” and</w:t>
      </w:r>
      <w:r w:rsidRPr="00623715">
        <w:rPr>
          <w:lang w:eastAsia="en-AU"/>
        </w:rPr>
        <w:t xml:space="preserve"> provide the</w:t>
      </w:r>
      <w:r>
        <w:rPr>
          <w:lang w:eastAsia="en-AU"/>
        </w:rPr>
        <w:t xml:space="preserve"> </w:t>
      </w:r>
      <w:r w:rsidRPr="00623715">
        <w:rPr>
          <w:lang w:eastAsia="en-AU"/>
        </w:rPr>
        <w:t>contact information</w:t>
      </w:r>
      <w:r>
        <w:rPr>
          <w:lang w:eastAsia="en-AU"/>
        </w:rPr>
        <w:t>,</w:t>
      </w:r>
      <w:r w:rsidRPr="00623715">
        <w:rPr>
          <w:lang w:eastAsia="en-AU"/>
        </w:rPr>
        <w:t xml:space="preserve"> including </w:t>
      </w:r>
      <w:r>
        <w:rPr>
          <w:lang w:eastAsia="en-AU"/>
        </w:rPr>
        <w:t>the</w:t>
      </w:r>
      <w:r w:rsidRPr="00623715">
        <w:rPr>
          <w:lang w:eastAsia="en-AU"/>
        </w:rPr>
        <w:t xml:space="preserve"> </w:t>
      </w:r>
      <w:r w:rsidR="007E6105">
        <w:rPr>
          <w:lang w:eastAsia="en-AU"/>
        </w:rPr>
        <w:t>qualification/</w:t>
      </w:r>
      <w:r w:rsidRPr="00623715">
        <w:rPr>
          <w:lang w:eastAsia="en-AU"/>
        </w:rPr>
        <w:t>professional membership details</w:t>
      </w:r>
      <w:r>
        <w:rPr>
          <w:lang w:eastAsia="en-AU"/>
        </w:rPr>
        <w:t>, of the Qualified Agent</w:t>
      </w:r>
      <w:r w:rsidR="00D4034D">
        <w:rPr>
          <w:lang w:eastAsia="en-AU"/>
        </w:rPr>
        <w:t>.</w:t>
      </w:r>
    </w:p>
    <w:p w14:paraId="245A2C26" w14:textId="510044C4" w:rsidR="005614D2" w:rsidRDefault="005614D2" w:rsidP="00B21B9B">
      <w:pPr>
        <w:pStyle w:val="ListParagraph"/>
        <w:numPr>
          <w:ilvl w:val="0"/>
          <w:numId w:val="53"/>
        </w:numPr>
        <w:ind w:left="714" w:hanging="357"/>
        <w:contextualSpacing w:val="0"/>
        <w:rPr>
          <w:lang w:eastAsia="en-AU"/>
        </w:rPr>
      </w:pPr>
      <w:r w:rsidRPr="00623715">
        <w:rPr>
          <w:lang w:eastAsia="en-AU"/>
        </w:rPr>
        <w:t xml:space="preserve">The program will be open for applications until 4:00 pm </w:t>
      </w:r>
      <w:r w:rsidR="00383660" w:rsidRPr="009663BF">
        <w:rPr>
          <w:lang w:eastAsia="en-AU"/>
        </w:rPr>
        <w:t>1</w:t>
      </w:r>
      <w:r w:rsidR="009663BF" w:rsidRPr="009663BF">
        <w:rPr>
          <w:lang w:eastAsia="en-AU"/>
        </w:rPr>
        <w:t>3</w:t>
      </w:r>
      <w:r w:rsidR="00383660" w:rsidRPr="009663BF">
        <w:rPr>
          <w:lang w:eastAsia="en-AU"/>
        </w:rPr>
        <w:t xml:space="preserve"> November 2025</w:t>
      </w:r>
      <w:r>
        <w:rPr>
          <w:lang w:eastAsia="en-AU"/>
        </w:rPr>
        <w:t xml:space="preserve"> </w:t>
      </w:r>
      <w:r w:rsidRPr="00623715">
        <w:rPr>
          <w:lang w:eastAsia="en-AU"/>
        </w:rPr>
        <w:t xml:space="preserve">or when funds are exhausted, whichever is earlier. </w:t>
      </w:r>
    </w:p>
    <w:p w14:paraId="325C810D" w14:textId="2EBA1E15" w:rsidR="005614D2" w:rsidRDefault="005614D2" w:rsidP="00B21B9B">
      <w:pPr>
        <w:pStyle w:val="ListParagraph"/>
        <w:numPr>
          <w:ilvl w:val="0"/>
          <w:numId w:val="53"/>
        </w:numPr>
        <w:ind w:left="714" w:hanging="357"/>
        <w:contextualSpacing w:val="0"/>
        <w:rPr>
          <w:lang w:eastAsia="en-AU"/>
        </w:rPr>
      </w:pPr>
      <w:r w:rsidRPr="00623715">
        <w:rPr>
          <w:lang w:eastAsia="en-AU"/>
        </w:rPr>
        <w:t xml:space="preserve">The </w:t>
      </w:r>
      <w:r w:rsidRPr="0008153D">
        <w:rPr>
          <w:lang w:eastAsia="en-AU"/>
        </w:rPr>
        <w:t>application information</w:t>
      </w:r>
      <w:r>
        <w:rPr>
          <w:lang w:eastAsia="en-AU"/>
        </w:rPr>
        <w:t xml:space="preserve"> </w:t>
      </w:r>
      <w:r w:rsidRPr="00623715">
        <w:rPr>
          <w:lang w:eastAsia="en-AU"/>
        </w:rPr>
        <w:t>will be assessed against the eligibility criteria</w:t>
      </w:r>
      <w:r w:rsidRPr="4E06089C">
        <w:rPr>
          <w:lang w:eastAsia="en-AU"/>
        </w:rPr>
        <w:t>.</w:t>
      </w:r>
      <w:r w:rsidRPr="00623715">
        <w:rPr>
          <w:lang w:eastAsia="en-AU"/>
        </w:rPr>
        <w:t xml:space="preserve"> If the business is found to be eligible, the Applicant will be advised of the outcome. </w:t>
      </w:r>
    </w:p>
    <w:p w14:paraId="21CFA1FF" w14:textId="0C2F590C" w:rsidR="005614D2" w:rsidRPr="009D7EB1" w:rsidRDefault="005614D2" w:rsidP="005614D2">
      <w:pPr>
        <w:rPr>
          <w:b/>
          <w:bCs/>
          <w:lang w:eastAsia="en-AU"/>
        </w:rPr>
      </w:pPr>
      <w:r w:rsidRPr="009D7EB1">
        <w:rPr>
          <w:b/>
          <w:bCs/>
          <w:lang w:eastAsia="en-AU"/>
        </w:rPr>
        <w:t xml:space="preserve">Step 2 - </w:t>
      </w:r>
      <w:r>
        <w:rPr>
          <w:b/>
          <w:bCs/>
          <w:lang w:eastAsia="en-AU"/>
        </w:rPr>
        <w:t xml:space="preserve">Payment of </w:t>
      </w:r>
      <w:r w:rsidRPr="009D7EB1">
        <w:rPr>
          <w:b/>
          <w:bCs/>
          <w:lang w:eastAsia="en-AU"/>
        </w:rPr>
        <w:t xml:space="preserve">grant </w:t>
      </w:r>
      <w:r>
        <w:rPr>
          <w:b/>
          <w:bCs/>
          <w:lang w:eastAsia="en-AU"/>
        </w:rPr>
        <w:t xml:space="preserve">of </w:t>
      </w:r>
      <w:r w:rsidRPr="009D7EB1">
        <w:rPr>
          <w:b/>
          <w:bCs/>
          <w:lang w:eastAsia="en-AU"/>
        </w:rPr>
        <w:t>$5,000</w:t>
      </w:r>
    </w:p>
    <w:p w14:paraId="0E74737F" w14:textId="77777777" w:rsidR="00B21B9B" w:rsidRDefault="005614D2" w:rsidP="00B21B9B">
      <w:pPr>
        <w:pStyle w:val="ListParagraph"/>
        <w:numPr>
          <w:ilvl w:val="0"/>
          <w:numId w:val="45"/>
        </w:numPr>
        <w:spacing w:after="0"/>
        <w:ind w:left="709" w:hanging="357"/>
        <w:contextualSpacing w:val="0"/>
        <w:rPr>
          <w:lang w:eastAsia="en-AU"/>
        </w:rPr>
      </w:pPr>
      <w:r w:rsidRPr="00623715">
        <w:rPr>
          <w:lang w:eastAsia="en-AU"/>
        </w:rPr>
        <w:t xml:space="preserve">If the application is successful, the </w:t>
      </w:r>
      <w:r w:rsidR="00154A61">
        <w:rPr>
          <w:lang w:eastAsia="en-AU"/>
        </w:rPr>
        <w:t>Applicant</w:t>
      </w:r>
      <w:r>
        <w:rPr>
          <w:lang w:eastAsia="en-AU"/>
        </w:rPr>
        <w:t xml:space="preserve"> </w:t>
      </w:r>
      <w:r w:rsidRPr="00F56E11">
        <w:rPr>
          <w:lang w:eastAsia="en-AU"/>
        </w:rPr>
        <w:t xml:space="preserve">(i.e. </w:t>
      </w:r>
      <w:r w:rsidR="00A41C72">
        <w:rPr>
          <w:lang w:eastAsia="en-AU"/>
        </w:rPr>
        <w:t>a</w:t>
      </w:r>
      <w:r w:rsidR="00A41C72" w:rsidRPr="00F56E11">
        <w:rPr>
          <w:lang w:eastAsia="en-AU"/>
        </w:rPr>
        <w:t xml:space="preserve">uthorised </w:t>
      </w:r>
      <w:r w:rsidRPr="00F56E11">
        <w:rPr>
          <w:lang w:eastAsia="en-AU"/>
        </w:rPr>
        <w:t>representative)</w:t>
      </w:r>
      <w:r>
        <w:rPr>
          <w:lang w:eastAsia="en-AU"/>
        </w:rPr>
        <w:t xml:space="preserve"> </w:t>
      </w:r>
      <w:r w:rsidRPr="00623715">
        <w:rPr>
          <w:lang w:eastAsia="en-AU"/>
        </w:rPr>
        <w:t xml:space="preserve">will receive a Successful Email. </w:t>
      </w:r>
    </w:p>
    <w:p w14:paraId="66552055" w14:textId="77777777" w:rsidR="00B21B9B" w:rsidRDefault="005614D2" w:rsidP="00B21B9B">
      <w:pPr>
        <w:pStyle w:val="ListParagraph"/>
        <w:numPr>
          <w:ilvl w:val="0"/>
          <w:numId w:val="45"/>
        </w:numPr>
        <w:spacing w:after="0"/>
        <w:ind w:left="709" w:hanging="357"/>
        <w:contextualSpacing w:val="0"/>
        <w:rPr>
          <w:lang w:eastAsia="en-AU"/>
        </w:rPr>
      </w:pPr>
      <w:r w:rsidRPr="00623715">
        <w:rPr>
          <w:lang w:eastAsia="en-AU"/>
        </w:rPr>
        <w:t xml:space="preserve">The Applicant </w:t>
      </w:r>
      <w:r>
        <w:rPr>
          <w:lang w:eastAsia="en-AU"/>
        </w:rPr>
        <w:t>is required to</w:t>
      </w:r>
      <w:r w:rsidRPr="00623715">
        <w:rPr>
          <w:lang w:eastAsia="en-AU"/>
        </w:rPr>
        <w:t xml:space="preserve"> acknowledge the Successful </w:t>
      </w:r>
      <w:r w:rsidR="00BA2780" w:rsidRPr="00623715">
        <w:rPr>
          <w:lang w:eastAsia="en-AU"/>
        </w:rPr>
        <w:t xml:space="preserve">Email </w:t>
      </w:r>
      <w:r w:rsidR="00BA2780">
        <w:rPr>
          <w:lang w:eastAsia="en-AU"/>
        </w:rPr>
        <w:t>by</w:t>
      </w:r>
      <w:r w:rsidR="006229BD">
        <w:rPr>
          <w:lang w:eastAsia="en-AU"/>
        </w:rPr>
        <w:t xml:space="preserve"> completing </w:t>
      </w:r>
      <w:r w:rsidR="00F87B55">
        <w:rPr>
          <w:lang w:eastAsia="en-AU"/>
        </w:rPr>
        <w:t xml:space="preserve">and </w:t>
      </w:r>
      <w:r w:rsidR="004131E6">
        <w:rPr>
          <w:lang w:eastAsia="en-AU"/>
        </w:rPr>
        <w:t>submitting</w:t>
      </w:r>
      <w:r w:rsidR="00F87B55">
        <w:rPr>
          <w:lang w:eastAsia="en-AU"/>
        </w:rPr>
        <w:t xml:space="preserve"> </w:t>
      </w:r>
      <w:r w:rsidR="00216683">
        <w:rPr>
          <w:lang w:eastAsia="en-AU"/>
        </w:rPr>
        <w:t xml:space="preserve">an acceptance </w:t>
      </w:r>
      <w:r w:rsidR="00B531C0" w:rsidRPr="00623715">
        <w:rPr>
          <w:lang w:eastAsia="en-AU"/>
        </w:rPr>
        <w:t xml:space="preserve">form </w:t>
      </w:r>
      <w:r w:rsidRPr="00623715">
        <w:rPr>
          <w:lang w:eastAsia="en-AU"/>
        </w:rPr>
        <w:t>to receive the grant of $</w:t>
      </w:r>
      <w:r>
        <w:rPr>
          <w:lang w:eastAsia="en-AU"/>
        </w:rPr>
        <w:t>5</w:t>
      </w:r>
      <w:r w:rsidRPr="00623715">
        <w:rPr>
          <w:lang w:eastAsia="en-AU"/>
        </w:rPr>
        <w:t xml:space="preserve">,000. </w:t>
      </w:r>
      <w:r w:rsidR="0072017C" w:rsidRPr="00623715">
        <w:rPr>
          <w:lang w:eastAsia="en-AU"/>
        </w:rPr>
        <w:t xml:space="preserve">This will </w:t>
      </w:r>
      <w:r w:rsidR="00D830F4">
        <w:rPr>
          <w:lang w:eastAsia="en-AU"/>
        </w:rPr>
        <w:t>create</w:t>
      </w:r>
      <w:r w:rsidR="00D830F4" w:rsidRPr="00623715">
        <w:rPr>
          <w:lang w:eastAsia="en-AU"/>
        </w:rPr>
        <w:t xml:space="preserve"> </w:t>
      </w:r>
      <w:r w:rsidR="00531D4A">
        <w:rPr>
          <w:lang w:eastAsia="en-AU"/>
        </w:rPr>
        <w:t>an</w:t>
      </w:r>
      <w:r w:rsidR="0072017C" w:rsidRPr="00623715">
        <w:rPr>
          <w:lang w:eastAsia="en-AU"/>
        </w:rPr>
        <w:t xml:space="preserve"> agreement between </w:t>
      </w:r>
      <w:r w:rsidR="0072017C" w:rsidRPr="002650F8">
        <w:rPr>
          <w:lang w:eastAsia="en-AU"/>
        </w:rPr>
        <w:t>the Applicant and the Department</w:t>
      </w:r>
      <w:r w:rsidR="0072017C" w:rsidRPr="00623715">
        <w:rPr>
          <w:lang w:eastAsia="en-AU"/>
        </w:rPr>
        <w:t xml:space="preserve"> </w:t>
      </w:r>
      <w:r w:rsidR="0072017C" w:rsidRPr="002650F8">
        <w:rPr>
          <w:lang w:eastAsia="en-AU"/>
        </w:rPr>
        <w:t xml:space="preserve">on the terms </w:t>
      </w:r>
      <w:r w:rsidR="00976FD5" w:rsidRPr="002650F8">
        <w:rPr>
          <w:lang w:eastAsia="en-AU"/>
        </w:rPr>
        <w:t xml:space="preserve">and conditions of the grant </w:t>
      </w:r>
      <w:r w:rsidR="0072017C" w:rsidRPr="002650F8">
        <w:rPr>
          <w:lang w:eastAsia="en-AU"/>
        </w:rPr>
        <w:t xml:space="preserve">contained in </w:t>
      </w:r>
      <w:r w:rsidR="00976FD5" w:rsidRPr="002650F8">
        <w:rPr>
          <w:lang w:eastAsia="en-AU"/>
        </w:rPr>
        <w:t>the application</w:t>
      </w:r>
      <w:r w:rsidR="00976FD5">
        <w:rPr>
          <w:lang w:eastAsia="en-AU"/>
        </w:rPr>
        <w:t xml:space="preserve"> form and </w:t>
      </w:r>
      <w:r w:rsidR="0072017C" w:rsidRPr="00623715">
        <w:rPr>
          <w:lang w:eastAsia="en-AU"/>
        </w:rPr>
        <w:t>your application, the Successful Email</w:t>
      </w:r>
      <w:r w:rsidR="00976FD5">
        <w:rPr>
          <w:lang w:eastAsia="en-AU"/>
        </w:rPr>
        <w:t xml:space="preserve"> and</w:t>
      </w:r>
      <w:r w:rsidR="0072017C" w:rsidRPr="00623715">
        <w:rPr>
          <w:lang w:eastAsia="en-AU"/>
        </w:rPr>
        <w:t xml:space="preserve"> these guidelines.</w:t>
      </w:r>
      <w:r w:rsidR="003878F8">
        <w:rPr>
          <w:lang w:eastAsia="en-AU"/>
        </w:rPr>
        <w:t xml:space="preserve"> The Applicant may also withdraw the application at this point, if </w:t>
      </w:r>
      <w:r w:rsidR="00DD5FF5">
        <w:rPr>
          <w:lang w:eastAsia="en-AU"/>
        </w:rPr>
        <w:t>desired.</w:t>
      </w:r>
    </w:p>
    <w:p w14:paraId="24A1B4FF" w14:textId="47B78423" w:rsidR="005614D2" w:rsidRDefault="005614D2" w:rsidP="00B21B9B">
      <w:pPr>
        <w:pStyle w:val="ListParagraph"/>
        <w:numPr>
          <w:ilvl w:val="0"/>
          <w:numId w:val="45"/>
        </w:numPr>
        <w:spacing w:after="0"/>
        <w:ind w:left="709" w:hanging="357"/>
        <w:contextualSpacing w:val="0"/>
        <w:rPr>
          <w:lang w:eastAsia="en-AU"/>
        </w:rPr>
      </w:pPr>
      <w:r w:rsidRPr="00623715">
        <w:rPr>
          <w:lang w:eastAsia="en-AU"/>
        </w:rPr>
        <w:t xml:space="preserve">The Department will </w:t>
      </w:r>
      <w:r w:rsidR="00F11452">
        <w:rPr>
          <w:lang w:eastAsia="en-AU"/>
        </w:rPr>
        <w:t xml:space="preserve">aim </w:t>
      </w:r>
      <w:r w:rsidR="00AB1013">
        <w:rPr>
          <w:lang w:eastAsia="en-AU"/>
        </w:rPr>
        <w:t xml:space="preserve">to </w:t>
      </w:r>
      <w:r w:rsidRPr="00623715">
        <w:rPr>
          <w:lang w:eastAsia="en-AU"/>
        </w:rPr>
        <w:t xml:space="preserve">pay the business within </w:t>
      </w:r>
      <w:r>
        <w:rPr>
          <w:lang w:eastAsia="en-AU"/>
        </w:rPr>
        <w:t>1</w:t>
      </w:r>
      <w:r w:rsidRPr="00623715">
        <w:rPr>
          <w:lang w:eastAsia="en-AU"/>
        </w:rPr>
        <w:t xml:space="preserve">0 working days of receipt of the completed </w:t>
      </w:r>
      <w:r w:rsidR="00216683">
        <w:rPr>
          <w:lang w:eastAsia="en-AU"/>
        </w:rPr>
        <w:t xml:space="preserve">acceptance </w:t>
      </w:r>
      <w:r w:rsidRPr="00623715">
        <w:rPr>
          <w:lang w:eastAsia="en-AU"/>
        </w:rPr>
        <w:t xml:space="preserve">form. </w:t>
      </w:r>
    </w:p>
    <w:p w14:paraId="7EF51FDF" w14:textId="041A8B0B" w:rsidR="005614D2" w:rsidRDefault="005614D2" w:rsidP="005614D2">
      <w:pPr>
        <w:rPr>
          <w:b/>
          <w:bCs/>
          <w:lang w:eastAsia="en-AU"/>
        </w:rPr>
      </w:pPr>
      <w:r w:rsidRPr="00245630">
        <w:rPr>
          <w:b/>
          <w:bCs/>
          <w:lang w:eastAsia="en-AU"/>
        </w:rPr>
        <w:t xml:space="preserve">Step 3 – </w:t>
      </w:r>
      <w:r w:rsidR="00E30547" w:rsidRPr="00245630">
        <w:rPr>
          <w:b/>
          <w:bCs/>
          <w:lang w:eastAsia="en-AU"/>
        </w:rPr>
        <w:t>Applicant</w:t>
      </w:r>
      <w:r w:rsidR="00D07BFB">
        <w:rPr>
          <w:b/>
          <w:bCs/>
          <w:lang w:eastAsia="en-AU"/>
        </w:rPr>
        <w:t>s</w:t>
      </w:r>
      <w:r w:rsidR="00E30547" w:rsidRPr="00245630">
        <w:rPr>
          <w:b/>
          <w:bCs/>
          <w:lang w:eastAsia="en-AU"/>
        </w:rPr>
        <w:t xml:space="preserve"> </w:t>
      </w:r>
      <w:r w:rsidR="00F84A61" w:rsidRPr="00D07BFB">
        <w:rPr>
          <w:b/>
          <w:bCs/>
          <w:color w:val="auto"/>
          <w:lang w:eastAsia="en-AU"/>
        </w:rPr>
        <w:t xml:space="preserve">demonstrate eligibility and grant expenditure </w:t>
      </w:r>
    </w:p>
    <w:p w14:paraId="2CE58ED1" w14:textId="19A7F024" w:rsidR="002E47A4" w:rsidRDefault="002E47A4" w:rsidP="00B21B9B">
      <w:pPr>
        <w:pStyle w:val="ListParagraph"/>
        <w:numPr>
          <w:ilvl w:val="0"/>
          <w:numId w:val="46"/>
        </w:numPr>
        <w:ind w:left="709" w:hanging="357"/>
        <w:contextualSpacing w:val="0"/>
        <w:rPr>
          <w:color w:val="auto"/>
          <w:lang w:eastAsia="en-AU"/>
        </w:rPr>
      </w:pPr>
      <w:r w:rsidRPr="002650F8">
        <w:rPr>
          <w:color w:val="auto"/>
          <w:lang w:eastAsia="en-AU"/>
        </w:rPr>
        <w:t>Applicants m</w:t>
      </w:r>
      <w:r w:rsidR="00783A94" w:rsidRPr="002650F8">
        <w:rPr>
          <w:color w:val="auto"/>
          <w:lang w:eastAsia="en-AU"/>
        </w:rPr>
        <w:t xml:space="preserve">ust spend the funds on eligible expenditure </w:t>
      </w:r>
      <w:r w:rsidR="00783A94" w:rsidRPr="003C016F">
        <w:rPr>
          <w:color w:val="auto"/>
          <w:lang w:eastAsia="en-AU"/>
        </w:rPr>
        <w:t xml:space="preserve">by 30 </w:t>
      </w:r>
      <w:r w:rsidR="00522BCC" w:rsidRPr="003C016F">
        <w:rPr>
          <w:color w:val="auto"/>
          <w:lang w:eastAsia="en-AU"/>
        </w:rPr>
        <w:t>January</w:t>
      </w:r>
      <w:r w:rsidR="00783A94" w:rsidRPr="003C016F">
        <w:rPr>
          <w:color w:val="auto"/>
          <w:lang w:eastAsia="en-AU"/>
        </w:rPr>
        <w:t xml:space="preserve"> 202</w:t>
      </w:r>
      <w:r w:rsidR="00522BCC" w:rsidRPr="003C016F">
        <w:rPr>
          <w:color w:val="auto"/>
          <w:lang w:eastAsia="en-AU"/>
        </w:rPr>
        <w:t>6</w:t>
      </w:r>
      <w:r w:rsidR="00783A94" w:rsidRPr="003C016F">
        <w:rPr>
          <w:color w:val="auto"/>
          <w:lang w:eastAsia="en-AU"/>
        </w:rPr>
        <w:t>.</w:t>
      </w:r>
    </w:p>
    <w:p w14:paraId="2512FF14" w14:textId="63BB8B8D" w:rsidR="005C42B1" w:rsidRPr="005C42B1" w:rsidRDefault="005C42B1" w:rsidP="00B21B9B">
      <w:pPr>
        <w:pStyle w:val="ListParagraph"/>
        <w:numPr>
          <w:ilvl w:val="0"/>
          <w:numId w:val="46"/>
        </w:numPr>
        <w:ind w:left="709" w:hanging="357"/>
        <w:contextualSpacing w:val="0"/>
        <w:rPr>
          <w:color w:val="auto"/>
          <w:lang w:eastAsia="en-AU"/>
        </w:rPr>
      </w:pPr>
      <w:r w:rsidRPr="005C42B1">
        <w:rPr>
          <w:color w:val="auto"/>
          <w:lang w:eastAsia="en-AU"/>
        </w:rPr>
        <w:t xml:space="preserve">Applicants </w:t>
      </w:r>
      <w:r w:rsidR="00EB631F">
        <w:rPr>
          <w:color w:val="auto"/>
          <w:lang w:eastAsia="en-AU"/>
        </w:rPr>
        <w:t xml:space="preserve">must </w:t>
      </w:r>
      <w:r w:rsidRPr="005C42B1">
        <w:rPr>
          <w:color w:val="auto"/>
          <w:lang w:eastAsia="en-AU"/>
        </w:rPr>
        <w:t>keep evidence of eligibility and</w:t>
      </w:r>
      <w:r w:rsidR="00676BA7">
        <w:rPr>
          <w:color w:val="auto"/>
          <w:lang w:eastAsia="en-AU"/>
        </w:rPr>
        <w:t xml:space="preserve"> evidence of</w:t>
      </w:r>
      <w:r w:rsidRPr="005C42B1">
        <w:rPr>
          <w:color w:val="auto"/>
          <w:lang w:eastAsia="en-AU"/>
        </w:rPr>
        <w:t xml:space="preserve"> how their grant funds were spent. </w:t>
      </w:r>
    </w:p>
    <w:p w14:paraId="206A447E" w14:textId="6BB86104" w:rsidR="0093402B" w:rsidRDefault="0093402B" w:rsidP="00B21B9B">
      <w:pPr>
        <w:pStyle w:val="ListParagraph"/>
        <w:numPr>
          <w:ilvl w:val="0"/>
          <w:numId w:val="46"/>
        </w:numPr>
        <w:ind w:left="709" w:hanging="357"/>
        <w:contextualSpacing w:val="0"/>
        <w:rPr>
          <w:color w:val="auto"/>
          <w:lang w:eastAsia="en-AU"/>
        </w:rPr>
      </w:pPr>
      <w:r>
        <w:rPr>
          <w:color w:val="auto"/>
          <w:lang w:eastAsia="en-AU"/>
        </w:rPr>
        <w:lastRenderedPageBreak/>
        <w:t xml:space="preserve">Applicants will be asked to participate in a program </w:t>
      </w:r>
      <w:r w:rsidDel="003F173A">
        <w:rPr>
          <w:color w:val="auto"/>
          <w:lang w:eastAsia="en-AU"/>
        </w:rPr>
        <w:t xml:space="preserve">evaluation </w:t>
      </w:r>
      <w:r w:rsidRPr="00691032">
        <w:rPr>
          <w:color w:val="auto"/>
          <w:lang w:eastAsia="en-AU"/>
        </w:rPr>
        <w:t xml:space="preserve">survey </w:t>
      </w:r>
      <w:r w:rsidR="00604303" w:rsidRPr="00691032">
        <w:rPr>
          <w:color w:val="auto"/>
          <w:lang w:eastAsia="en-AU"/>
        </w:rPr>
        <w:t xml:space="preserve">in </w:t>
      </w:r>
      <w:r w:rsidR="00A44DC8" w:rsidRPr="00691032">
        <w:rPr>
          <w:color w:val="auto"/>
          <w:lang w:eastAsia="en-AU"/>
        </w:rPr>
        <w:t xml:space="preserve">early </w:t>
      </w:r>
      <w:r w:rsidR="00604303" w:rsidRPr="00691032">
        <w:rPr>
          <w:color w:val="auto"/>
          <w:lang w:eastAsia="en-AU"/>
        </w:rPr>
        <w:t>202</w:t>
      </w:r>
      <w:r w:rsidR="00A44DC8" w:rsidRPr="00691032">
        <w:rPr>
          <w:color w:val="auto"/>
          <w:lang w:eastAsia="en-AU"/>
        </w:rPr>
        <w:t>6</w:t>
      </w:r>
      <w:r w:rsidR="00604303">
        <w:rPr>
          <w:color w:val="auto"/>
          <w:lang w:eastAsia="en-AU"/>
        </w:rPr>
        <w:t xml:space="preserve">, </w:t>
      </w:r>
      <w:r w:rsidR="0014336D">
        <w:rPr>
          <w:color w:val="auto"/>
          <w:lang w:eastAsia="en-AU"/>
        </w:rPr>
        <w:t xml:space="preserve">which will </w:t>
      </w:r>
      <w:r>
        <w:rPr>
          <w:color w:val="auto"/>
          <w:lang w:eastAsia="en-AU"/>
        </w:rPr>
        <w:t>includ</w:t>
      </w:r>
      <w:r w:rsidR="0014336D">
        <w:rPr>
          <w:color w:val="auto"/>
          <w:lang w:eastAsia="en-AU"/>
        </w:rPr>
        <w:t xml:space="preserve">e a request </w:t>
      </w:r>
      <w:r w:rsidR="00C933D6">
        <w:rPr>
          <w:color w:val="auto"/>
          <w:lang w:eastAsia="en-AU"/>
        </w:rPr>
        <w:t xml:space="preserve">for </w:t>
      </w:r>
      <w:r w:rsidR="001E30A6">
        <w:rPr>
          <w:color w:val="auto"/>
          <w:lang w:eastAsia="en-AU"/>
        </w:rPr>
        <w:t>i</w:t>
      </w:r>
      <w:r w:rsidR="009275A7">
        <w:rPr>
          <w:color w:val="auto"/>
          <w:lang w:eastAsia="en-AU"/>
        </w:rPr>
        <w:t xml:space="preserve">nformation </w:t>
      </w:r>
      <w:r w:rsidR="00C933D6">
        <w:rPr>
          <w:color w:val="auto"/>
          <w:lang w:eastAsia="en-AU"/>
        </w:rPr>
        <w:t>on</w:t>
      </w:r>
      <w:r>
        <w:rPr>
          <w:color w:val="auto"/>
          <w:lang w:eastAsia="en-AU"/>
        </w:rPr>
        <w:t xml:space="preserve"> how </w:t>
      </w:r>
      <w:r w:rsidR="00C83FF7">
        <w:rPr>
          <w:color w:val="auto"/>
          <w:lang w:eastAsia="en-AU"/>
        </w:rPr>
        <w:t>grant funds</w:t>
      </w:r>
      <w:r w:rsidR="001E30A6">
        <w:rPr>
          <w:color w:val="auto"/>
          <w:lang w:eastAsia="en-AU"/>
        </w:rPr>
        <w:t xml:space="preserve"> were spent</w:t>
      </w:r>
      <w:r w:rsidR="00C3340C">
        <w:rPr>
          <w:color w:val="auto"/>
          <w:lang w:eastAsia="en-AU"/>
        </w:rPr>
        <w:t>.</w:t>
      </w:r>
    </w:p>
    <w:p w14:paraId="6AFB1063" w14:textId="3AED4D84" w:rsidR="00D4034D" w:rsidRDefault="00E30547" w:rsidP="00B21B9B">
      <w:pPr>
        <w:pStyle w:val="ListParagraph"/>
        <w:numPr>
          <w:ilvl w:val="0"/>
          <w:numId w:val="46"/>
        </w:numPr>
        <w:ind w:left="709" w:hanging="357"/>
        <w:contextualSpacing w:val="0"/>
        <w:rPr>
          <w:color w:val="auto"/>
          <w:lang w:eastAsia="en-AU"/>
        </w:rPr>
      </w:pPr>
      <w:r w:rsidRPr="00AD536F">
        <w:rPr>
          <w:color w:val="auto"/>
          <w:lang w:eastAsia="en-AU"/>
        </w:rPr>
        <w:t xml:space="preserve">The department reserves the right to </w:t>
      </w:r>
      <w:r w:rsidR="006E62EA" w:rsidRPr="00AD536F">
        <w:rPr>
          <w:color w:val="auto"/>
          <w:lang w:eastAsia="en-AU"/>
        </w:rPr>
        <w:t xml:space="preserve">audit the grant (refer to </w:t>
      </w:r>
      <w:r w:rsidR="009532DC" w:rsidRPr="00950948">
        <w:rPr>
          <w:color w:val="auto"/>
          <w:lang w:eastAsia="en-AU"/>
        </w:rPr>
        <w:t>Clause 9</w:t>
      </w:r>
      <w:r w:rsidR="006E62EA" w:rsidRPr="00AD536F">
        <w:rPr>
          <w:color w:val="auto"/>
          <w:lang w:eastAsia="en-AU"/>
        </w:rPr>
        <w:t>)</w:t>
      </w:r>
      <w:r w:rsidR="00834240" w:rsidRPr="00AD536F">
        <w:rPr>
          <w:color w:val="auto"/>
          <w:lang w:eastAsia="en-AU"/>
        </w:rPr>
        <w:t>.</w:t>
      </w:r>
      <w:r w:rsidRPr="00AD536F">
        <w:rPr>
          <w:color w:val="auto"/>
          <w:lang w:eastAsia="en-AU"/>
        </w:rPr>
        <w:t xml:space="preserve"> </w:t>
      </w:r>
      <w:r w:rsidR="008C3A2D" w:rsidRPr="00AD536F">
        <w:rPr>
          <w:color w:val="auto"/>
          <w:lang w:eastAsia="en-AU"/>
        </w:rPr>
        <w:t xml:space="preserve">The Applicant must retain their </w:t>
      </w:r>
      <w:r w:rsidR="007467CD">
        <w:rPr>
          <w:color w:val="auto"/>
          <w:lang w:eastAsia="en-AU"/>
        </w:rPr>
        <w:t xml:space="preserve">evidence </w:t>
      </w:r>
      <w:r w:rsidR="008C3A2D" w:rsidRPr="00AD536F">
        <w:rPr>
          <w:color w:val="auto"/>
          <w:lang w:eastAsia="en-AU"/>
        </w:rPr>
        <w:t xml:space="preserve">documents </w:t>
      </w:r>
      <w:r w:rsidR="002C5D6F" w:rsidRPr="00AD536F">
        <w:rPr>
          <w:color w:val="auto"/>
          <w:lang w:eastAsia="en-AU"/>
        </w:rPr>
        <w:t xml:space="preserve">for a </w:t>
      </w:r>
      <w:r w:rsidRPr="00AD536F">
        <w:rPr>
          <w:color w:val="auto"/>
          <w:lang w:eastAsia="en-AU"/>
        </w:rPr>
        <w:t xml:space="preserve">minimum </w:t>
      </w:r>
      <w:r w:rsidR="002C5D6F" w:rsidRPr="00AD536F">
        <w:rPr>
          <w:color w:val="auto"/>
          <w:lang w:eastAsia="en-AU"/>
        </w:rPr>
        <w:t xml:space="preserve">period of </w:t>
      </w:r>
      <w:r w:rsidR="0075456A" w:rsidRPr="00691032">
        <w:rPr>
          <w:color w:val="auto"/>
          <w:lang w:eastAsia="en-AU"/>
        </w:rPr>
        <w:t>4 years</w:t>
      </w:r>
      <w:r w:rsidR="004C3E9A" w:rsidRPr="00691032">
        <w:rPr>
          <w:color w:val="auto"/>
          <w:lang w:eastAsia="en-AU"/>
        </w:rPr>
        <w:t xml:space="preserve"> from</w:t>
      </w:r>
      <w:r w:rsidR="00D206B7" w:rsidRPr="00691032">
        <w:rPr>
          <w:color w:val="auto"/>
          <w:lang w:eastAsia="en-AU"/>
        </w:rPr>
        <w:t xml:space="preserve"> the program </w:t>
      </w:r>
      <w:r w:rsidR="00B005DF" w:rsidRPr="00691032">
        <w:rPr>
          <w:color w:val="auto"/>
          <w:lang w:eastAsia="en-AU"/>
        </w:rPr>
        <w:t>open</w:t>
      </w:r>
      <w:r w:rsidR="00D206B7" w:rsidRPr="00691032">
        <w:rPr>
          <w:color w:val="auto"/>
          <w:lang w:eastAsia="en-AU"/>
        </w:rPr>
        <w:t xml:space="preserve"> date </w:t>
      </w:r>
      <w:r w:rsidR="00076DCA">
        <w:rPr>
          <w:color w:val="auto"/>
          <w:lang w:eastAsia="en-AU"/>
        </w:rPr>
        <w:t>(</w:t>
      </w:r>
      <w:r w:rsidR="00691032" w:rsidRPr="00691032">
        <w:rPr>
          <w:color w:val="auto"/>
          <w:lang w:eastAsia="en-AU"/>
        </w:rPr>
        <w:t xml:space="preserve">until </w:t>
      </w:r>
      <w:r w:rsidR="00E52880" w:rsidRPr="00691032">
        <w:rPr>
          <w:color w:val="auto"/>
          <w:lang w:eastAsia="en-AU"/>
        </w:rPr>
        <w:t>1</w:t>
      </w:r>
      <w:r w:rsidR="00CC328C" w:rsidRPr="00691032">
        <w:rPr>
          <w:color w:val="auto"/>
          <w:lang w:eastAsia="en-AU"/>
        </w:rPr>
        <w:t>3</w:t>
      </w:r>
      <w:r w:rsidR="00D206B7" w:rsidRPr="00691032">
        <w:rPr>
          <w:color w:val="auto"/>
          <w:lang w:eastAsia="en-AU"/>
        </w:rPr>
        <w:t xml:space="preserve"> </w:t>
      </w:r>
      <w:r w:rsidR="00E52880" w:rsidRPr="00691032">
        <w:rPr>
          <w:color w:val="auto"/>
          <w:lang w:eastAsia="en-AU"/>
        </w:rPr>
        <w:t>May</w:t>
      </w:r>
      <w:r w:rsidR="00D206B7" w:rsidRPr="00691032">
        <w:rPr>
          <w:color w:val="auto"/>
          <w:lang w:eastAsia="en-AU"/>
        </w:rPr>
        <w:t xml:space="preserve"> 202</w:t>
      </w:r>
      <w:r w:rsidR="00B47117" w:rsidRPr="00691032">
        <w:rPr>
          <w:color w:val="auto"/>
          <w:lang w:eastAsia="en-AU"/>
        </w:rPr>
        <w:t>9</w:t>
      </w:r>
      <w:r w:rsidR="00076DCA">
        <w:rPr>
          <w:color w:val="auto"/>
          <w:lang w:eastAsia="en-AU"/>
        </w:rPr>
        <w:t>)</w:t>
      </w:r>
      <w:r w:rsidR="00280447" w:rsidRPr="00691032">
        <w:rPr>
          <w:color w:val="auto"/>
          <w:lang w:eastAsia="en-AU"/>
        </w:rPr>
        <w:t>,</w:t>
      </w:r>
      <w:r w:rsidR="00280447" w:rsidRPr="00AD536F">
        <w:rPr>
          <w:color w:val="auto"/>
          <w:lang w:eastAsia="en-AU"/>
        </w:rPr>
        <w:t xml:space="preserve"> for audit </w:t>
      </w:r>
      <w:r w:rsidR="00280447" w:rsidRPr="00C52963">
        <w:rPr>
          <w:color w:val="auto"/>
          <w:lang w:eastAsia="en-AU"/>
        </w:rPr>
        <w:t>purposes</w:t>
      </w:r>
      <w:r w:rsidR="00412A66">
        <w:rPr>
          <w:color w:val="auto"/>
          <w:lang w:eastAsia="en-AU"/>
        </w:rPr>
        <w:t xml:space="preserve"> (refer to </w:t>
      </w:r>
      <w:r w:rsidR="00412A66" w:rsidRPr="00950948">
        <w:rPr>
          <w:color w:val="auto"/>
          <w:lang w:eastAsia="en-AU"/>
        </w:rPr>
        <w:t>Clause 9</w:t>
      </w:r>
      <w:r w:rsidR="00412A66">
        <w:rPr>
          <w:color w:val="auto"/>
          <w:lang w:eastAsia="en-AU"/>
        </w:rPr>
        <w:t>)</w:t>
      </w:r>
      <w:r w:rsidR="00C52963" w:rsidRPr="00C52963">
        <w:rPr>
          <w:color w:val="auto"/>
          <w:lang w:eastAsia="en-AU"/>
        </w:rPr>
        <w:t>.</w:t>
      </w:r>
    </w:p>
    <w:p w14:paraId="427F0E2A" w14:textId="0F2A75EF" w:rsidR="0085550A" w:rsidRPr="00D4034D" w:rsidRDefault="0085550A" w:rsidP="005C42B1">
      <w:pPr>
        <w:ind w:left="360"/>
        <w:rPr>
          <w:color w:val="auto"/>
          <w:lang w:eastAsia="en-AU"/>
        </w:rPr>
      </w:pPr>
      <w:r w:rsidRPr="00FA0628">
        <w:rPr>
          <w:szCs w:val="20"/>
        </w:rPr>
        <w:t xml:space="preserve">Successful </w:t>
      </w:r>
      <w:r>
        <w:rPr>
          <w:szCs w:val="20"/>
        </w:rPr>
        <w:t>applicants</w:t>
      </w:r>
      <w:r w:rsidRPr="00FA0628">
        <w:rPr>
          <w:szCs w:val="20"/>
        </w:rPr>
        <w:t xml:space="preserve"> will be provided further information on how this process works and what is required of them.</w:t>
      </w:r>
    </w:p>
    <w:p w14:paraId="7B33505D" w14:textId="77777777" w:rsidR="006F1631" w:rsidRPr="00C3038E" w:rsidRDefault="006F1631" w:rsidP="003158BC">
      <w:pPr>
        <w:pStyle w:val="Heading1"/>
        <w:numPr>
          <w:ilvl w:val="0"/>
          <w:numId w:val="41"/>
        </w:numPr>
        <w:ind w:left="709" w:hanging="709"/>
        <w:rPr>
          <w:color w:val="003868" w:themeColor="accent5"/>
        </w:rPr>
      </w:pPr>
      <w:r w:rsidRPr="003B0218">
        <w:rPr>
          <w:color w:val="003868" w:themeColor="accent5"/>
        </w:rPr>
        <w:t xml:space="preserve">Assessment </w:t>
      </w:r>
    </w:p>
    <w:p w14:paraId="7A9EFA84" w14:textId="77777777" w:rsidR="006F1631" w:rsidRPr="003158BC" w:rsidRDefault="006F1631" w:rsidP="0011587C">
      <w:pPr>
        <w:pStyle w:val="Heading2"/>
        <w:numPr>
          <w:ilvl w:val="1"/>
          <w:numId w:val="41"/>
        </w:numPr>
        <w:ind w:left="0" w:firstLine="0"/>
        <w:rPr>
          <w:rStyle w:val="normaltextrun"/>
          <w:color w:val="003871" w:themeColor="accent1" w:themeShade="BF"/>
          <w:szCs w:val="20"/>
          <w:shd w:val="clear" w:color="auto" w:fill="FFFFFF"/>
        </w:rPr>
      </w:pPr>
      <w:r w:rsidRPr="003158BC">
        <w:rPr>
          <w:rStyle w:val="normaltextrun"/>
          <w:color w:val="003871" w:themeColor="accent1" w:themeShade="BF"/>
          <w:szCs w:val="20"/>
          <w:shd w:val="clear" w:color="auto" w:fill="FFFFFF"/>
        </w:rPr>
        <w:t>Assessment process</w:t>
      </w:r>
    </w:p>
    <w:p w14:paraId="3FFD882C" w14:textId="57F60243" w:rsidR="006F1631" w:rsidRPr="00F205F2" w:rsidRDefault="006F1631" w:rsidP="006F1631">
      <w:pPr>
        <w:suppressAutoHyphens w:val="0"/>
        <w:spacing w:line="240" w:lineRule="auto"/>
        <w:textAlignment w:val="auto"/>
        <w:rPr>
          <w:rFonts w:cs="Calibri"/>
          <w:strike/>
          <w:lang w:eastAsia="en-AU"/>
        </w:rPr>
      </w:pPr>
      <w:r w:rsidRPr="55C8FF26">
        <w:rPr>
          <w:rFonts w:cs="Calibri"/>
          <w:lang w:eastAsia="en-AU"/>
        </w:rPr>
        <w:t>Applications will be assessed against the eligibility criteria, attestations and evidence provided.</w:t>
      </w:r>
    </w:p>
    <w:p w14:paraId="7C5DE150" w14:textId="2E86BF33" w:rsidR="006F1631" w:rsidRPr="00771F97" w:rsidRDefault="006F1631" w:rsidP="006F1631">
      <w:pPr>
        <w:suppressAutoHyphens w:val="0"/>
        <w:spacing w:line="240" w:lineRule="auto"/>
        <w:textAlignment w:val="auto"/>
        <w:rPr>
          <w:rFonts w:cs="Calibri"/>
          <w:szCs w:val="20"/>
          <w:lang w:eastAsia="en-AU"/>
        </w:rPr>
      </w:pPr>
      <w:r>
        <w:rPr>
          <w:rFonts w:cs="Calibri"/>
          <w:szCs w:val="20"/>
          <w:lang w:eastAsia="en-AU"/>
        </w:rPr>
        <w:t>When</w:t>
      </w:r>
      <w:r w:rsidRPr="00771F97">
        <w:rPr>
          <w:rFonts w:cs="Calibri"/>
          <w:szCs w:val="20"/>
          <w:lang w:eastAsia="en-AU"/>
        </w:rPr>
        <w:t xml:space="preserve"> assessing your application</w:t>
      </w:r>
      <w:r>
        <w:rPr>
          <w:rFonts w:cs="Calibri"/>
          <w:szCs w:val="20"/>
          <w:lang w:eastAsia="en-AU"/>
        </w:rPr>
        <w:t>, the</w:t>
      </w:r>
      <w:r w:rsidRPr="00771F97">
        <w:rPr>
          <w:rFonts w:cs="Calibri"/>
          <w:szCs w:val="20"/>
          <w:lang w:eastAsia="en-AU"/>
        </w:rPr>
        <w:t xml:space="preserve"> department reserves the right to request further information </w:t>
      </w:r>
      <w:r w:rsidRPr="00E91834">
        <w:rPr>
          <w:rFonts w:cs="Calibri"/>
          <w:szCs w:val="20"/>
          <w:lang w:eastAsia="en-AU"/>
        </w:rPr>
        <w:t xml:space="preserve">to verify </w:t>
      </w:r>
      <w:r w:rsidR="0023348D">
        <w:rPr>
          <w:rFonts w:cs="Calibri"/>
          <w:szCs w:val="20"/>
          <w:lang w:eastAsia="en-AU"/>
        </w:rPr>
        <w:t xml:space="preserve">the </w:t>
      </w:r>
      <w:r w:rsidR="00826A8B">
        <w:rPr>
          <w:rFonts w:cs="Calibri"/>
          <w:szCs w:val="20"/>
          <w:lang w:eastAsia="en-AU"/>
        </w:rPr>
        <w:t>application</w:t>
      </w:r>
      <w:r w:rsidRPr="00E91834">
        <w:rPr>
          <w:rFonts w:cs="Calibri"/>
          <w:szCs w:val="20"/>
          <w:lang w:eastAsia="en-AU"/>
        </w:rPr>
        <w:t xml:space="preserve">. Failure to provide </w:t>
      </w:r>
      <w:r w:rsidR="00F8145E">
        <w:rPr>
          <w:rFonts w:cs="Calibri"/>
          <w:szCs w:val="20"/>
          <w:lang w:eastAsia="en-AU"/>
        </w:rPr>
        <w:t>further</w:t>
      </w:r>
      <w:r w:rsidR="00F8145E" w:rsidRPr="00E91834">
        <w:rPr>
          <w:rFonts w:cs="Calibri"/>
          <w:szCs w:val="20"/>
          <w:lang w:eastAsia="en-AU"/>
        </w:rPr>
        <w:t xml:space="preserve"> </w:t>
      </w:r>
      <w:r w:rsidRPr="00E91834">
        <w:rPr>
          <w:rFonts w:cs="Calibri"/>
          <w:szCs w:val="20"/>
          <w:lang w:eastAsia="en-AU"/>
        </w:rPr>
        <w:t xml:space="preserve">information may result in the department refusing </w:t>
      </w:r>
      <w:r w:rsidR="003577EE">
        <w:rPr>
          <w:rFonts w:cs="Calibri"/>
          <w:szCs w:val="20"/>
          <w:lang w:eastAsia="en-AU"/>
        </w:rPr>
        <w:t>the</w:t>
      </w:r>
      <w:r w:rsidR="003577EE" w:rsidRPr="00E91834">
        <w:rPr>
          <w:rFonts w:cs="Calibri"/>
          <w:szCs w:val="20"/>
          <w:lang w:eastAsia="en-AU"/>
        </w:rPr>
        <w:t xml:space="preserve"> </w:t>
      </w:r>
      <w:r w:rsidRPr="00E91834">
        <w:rPr>
          <w:rFonts w:cs="Calibri"/>
          <w:szCs w:val="20"/>
          <w:lang w:eastAsia="en-AU"/>
        </w:rPr>
        <w:t>application.</w:t>
      </w:r>
    </w:p>
    <w:p w14:paraId="3899B864" w14:textId="2F0DC66E" w:rsidR="006F1631" w:rsidRPr="00771F97" w:rsidRDefault="006F1631" w:rsidP="006F1631">
      <w:pPr>
        <w:suppressAutoHyphens w:val="0"/>
        <w:spacing w:line="240" w:lineRule="auto"/>
        <w:textAlignment w:val="auto"/>
        <w:rPr>
          <w:rFonts w:cs="Calibri"/>
          <w:szCs w:val="20"/>
        </w:rPr>
      </w:pPr>
      <w:r w:rsidRPr="00771F97">
        <w:rPr>
          <w:rStyle w:val="CommentReference"/>
          <w:rFonts w:cstheme="minorHAnsi"/>
          <w:sz w:val="20"/>
          <w:szCs w:val="20"/>
        </w:rPr>
        <w:t>A</w:t>
      </w:r>
      <w:r w:rsidRPr="00771F97">
        <w:rPr>
          <w:rFonts w:cs="Calibri"/>
          <w:szCs w:val="20"/>
          <w:lang w:eastAsia="en-AU"/>
        </w:rPr>
        <w:t>pplicants must ensure that the information listed with the ABR as part of their ABN registration is current and accurate at the time of application.</w:t>
      </w:r>
    </w:p>
    <w:p w14:paraId="7C43B7C1" w14:textId="3E824107" w:rsidR="006F1631" w:rsidRPr="00771F97" w:rsidRDefault="006F1631" w:rsidP="006F1631">
      <w:pPr>
        <w:suppressAutoHyphens w:val="0"/>
        <w:spacing w:line="240" w:lineRule="auto"/>
        <w:textAlignment w:val="auto"/>
        <w:rPr>
          <w:rStyle w:val="CommentReference"/>
          <w:rFonts w:cs="Calibri"/>
          <w:sz w:val="20"/>
          <w:szCs w:val="20"/>
        </w:rPr>
      </w:pPr>
      <w:r w:rsidRPr="00771F97">
        <w:rPr>
          <w:rFonts w:cs="Calibri"/>
          <w:szCs w:val="20"/>
          <w:lang w:eastAsia="en-AU"/>
        </w:rPr>
        <w:t xml:space="preserve">Applications will be assessed using the information and evidence provided </w:t>
      </w:r>
      <w:r>
        <w:rPr>
          <w:rFonts w:cs="Calibri"/>
          <w:szCs w:val="20"/>
          <w:lang w:eastAsia="en-AU"/>
        </w:rPr>
        <w:t>in that</w:t>
      </w:r>
      <w:r w:rsidRPr="00771F97">
        <w:rPr>
          <w:rFonts w:cs="Calibri"/>
          <w:szCs w:val="20"/>
          <w:lang w:eastAsia="en-AU"/>
        </w:rPr>
        <w:t xml:space="preserve"> application. As part </w:t>
      </w:r>
      <w:r w:rsidR="00DA30C8">
        <w:rPr>
          <w:rFonts w:cs="Calibri"/>
          <w:szCs w:val="20"/>
          <w:lang w:eastAsia="en-AU"/>
        </w:rPr>
        <w:t>assessment</w:t>
      </w:r>
      <w:r w:rsidRPr="00771F97">
        <w:rPr>
          <w:rFonts w:cs="Calibri"/>
          <w:szCs w:val="20"/>
          <w:lang w:eastAsia="en-AU"/>
        </w:rPr>
        <w:t xml:space="preserve">, any information provided by an applicant may be shared and subject to verification with other government agencies (Local, State and Commonwealth) including (but not limited to) the </w:t>
      </w:r>
      <w:r>
        <w:rPr>
          <w:rFonts w:cs="Calibri"/>
          <w:szCs w:val="20"/>
          <w:lang w:eastAsia="en-AU"/>
        </w:rPr>
        <w:t xml:space="preserve">Australian </w:t>
      </w:r>
      <w:r w:rsidR="00D34276">
        <w:rPr>
          <w:rFonts w:cs="Calibri"/>
          <w:szCs w:val="20"/>
          <w:lang w:eastAsia="en-AU"/>
        </w:rPr>
        <w:t>T</w:t>
      </w:r>
      <w:r>
        <w:rPr>
          <w:rFonts w:cs="Calibri"/>
          <w:szCs w:val="20"/>
          <w:lang w:eastAsia="en-AU"/>
        </w:rPr>
        <w:t xml:space="preserve">axation Office, </w:t>
      </w:r>
      <w:r w:rsidRPr="00771F97">
        <w:rPr>
          <w:rFonts w:cs="Calibri"/>
          <w:szCs w:val="20"/>
          <w:lang w:eastAsia="en-AU"/>
        </w:rPr>
        <w:t>Australian Securities and Investments Commission, Australian Charities and Not-for-profits Commission, Consumer Affairs Victoria, WorkSafe Victoria, the Department of Energy, Environment and Climate Action, State Revenue Office, the Australian Business Register (ABR), local government and the Australian Government Department of Home Affairs.</w:t>
      </w:r>
      <w:r w:rsidRPr="00771F97">
        <w:rPr>
          <w:rStyle w:val="FootnoteReference"/>
          <w:rFonts w:cs="Calibri"/>
          <w:szCs w:val="20"/>
          <w:lang w:eastAsia="en-AU"/>
        </w:rPr>
        <w:footnoteReference w:id="16"/>
      </w:r>
      <w:r w:rsidRPr="00771F97">
        <w:rPr>
          <w:rFonts w:cs="Calibri"/>
          <w:szCs w:val="20"/>
          <w:lang w:eastAsia="en-AU"/>
        </w:rPr>
        <w:t xml:space="preserve"> </w:t>
      </w:r>
    </w:p>
    <w:p w14:paraId="4AD7FDCA" w14:textId="77777777" w:rsidR="006F1631" w:rsidRPr="00771F97" w:rsidRDefault="006F1631" w:rsidP="006F1631">
      <w:pPr>
        <w:suppressAutoHyphens w:val="0"/>
        <w:spacing w:line="240" w:lineRule="auto"/>
        <w:textAlignment w:val="auto"/>
        <w:rPr>
          <w:rFonts w:cs="Calibri"/>
          <w:szCs w:val="20"/>
          <w:lang w:eastAsia="en-AU"/>
        </w:rPr>
      </w:pPr>
      <w:r w:rsidRPr="00771F97">
        <w:rPr>
          <w:rFonts w:cs="Calibri"/>
          <w:szCs w:val="20"/>
          <w:lang w:eastAsia="en-AU"/>
        </w:rPr>
        <w:t xml:space="preserve">The department reserves in its absolute discretion the right to refuse an application where eligibility criteria are not met, or where the applicant does not or cannot provide sufficient information for </w:t>
      </w:r>
      <w:r>
        <w:rPr>
          <w:rFonts w:cs="Calibri"/>
          <w:szCs w:val="20"/>
          <w:lang w:eastAsia="en-AU"/>
        </w:rPr>
        <w:t xml:space="preserve">the </w:t>
      </w:r>
      <w:r w:rsidRPr="00771F97">
        <w:rPr>
          <w:rFonts w:cs="Calibri"/>
          <w:szCs w:val="20"/>
          <w:lang w:eastAsia="en-AU"/>
        </w:rPr>
        <w:t xml:space="preserve">department to assess whether eligibility criteria have been met. </w:t>
      </w:r>
    </w:p>
    <w:p w14:paraId="061D4D44" w14:textId="77777777" w:rsidR="00D31FC6" w:rsidRPr="00D31FC6" w:rsidRDefault="006F1631" w:rsidP="00D31FC6">
      <w:pPr>
        <w:suppressAutoHyphens w:val="0"/>
        <w:spacing w:line="240" w:lineRule="auto"/>
        <w:textAlignment w:val="auto"/>
        <w:rPr>
          <w:rFonts w:cs="Calibri"/>
          <w:szCs w:val="20"/>
          <w:lang w:eastAsia="en-AU"/>
        </w:rPr>
      </w:pPr>
      <w:r w:rsidRPr="00771F97">
        <w:rPr>
          <w:rFonts w:cs="Calibri"/>
          <w:szCs w:val="20"/>
          <w:lang w:eastAsia="en-AU"/>
        </w:rPr>
        <w:t>Applicants must attest that they meet the eligibility criteria at the time of application. They will also need to meet the eligibility criteria at the time the application is assessed by the department.</w:t>
      </w:r>
      <w:r w:rsidR="00D31FC6" w:rsidRPr="00D31FC6">
        <w:rPr>
          <w:rFonts w:cs="Calibri"/>
          <w:szCs w:val="20"/>
          <w:lang w:eastAsia="en-AU"/>
        </w:rPr>
        <w:t xml:space="preserve"> </w:t>
      </w:r>
    </w:p>
    <w:p w14:paraId="76E67EC3" w14:textId="6C3D48C3" w:rsidR="00D31FC6" w:rsidRPr="00983AF9" w:rsidRDefault="00D31FC6" w:rsidP="0011587C">
      <w:pPr>
        <w:pStyle w:val="Heading1"/>
        <w:numPr>
          <w:ilvl w:val="1"/>
          <w:numId w:val="41"/>
        </w:numPr>
        <w:ind w:left="709"/>
        <w:rPr>
          <w:color w:val="003868" w:themeColor="accent5"/>
          <w:sz w:val="24"/>
          <w:szCs w:val="24"/>
        </w:rPr>
      </w:pPr>
      <w:r w:rsidRPr="00983AF9">
        <w:rPr>
          <w:color w:val="003868" w:themeColor="accent5"/>
          <w:sz w:val="24"/>
          <w:szCs w:val="24"/>
        </w:rPr>
        <w:t>Evidence that may be requested</w:t>
      </w:r>
    </w:p>
    <w:p w14:paraId="0399F468" w14:textId="73BCC5E0" w:rsidR="00D31FC6" w:rsidRPr="00AB25A6" w:rsidRDefault="00D31FC6" w:rsidP="00D31FC6">
      <w:pPr>
        <w:suppressAutoHyphens w:val="0"/>
        <w:spacing w:line="240" w:lineRule="auto"/>
        <w:textAlignment w:val="auto"/>
        <w:rPr>
          <w:rFonts w:cs="Calibri"/>
          <w:color w:val="auto"/>
          <w:szCs w:val="20"/>
          <w:lang w:eastAsia="en-AU"/>
        </w:rPr>
      </w:pPr>
      <w:r w:rsidRPr="00983AF9">
        <w:rPr>
          <w:rFonts w:cs="Calibri"/>
          <w:color w:val="auto"/>
          <w:szCs w:val="20"/>
          <w:lang w:eastAsia="en-AU"/>
        </w:rPr>
        <w:t xml:space="preserve">Evidence that must be provided </w:t>
      </w:r>
      <w:r w:rsidRPr="001E28BE">
        <w:rPr>
          <w:rFonts w:cs="Calibri"/>
          <w:color w:val="auto"/>
          <w:szCs w:val="20"/>
          <w:lang w:eastAsia="en-AU"/>
        </w:rPr>
        <w:t>upon request</w:t>
      </w:r>
      <w:r w:rsidRPr="00983AF9">
        <w:rPr>
          <w:rFonts w:cs="Calibri"/>
          <w:color w:val="auto"/>
          <w:szCs w:val="20"/>
          <w:lang w:eastAsia="en-AU"/>
        </w:rPr>
        <w:t xml:space="preserve"> includes</w:t>
      </w:r>
      <w:r>
        <w:rPr>
          <w:rFonts w:cs="Calibri"/>
          <w:color w:val="auto"/>
          <w:szCs w:val="20"/>
          <w:lang w:eastAsia="en-AU"/>
        </w:rPr>
        <w:t xml:space="preserve"> </w:t>
      </w:r>
      <w:r w:rsidRPr="00983AF9">
        <w:rPr>
          <w:rFonts w:cs="Calibri"/>
          <w:color w:val="auto"/>
          <w:szCs w:val="20"/>
          <w:lang w:eastAsia="en-AU"/>
        </w:rPr>
        <w:t xml:space="preserve">the following, or any other document that the department considers </w:t>
      </w:r>
      <w:r w:rsidRPr="00AB25A6">
        <w:rPr>
          <w:rFonts w:cs="Calibri"/>
          <w:color w:val="auto"/>
          <w:szCs w:val="20"/>
          <w:lang w:eastAsia="en-AU"/>
        </w:rPr>
        <w:t xml:space="preserve">necessary to make an </w:t>
      </w:r>
      <w:r w:rsidR="001C749D" w:rsidRPr="00AB25A6">
        <w:rPr>
          <w:rFonts w:cs="Calibri"/>
          <w:color w:val="auto"/>
          <w:szCs w:val="20"/>
          <w:lang w:eastAsia="en-AU"/>
        </w:rPr>
        <w:t>assessment, review, acquittal or</w:t>
      </w:r>
      <w:r w:rsidRPr="00AB25A6">
        <w:rPr>
          <w:rFonts w:cs="Calibri"/>
          <w:color w:val="auto"/>
          <w:szCs w:val="20"/>
          <w:lang w:eastAsia="en-AU"/>
        </w:rPr>
        <w:t xml:space="preserve"> audit determination</w:t>
      </w:r>
      <w:r w:rsidR="001C1FA1">
        <w:rPr>
          <w:rFonts w:cs="Calibri"/>
          <w:color w:val="auto"/>
          <w:szCs w:val="20"/>
          <w:lang w:eastAsia="en-AU"/>
        </w:rPr>
        <w:t>.</w:t>
      </w:r>
    </w:p>
    <w:p w14:paraId="4441ED1B" w14:textId="34D60369" w:rsidR="00D31FC6" w:rsidRPr="00AB25A6" w:rsidRDefault="00D31FC6" w:rsidP="0011587C">
      <w:pPr>
        <w:pStyle w:val="Heading3"/>
        <w:numPr>
          <w:ilvl w:val="2"/>
          <w:numId w:val="41"/>
        </w:numPr>
        <w:ind w:left="567" w:hanging="567"/>
        <w:rPr>
          <w:rFonts w:cs="Calibri"/>
          <w:color w:val="auto"/>
          <w:lang w:eastAsia="en-AU"/>
        </w:rPr>
      </w:pPr>
      <w:r w:rsidRPr="00AB25A6">
        <w:rPr>
          <w:rFonts w:cs="Calibri"/>
          <w:color w:val="auto"/>
          <w:lang w:eastAsia="en-AU"/>
        </w:rPr>
        <w:lastRenderedPageBreak/>
        <w:t xml:space="preserve">Evidence of revenue </w:t>
      </w:r>
      <w:r w:rsidR="00437CA9">
        <w:rPr>
          <w:rFonts w:cs="Calibri"/>
          <w:color w:val="auto"/>
          <w:lang w:eastAsia="en-AU"/>
        </w:rPr>
        <w:t>decline</w:t>
      </w:r>
    </w:p>
    <w:p w14:paraId="30320EE9" w14:textId="0636F67C" w:rsidR="00D31FC6" w:rsidRPr="00AB25A6" w:rsidRDefault="00D31FC6" w:rsidP="00D31FC6">
      <w:pPr>
        <w:pStyle w:val="Heading3"/>
        <w:rPr>
          <w:rFonts w:cs="Calibri"/>
          <w:color w:val="auto"/>
          <w:lang w:eastAsia="en-AU"/>
        </w:rPr>
      </w:pPr>
      <w:r w:rsidRPr="00AB25A6">
        <w:rPr>
          <w:rFonts w:cs="Calibri"/>
          <w:b w:val="0"/>
          <w:bCs w:val="0"/>
          <w:color w:val="auto"/>
          <w:lang w:eastAsia="en-AU"/>
        </w:rPr>
        <w:t>Evidence for both the Benchmark and Impacted Periods, or any other period the department specifies</w:t>
      </w:r>
      <w:r w:rsidR="006F0169">
        <w:rPr>
          <w:rFonts w:cs="Calibri"/>
          <w:b w:val="0"/>
          <w:bCs w:val="0"/>
          <w:color w:val="auto"/>
          <w:lang w:eastAsia="en-AU"/>
        </w:rPr>
        <w:t>:</w:t>
      </w:r>
    </w:p>
    <w:p w14:paraId="0B72BBEB" w14:textId="77777777" w:rsidR="00D31FC6" w:rsidRPr="00AB25A6" w:rsidRDefault="00D31FC6" w:rsidP="00D31FC6">
      <w:pPr>
        <w:pStyle w:val="ListParagraph"/>
        <w:numPr>
          <w:ilvl w:val="0"/>
          <w:numId w:val="36"/>
        </w:numPr>
        <w:suppressAutoHyphens w:val="0"/>
        <w:spacing w:line="240" w:lineRule="auto"/>
        <w:textAlignment w:val="auto"/>
        <w:rPr>
          <w:rFonts w:cs="Calibri"/>
          <w:color w:val="auto"/>
          <w:szCs w:val="20"/>
          <w:lang w:eastAsia="en-AU"/>
        </w:rPr>
      </w:pPr>
      <w:r w:rsidRPr="00AB25A6">
        <w:rPr>
          <w:rFonts w:cs="Calibri"/>
          <w:color w:val="auto"/>
          <w:szCs w:val="20"/>
          <w:lang w:eastAsia="en-AU"/>
        </w:rPr>
        <w:t>Business Activity Statements</w:t>
      </w:r>
    </w:p>
    <w:p w14:paraId="4B9FCD7C" w14:textId="684EB612" w:rsidR="00D31FC6" w:rsidRPr="00AB25A6" w:rsidRDefault="007C167C" w:rsidP="00D31FC6">
      <w:pPr>
        <w:pStyle w:val="ListParagraph"/>
        <w:numPr>
          <w:ilvl w:val="0"/>
          <w:numId w:val="36"/>
        </w:numPr>
        <w:suppressAutoHyphens w:val="0"/>
        <w:spacing w:line="240" w:lineRule="auto"/>
        <w:textAlignment w:val="auto"/>
        <w:rPr>
          <w:rFonts w:cs="Calibri"/>
          <w:color w:val="auto"/>
          <w:szCs w:val="20"/>
          <w:lang w:eastAsia="en-AU"/>
        </w:rPr>
      </w:pPr>
      <w:r>
        <w:rPr>
          <w:rFonts w:cs="Calibri"/>
          <w:color w:val="auto"/>
          <w:szCs w:val="20"/>
          <w:lang w:eastAsia="en-AU"/>
        </w:rPr>
        <w:t>e</w:t>
      </w:r>
      <w:r w:rsidRPr="00AB25A6">
        <w:rPr>
          <w:rFonts w:cs="Calibri"/>
          <w:color w:val="auto"/>
          <w:szCs w:val="20"/>
          <w:lang w:eastAsia="en-AU"/>
        </w:rPr>
        <w:t xml:space="preserve">vidence </w:t>
      </w:r>
      <w:r w:rsidR="00D31FC6" w:rsidRPr="00AB25A6">
        <w:rPr>
          <w:rFonts w:cs="Calibri"/>
          <w:color w:val="auto"/>
          <w:szCs w:val="20"/>
          <w:lang w:eastAsia="en-AU"/>
        </w:rPr>
        <w:t>of:</w:t>
      </w:r>
    </w:p>
    <w:p w14:paraId="4C9AE0D8" w14:textId="2EABB099" w:rsidR="00D31FC6" w:rsidRPr="00AB25A6" w:rsidRDefault="007C167C" w:rsidP="00D31FC6">
      <w:pPr>
        <w:pStyle w:val="ListParagraph"/>
        <w:numPr>
          <w:ilvl w:val="1"/>
          <w:numId w:val="36"/>
        </w:numPr>
        <w:suppressAutoHyphens w:val="0"/>
        <w:spacing w:line="240" w:lineRule="auto"/>
        <w:textAlignment w:val="auto"/>
        <w:rPr>
          <w:rFonts w:cs="Calibri"/>
          <w:color w:val="auto"/>
          <w:szCs w:val="20"/>
          <w:lang w:eastAsia="en-AU"/>
        </w:rPr>
      </w:pPr>
      <w:r>
        <w:rPr>
          <w:rFonts w:cs="Calibri"/>
          <w:color w:val="auto"/>
          <w:szCs w:val="20"/>
          <w:lang w:eastAsia="en-AU"/>
        </w:rPr>
        <w:t>t</w:t>
      </w:r>
      <w:r w:rsidRPr="00AB25A6">
        <w:rPr>
          <w:rFonts w:cs="Calibri"/>
          <w:color w:val="auto"/>
          <w:szCs w:val="20"/>
          <w:lang w:eastAsia="en-AU"/>
        </w:rPr>
        <w:t xml:space="preserve">otal </w:t>
      </w:r>
      <w:r w:rsidR="00D31FC6" w:rsidRPr="00AB25A6">
        <w:rPr>
          <w:rFonts w:cs="Calibri"/>
          <w:color w:val="auto"/>
          <w:szCs w:val="20"/>
          <w:lang w:eastAsia="en-AU"/>
        </w:rPr>
        <w:t>sales</w:t>
      </w:r>
    </w:p>
    <w:p w14:paraId="6CB08D4A" w14:textId="0BA2B22E" w:rsidR="00D31FC6" w:rsidRPr="00AB25A6" w:rsidRDefault="007C167C" w:rsidP="00D31FC6">
      <w:pPr>
        <w:pStyle w:val="ListParagraph"/>
        <w:numPr>
          <w:ilvl w:val="1"/>
          <w:numId w:val="36"/>
        </w:numPr>
        <w:suppressAutoHyphens w:val="0"/>
        <w:spacing w:line="240" w:lineRule="auto"/>
        <w:textAlignment w:val="auto"/>
        <w:rPr>
          <w:rFonts w:cs="Calibri"/>
          <w:color w:val="auto"/>
          <w:szCs w:val="20"/>
          <w:lang w:eastAsia="en-AU"/>
        </w:rPr>
      </w:pPr>
      <w:r>
        <w:rPr>
          <w:rFonts w:cs="Calibri"/>
          <w:color w:val="auto"/>
          <w:szCs w:val="20"/>
          <w:lang w:eastAsia="en-AU"/>
        </w:rPr>
        <w:t>i</w:t>
      </w:r>
      <w:r w:rsidRPr="00AB25A6">
        <w:rPr>
          <w:rFonts w:cs="Calibri"/>
          <w:color w:val="auto"/>
          <w:szCs w:val="20"/>
          <w:lang w:eastAsia="en-AU"/>
        </w:rPr>
        <w:t xml:space="preserve">nvoices </w:t>
      </w:r>
      <w:r w:rsidR="00D31FC6" w:rsidRPr="00AB25A6">
        <w:rPr>
          <w:rFonts w:cs="Calibri"/>
          <w:color w:val="auto"/>
          <w:szCs w:val="20"/>
          <w:lang w:eastAsia="en-AU"/>
        </w:rPr>
        <w:t>issued</w:t>
      </w:r>
    </w:p>
    <w:p w14:paraId="4C295362" w14:textId="7B9A44F5" w:rsidR="00D31FC6" w:rsidRPr="00AB25A6" w:rsidRDefault="007C167C" w:rsidP="00D31FC6">
      <w:pPr>
        <w:pStyle w:val="ListParagraph"/>
        <w:numPr>
          <w:ilvl w:val="1"/>
          <w:numId w:val="36"/>
        </w:numPr>
        <w:suppressAutoHyphens w:val="0"/>
        <w:spacing w:line="240" w:lineRule="auto"/>
        <w:textAlignment w:val="auto"/>
        <w:rPr>
          <w:rFonts w:cs="Calibri"/>
          <w:color w:val="auto"/>
          <w:szCs w:val="20"/>
          <w:lang w:eastAsia="en-AU"/>
        </w:rPr>
      </w:pPr>
      <w:r>
        <w:rPr>
          <w:rFonts w:cs="Calibri"/>
          <w:color w:val="auto"/>
          <w:szCs w:val="20"/>
          <w:lang w:eastAsia="en-AU"/>
        </w:rPr>
        <w:t>c</w:t>
      </w:r>
      <w:r w:rsidRPr="00AB25A6">
        <w:rPr>
          <w:rFonts w:cs="Calibri"/>
          <w:color w:val="auto"/>
          <w:szCs w:val="20"/>
          <w:lang w:eastAsia="en-AU"/>
        </w:rPr>
        <w:t xml:space="preserve">ancellations </w:t>
      </w:r>
      <w:r w:rsidR="00D31FC6" w:rsidRPr="00AB25A6">
        <w:rPr>
          <w:rFonts w:cs="Calibri"/>
          <w:color w:val="auto"/>
          <w:szCs w:val="20"/>
          <w:lang w:eastAsia="en-AU"/>
        </w:rPr>
        <w:t>of bookings</w:t>
      </w:r>
    </w:p>
    <w:p w14:paraId="6870A80C" w14:textId="68545852" w:rsidR="00D31FC6" w:rsidRPr="00AB25A6" w:rsidRDefault="007C167C" w:rsidP="00D31FC6">
      <w:pPr>
        <w:pStyle w:val="ListParagraph"/>
        <w:numPr>
          <w:ilvl w:val="1"/>
          <w:numId w:val="36"/>
        </w:numPr>
        <w:suppressAutoHyphens w:val="0"/>
        <w:spacing w:line="240" w:lineRule="auto"/>
        <w:textAlignment w:val="auto"/>
        <w:rPr>
          <w:rFonts w:cs="Calibri"/>
          <w:color w:val="auto"/>
          <w:lang w:eastAsia="en-AU"/>
        </w:rPr>
      </w:pPr>
      <w:r>
        <w:rPr>
          <w:rFonts w:cs="Calibri"/>
          <w:color w:val="auto"/>
          <w:lang w:eastAsia="en-AU"/>
        </w:rPr>
        <w:t>l</w:t>
      </w:r>
      <w:r w:rsidRPr="2B13E8E5">
        <w:rPr>
          <w:rFonts w:cs="Calibri"/>
          <w:color w:val="auto"/>
          <w:lang w:eastAsia="en-AU"/>
        </w:rPr>
        <w:t xml:space="preserve">ost </w:t>
      </w:r>
      <w:r w:rsidR="00D31FC6" w:rsidRPr="2B13E8E5">
        <w:rPr>
          <w:rFonts w:cs="Calibri"/>
          <w:color w:val="auto"/>
          <w:lang w:eastAsia="en-AU"/>
        </w:rPr>
        <w:t>production or harvest as a result of the bushfire</w:t>
      </w:r>
    </w:p>
    <w:p w14:paraId="44EBBF35" w14:textId="06CD4298" w:rsidR="00D31FC6" w:rsidRPr="00AB25A6" w:rsidRDefault="007C167C" w:rsidP="00D31FC6">
      <w:pPr>
        <w:pStyle w:val="ListParagraph"/>
        <w:numPr>
          <w:ilvl w:val="0"/>
          <w:numId w:val="36"/>
        </w:numPr>
        <w:suppressAutoHyphens w:val="0"/>
        <w:spacing w:line="240" w:lineRule="auto"/>
        <w:textAlignment w:val="auto"/>
        <w:rPr>
          <w:rFonts w:cs="Calibri"/>
          <w:color w:val="auto"/>
          <w:szCs w:val="20"/>
          <w:lang w:eastAsia="en-AU"/>
        </w:rPr>
      </w:pPr>
      <w:r>
        <w:rPr>
          <w:rFonts w:cs="Calibri"/>
          <w:color w:val="auto"/>
          <w:szCs w:val="20"/>
          <w:lang w:eastAsia="en-AU"/>
        </w:rPr>
        <w:t>f</w:t>
      </w:r>
      <w:r w:rsidRPr="00AB25A6">
        <w:rPr>
          <w:rFonts w:cs="Calibri"/>
          <w:color w:val="auto"/>
          <w:szCs w:val="20"/>
          <w:lang w:eastAsia="en-AU"/>
        </w:rPr>
        <w:t xml:space="preserve">inancial </w:t>
      </w:r>
      <w:r w:rsidR="00D31FC6" w:rsidRPr="00AB25A6">
        <w:rPr>
          <w:rFonts w:cs="Calibri"/>
          <w:color w:val="auto"/>
          <w:szCs w:val="20"/>
          <w:lang w:eastAsia="en-AU"/>
        </w:rPr>
        <w:t>statements; and</w:t>
      </w:r>
    </w:p>
    <w:p w14:paraId="23132ED8" w14:textId="0B807DEA" w:rsidR="00D31FC6" w:rsidRPr="00AB25A6" w:rsidRDefault="007C167C" w:rsidP="00D31FC6">
      <w:pPr>
        <w:pStyle w:val="ListParagraph"/>
        <w:numPr>
          <w:ilvl w:val="0"/>
          <w:numId w:val="36"/>
        </w:numPr>
        <w:suppressAutoHyphens w:val="0"/>
        <w:spacing w:line="240" w:lineRule="auto"/>
        <w:textAlignment w:val="auto"/>
        <w:rPr>
          <w:rFonts w:cs="Calibri"/>
          <w:color w:val="auto"/>
          <w:szCs w:val="20"/>
          <w:lang w:eastAsia="en-AU"/>
        </w:rPr>
      </w:pPr>
      <w:r>
        <w:rPr>
          <w:rFonts w:cs="Calibri"/>
          <w:color w:val="auto"/>
          <w:szCs w:val="20"/>
          <w:lang w:eastAsia="en-AU"/>
        </w:rPr>
        <w:t>b</w:t>
      </w:r>
      <w:r w:rsidRPr="00AB25A6">
        <w:rPr>
          <w:rFonts w:cs="Calibri"/>
          <w:color w:val="auto"/>
          <w:szCs w:val="20"/>
          <w:lang w:eastAsia="en-AU"/>
        </w:rPr>
        <w:t xml:space="preserve">ank </w:t>
      </w:r>
      <w:r w:rsidR="00D31FC6" w:rsidRPr="00AB25A6">
        <w:rPr>
          <w:rFonts w:cs="Calibri"/>
          <w:color w:val="auto"/>
          <w:szCs w:val="20"/>
          <w:lang w:eastAsia="en-AU"/>
        </w:rPr>
        <w:t>statements</w:t>
      </w:r>
    </w:p>
    <w:p w14:paraId="31F8DF19" w14:textId="77777777" w:rsidR="00D31FC6" w:rsidRPr="00AB25A6" w:rsidRDefault="00D31FC6" w:rsidP="0011587C">
      <w:pPr>
        <w:pStyle w:val="Heading3"/>
        <w:numPr>
          <w:ilvl w:val="2"/>
          <w:numId w:val="41"/>
        </w:numPr>
        <w:ind w:left="567" w:hanging="567"/>
        <w:rPr>
          <w:rFonts w:cs="Calibri"/>
          <w:color w:val="auto"/>
          <w:lang w:eastAsia="en-AU"/>
        </w:rPr>
      </w:pPr>
      <w:r w:rsidRPr="00AB25A6">
        <w:rPr>
          <w:rFonts w:cs="Calibri"/>
          <w:color w:val="auto"/>
          <w:lang w:eastAsia="en-AU"/>
        </w:rPr>
        <w:t>Other eligibility evidence requirements</w:t>
      </w:r>
    </w:p>
    <w:p w14:paraId="339398A0" w14:textId="53DA0173" w:rsidR="00D31FC6" w:rsidRPr="00AB25A6" w:rsidRDefault="007C167C" w:rsidP="00D31FC6">
      <w:pPr>
        <w:pStyle w:val="ListParagraph"/>
        <w:numPr>
          <w:ilvl w:val="0"/>
          <w:numId w:val="37"/>
        </w:numPr>
        <w:suppressAutoHyphens w:val="0"/>
        <w:spacing w:line="240" w:lineRule="auto"/>
        <w:textAlignment w:val="auto"/>
        <w:rPr>
          <w:rFonts w:cs="Calibri"/>
          <w:color w:val="auto"/>
          <w:szCs w:val="20"/>
          <w:lang w:eastAsia="en-AU"/>
        </w:rPr>
      </w:pPr>
      <w:bookmarkStart w:id="8" w:name="_Hlk192619738"/>
      <w:r>
        <w:rPr>
          <w:rFonts w:cs="Calibri"/>
          <w:color w:val="auto"/>
          <w:szCs w:val="20"/>
          <w:lang w:eastAsia="en-AU"/>
        </w:rPr>
        <w:t>e</w:t>
      </w:r>
      <w:r w:rsidRPr="00AB25A6">
        <w:rPr>
          <w:rFonts w:cs="Calibri"/>
          <w:color w:val="auto"/>
          <w:szCs w:val="20"/>
          <w:lang w:eastAsia="en-AU"/>
        </w:rPr>
        <w:t xml:space="preserve">vidence </w:t>
      </w:r>
      <w:r w:rsidR="00D31FC6" w:rsidRPr="00AB25A6">
        <w:rPr>
          <w:rFonts w:cs="Calibri"/>
          <w:color w:val="auto"/>
          <w:szCs w:val="20"/>
          <w:lang w:eastAsia="en-AU"/>
        </w:rPr>
        <w:t>of where the applicant’s business operates and the relevant property details;</w:t>
      </w:r>
    </w:p>
    <w:bookmarkEnd w:id="8"/>
    <w:p w14:paraId="40530419" w14:textId="77777777" w:rsidR="00D31FC6" w:rsidRPr="00AB25A6" w:rsidRDefault="00D31FC6" w:rsidP="00D31FC6">
      <w:pPr>
        <w:pStyle w:val="ListParagraph"/>
        <w:numPr>
          <w:ilvl w:val="0"/>
          <w:numId w:val="37"/>
        </w:numPr>
        <w:suppressAutoHyphens w:val="0"/>
        <w:spacing w:line="240" w:lineRule="auto"/>
        <w:textAlignment w:val="auto"/>
        <w:rPr>
          <w:rFonts w:cs="Calibri"/>
          <w:color w:val="auto"/>
          <w:szCs w:val="20"/>
          <w:lang w:eastAsia="en-AU"/>
        </w:rPr>
      </w:pPr>
      <w:r w:rsidRPr="00AB25A6">
        <w:rPr>
          <w:rFonts w:cs="Calibri"/>
          <w:color w:val="auto"/>
          <w:szCs w:val="20"/>
          <w:lang w:eastAsia="en-AU"/>
        </w:rPr>
        <w:t>ABN and GST registration of the business;</w:t>
      </w:r>
    </w:p>
    <w:p w14:paraId="4BD101FB" w14:textId="30930241" w:rsidR="00D31FC6" w:rsidRPr="00AB25A6" w:rsidRDefault="007C167C" w:rsidP="00D31FC6">
      <w:pPr>
        <w:pStyle w:val="ListParagraph"/>
        <w:numPr>
          <w:ilvl w:val="0"/>
          <w:numId w:val="37"/>
        </w:numPr>
        <w:suppressAutoHyphens w:val="0"/>
        <w:spacing w:line="240" w:lineRule="auto"/>
        <w:textAlignment w:val="auto"/>
        <w:rPr>
          <w:rFonts w:cs="Calibri"/>
          <w:color w:val="auto"/>
          <w:szCs w:val="20"/>
          <w:lang w:eastAsia="en-AU"/>
        </w:rPr>
      </w:pPr>
      <w:r>
        <w:rPr>
          <w:rFonts w:cs="Calibri"/>
          <w:color w:val="auto"/>
          <w:szCs w:val="20"/>
          <w:lang w:eastAsia="en-AU"/>
        </w:rPr>
        <w:t>b</w:t>
      </w:r>
      <w:r w:rsidRPr="00AB25A6">
        <w:rPr>
          <w:rFonts w:cs="Calibri"/>
          <w:color w:val="auto"/>
          <w:szCs w:val="20"/>
          <w:lang w:eastAsia="en-AU"/>
        </w:rPr>
        <w:t xml:space="preserve">anking </w:t>
      </w:r>
      <w:r w:rsidR="00D31FC6" w:rsidRPr="00AB25A6">
        <w:rPr>
          <w:rFonts w:cs="Calibri"/>
          <w:color w:val="auto"/>
          <w:szCs w:val="20"/>
          <w:lang w:eastAsia="en-AU"/>
        </w:rPr>
        <w:t>and financial information relating to the business; and</w:t>
      </w:r>
    </w:p>
    <w:p w14:paraId="2C45DE4A" w14:textId="12CA452B" w:rsidR="00D31FC6" w:rsidRPr="00AB25A6" w:rsidRDefault="007C167C" w:rsidP="00D31FC6">
      <w:pPr>
        <w:pStyle w:val="ListParagraph"/>
        <w:numPr>
          <w:ilvl w:val="0"/>
          <w:numId w:val="37"/>
        </w:numPr>
        <w:suppressAutoHyphens w:val="0"/>
        <w:spacing w:line="240" w:lineRule="auto"/>
        <w:textAlignment w:val="auto"/>
        <w:rPr>
          <w:rFonts w:cs="Calibri"/>
          <w:color w:val="auto"/>
          <w:szCs w:val="20"/>
          <w:lang w:eastAsia="en-AU"/>
        </w:rPr>
      </w:pPr>
      <w:r>
        <w:rPr>
          <w:rFonts w:cs="Calibri"/>
          <w:color w:val="auto"/>
          <w:szCs w:val="20"/>
          <w:lang w:eastAsia="en-AU"/>
        </w:rPr>
        <w:t>e</w:t>
      </w:r>
      <w:r w:rsidRPr="00AB25A6">
        <w:rPr>
          <w:rFonts w:cs="Calibri"/>
          <w:color w:val="auto"/>
          <w:szCs w:val="20"/>
          <w:lang w:eastAsia="en-AU"/>
        </w:rPr>
        <w:t xml:space="preserve">vidence </w:t>
      </w:r>
      <w:r w:rsidR="00D31FC6" w:rsidRPr="00AB25A6">
        <w:rPr>
          <w:rFonts w:cs="Calibri"/>
          <w:color w:val="auto"/>
          <w:szCs w:val="20"/>
          <w:lang w:eastAsia="en-AU"/>
        </w:rPr>
        <w:t>of the number of full-time equivalent employees employed by the business.</w:t>
      </w:r>
    </w:p>
    <w:p w14:paraId="0F6D8A23" w14:textId="77777777" w:rsidR="00D31FC6" w:rsidRPr="00AB25A6" w:rsidRDefault="00D31FC6" w:rsidP="0011587C">
      <w:pPr>
        <w:pStyle w:val="Heading3"/>
        <w:numPr>
          <w:ilvl w:val="2"/>
          <w:numId w:val="41"/>
        </w:numPr>
        <w:ind w:left="567" w:hanging="567"/>
        <w:rPr>
          <w:rFonts w:cs="Calibri"/>
          <w:b w:val="0"/>
          <w:bCs w:val="0"/>
          <w:color w:val="auto"/>
          <w:lang w:eastAsia="en-AU"/>
        </w:rPr>
      </w:pPr>
      <w:r w:rsidRPr="00AB25A6">
        <w:rPr>
          <w:rFonts w:cs="Calibri"/>
          <w:color w:val="auto"/>
          <w:lang w:eastAsia="en-AU"/>
        </w:rPr>
        <w:t>Evidence of how grant funds were used</w:t>
      </w:r>
    </w:p>
    <w:p w14:paraId="6EBDEFFA" w14:textId="114D9A41" w:rsidR="009A7BB3" w:rsidRDefault="005E1733" w:rsidP="009A7BB3">
      <w:pPr>
        <w:pStyle w:val="Heading2"/>
        <w:rPr>
          <w:rFonts w:cs="Calibri"/>
          <w:color w:val="auto"/>
          <w:sz w:val="20"/>
          <w:szCs w:val="20"/>
          <w:lang w:eastAsia="en-AU"/>
        </w:rPr>
      </w:pPr>
      <w:r w:rsidRPr="009A7BB3">
        <w:rPr>
          <w:rFonts w:cs="Calibri"/>
          <w:color w:val="auto"/>
          <w:sz w:val="20"/>
          <w:szCs w:val="20"/>
          <w:lang w:eastAsia="en-AU"/>
        </w:rPr>
        <w:t xml:space="preserve">Applicants must keep evidence of </w:t>
      </w:r>
      <w:r w:rsidR="00724397">
        <w:rPr>
          <w:rFonts w:cs="Calibri"/>
          <w:color w:val="auto"/>
          <w:sz w:val="20"/>
          <w:szCs w:val="20"/>
          <w:lang w:eastAsia="en-AU"/>
        </w:rPr>
        <w:t>expenditure</w:t>
      </w:r>
      <w:r w:rsidR="00724397" w:rsidRPr="009A7BB3">
        <w:rPr>
          <w:rFonts w:cs="Calibri"/>
          <w:color w:val="auto"/>
          <w:sz w:val="20"/>
          <w:szCs w:val="20"/>
          <w:lang w:eastAsia="en-AU"/>
        </w:rPr>
        <w:t xml:space="preserve"> </w:t>
      </w:r>
      <w:r w:rsidRPr="009A7BB3">
        <w:rPr>
          <w:rFonts w:cs="Calibri"/>
          <w:color w:val="auto"/>
          <w:sz w:val="20"/>
          <w:szCs w:val="20"/>
          <w:lang w:eastAsia="en-AU"/>
        </w:rPr>
        <w:t xml:space="preserve">to verify that grant funds have been expended on </w:t>
      </w:r>
      <w:r w:rsidR="004545D3">
        <w:rPr>
          <w:rFonts w:cs="Calibri"/>
          <w:color w:val="auto"/>
          <w:sz w:val="20"/>
          <w:szCs w:val="20"/>
          <w:lang w:eastAsia="en-AU"/>
        </w:rPr>
        <w:t xml:space="preserve">business </w:t>
      </w:r>
      <w:r w:rsidR="005259DF">
        <w:rPr>
          <w:rFonts w:cs="Calibri"/>
          <w:color w:val="auto"/>
          <w:sz w:val="20"/>
          <w:szCs w:val="20"/>
          <w:lang w:eastAsia="en-AU"/>
        </w:rPr>
        <w:t xml:space="preserve">related </w:t>
      </w:r>
      <w:r w:rsidRPr="009A7BB3">
        <w:rPr>
          <w:rFonts w:cs="Calibri"/>
          <w:color w:val="auto"/>
          <w:sz w:val="20"/>
          <w:szCs w:val="20"/>
          <w:lang w:eastAsia="en-AU"/>
        </w:rPr>
        <w:t>activities</w:t>
      </w:r>
      <w:r w:rsidR="006F47E4" w:rsidRPr="009A7BB3">
        <w:rPr>
          <w:rFonts w:cs="Calibri"/>
          <w:color w:val="auto"/>
          <w:sz w:val="20"/>
          <w:szCs w:val="20"/>
          <w:lang w:eastAsia="en-AU"/>
        </w:rPr>
        <w:t xml:space="preserve"> </w:t>
      </w:r>
      <w:r w:rsidR="00BC0719" w:rsidRPr="009A7BB3">
        <w:rPr>
          <w:rFonts w:cs="Calibri"/>
          <w:color w:val="auto"/>
          <w:sz w:val="20"/>
          <w:szCs w:val="20"/>
          <w:lang w:eastAsia="en-AU"/>
        </w:rPr>
        <w:t xml:space="preserve">(refer to </w:t>
      </w:r>
      <w:r w:rsidR="008863E0" w:rsidRPr="00950948">
        <w:rPr>
          <w:rFonts w:cs="Calibri"/>
          <w:color w:val="auto"/>
          <w:sz w:val="20"/>
          <w:szCs w:val="20"/>
          <w:lang w:eastAsia="en-AU"/>
        </w:rPr>
        <w:t>clause 6</w:t>
      </w:r>
      <w:r w:rsidR="00BC0719" w:rsidRPr="009A7BB3">
        <w:rPr>
          <w:rFonts w:cs="Calibri"/>
          <w:color w:val="auto"/>
          <w:sz w:val="20"/>
          <w:szCs w:val="20"/>
          <w:lang w:eastAsia="en-AU"/>
        </w:rPr>
        <w:t xml:space="preserve">) </w:t>
      </w:r>
      <w:r w:rsidRPr="002650F8">
        <w:rPr>
          <w:rFonts w:cs="Calibri"/>
          <w:color w:val="auto"/>
          <w:sz w:val="20"/>
          <w:szCs w:val="20"/>
          <w:lang w:eastAsia="en-AU"/>
        </w:rPr>
        <w:t xml:space="preserve">as demonstrated by </w:t>
      </w:r>
      <w:r w:rsidR="00781371">
        <w:rPr>
          <w:rFonts w:cs="Calibri"/>
          <w:color w:val="auto"/>
          <w:sz w:val="20"/>
          <w:szCs w:val="20"/>
          <w:lang w:eastAsia="en-AU"/>
        </w:rPr>
        <w:t xml:space="preserve">paid </w:t>
      </w:r>
      <w:r w:rsidRPr="006D5D63">
        <w:rPr>
          <w:rFonts w:cs="Calibri"/>
          <w:color w:val="auto"/>
          <w:sz w:val="20"/>
          <w:szCs w:val="20"/>
          <w:lang w:eastAsia="en-AU"/>
        </w:rPr>
        <w:t xml:space="preserve">tax invoices </w:t>
      </w:r>
      <w:r w:rsidR="000F188A" w:rsidRPr="009A7BB3">
        <w:rPr>
          <w:rFonts w:cs="Calibri"/>
          <w:color w:val="auto"/>
          <w:sz w:val="20"/>
          <w:szCs w:val="20"/>
          <w:lang w:eastAsia="en-AU"/>
        </w:rPr>
        <w:t>linked to proof of payment</w:t>
      </w:r>
      <w:r w:rsidR="00476E3E">
        <w:rPr>
          <w:rFonts w:cs="Calibri"/>
          <w:color w:val="auto"/>
          <w:sz w:val="20"/>
          <w:szCs w:val="20"/>
          <w:lang w:eastAsia="en-AU"/>
        </w:rPr>
        <w:t xml:space="preserve"> e.g.</w:t>
      </w:r>
      <w:r w:rsidR="00FE636D">
        <w:rPr>
          <w:rFonts w:cs="Calibri"/>
          <w:color w:val="auto"/>
          <w:sz w:val="20"/>
          <w:szCs w:val="20"/>
          <w:lang w:eastAsia="en-AU"/>
        </w:rPr>
        <w:t xml:space="preserve"> </w:t>
      </w:r>
      <w:r w:rsidR="000F188A" w:rsidRPr="009A7BB3">
        <w:rPr>
          <w:rFonts w:cs="Calibri"/>
          <w:color w:val="auto"/>
          <w:sz w:val="20"/>
          <w:szCs w:val="20"/>
          <w:lang w:eastAsia="en-AU"/>
        </w:rPr>
        <w:t>official receipt</w:t>
      </w:r>
      <w:r w:rsidR="008F4B27" w:rsidRPr="00A15524">
        <w:rPr>
          <w:color w:val="auto"/>
          <w:sz w:val="20"/>
          <w:szCs w:val="20"/>
          <w:vertAlign w:val="superscript"/>
        </w:rPr>
        <w:footnoteReference w:id="17"/>
      </w:r>
      <w:r w:rsidR="000F188A" w:rsidRPr="009A7BB3">
        <w:rPr>
          <w:rFonts w:cs="Calibri"/>
          <w:color w:val="auto"/>
          <w:sz w:val="20"/>
          <w:szCs w:val="20"/>
          <w:lang w:eastAsia="en-AU"/>
        </w:rPr>
        <w:t xml:space="preserve"> </w:t>
      </w:r>
      <w:r w:rsidRPr="006D5D63">
        <w:rPr>
          <w:rFonts w:cs="Calibri"/>
          <w:color w:val="auto"/>
          <w:sz w:val="20"/>
          <w:szCs w:val="20"/>
          <w:lang w:eastAsia="en-AU"/>
        </w:rPr>
        <w:t>and</w:t>
      </w:r>
      <w:r w:rsidR="00C2445F">
        <w:rPr>
          <w:rFonts w:cs="Calibri"/>
          <w:color w:val="auto"/>
          <w:sz w:val="20"/>
          <w:szCs w:val="20"/>
          <w:lang w:eastAsia="en-AU"/>
        </w:rPr>
        <w:t>/or</w:t>
      </w:r>
      <w:r w:rsidRPr="006D5D63">
        <w:rPr>
          <w:rFonts w:cs="Calibri"/>
          <w:color w:val="auto"/>
          <w:sz w:val="20"/>
          <w:szCs w:val="20"/>
          <w:lang w:eastAsia="en-AU"/>
        </w:rPr>
        <w:t xml:space="preserve"> associated bank transfer(s) and/or bank statement(s).</w:t>
      </w:r>
      <w:r w:rsidR="00226939" w:rsidRPr="009A7BB3">
        <w:rPr>
          <w:rFonts w:cs="Calibri"/>
          <w:color w:val="auto"/>
          <w:sz w:val="20"/>
          <w:szCs w:val="20"/>
          <w:lang w:eastAsia="en-AU"/>
        </w:rPr>
        <w:t xml:space="preserve"> This evidence must be produced upon request.</w:t>
      </w:r>
      <w:bookmarkStart w:id="9" w:name="_Toc189160289"/>
      <w:r w:rsidR="009A7BB3" w:rsidRPr="009A7BB3">
        <w:rPr>
          <w:rFonts w:cs="Calibri"/>
          <w:color w:val="auto"/>
          <w:sz w:val="20"/>
          <w:szCs w:val="20"/>
          <w:lang w:eastAsia="en-AU"/>
        </w:rPr>
        <w:t xml:space="preserve"> </w:t>
      </w:r>
    </w:p>
    <w:p w14:paraId="73923F2D" w14:textId="3C38EBE1" w:rsidR="009A7BB3" w:rsidRPr="003B0218" w:rsidRDefault="009A7BB3" w:rsidP="009A7BB3">
      <w:pPr>
        <w:pStyle w:val="Heading2"/>
        <w:numPr>
          <w:ilvl w:val="1"/>
          <w:numId w:val="41"/>
        </w:numPr>
        <w:ind w:left="0" w:firstLine="0"/>
        <w:rPr>
          <w:color w:val="003868" w:themeColor="accent5"/>
        </w:rPr>
      </w:pPr>
      <w:r w:rsidRPr="003B0218">
        <w:rPr>
          <w:color w:val="003868" w:themeColor="accent5"/>
        </w:rPr>
        <w:t>Due Diligence checks</w:t>
      </w:r>
      <w:bookmarkEnd w:id="9"/>
    </w:p>
    <w:p w14:paraId="4C8E8407" w14:textId="77777777" w:rsidR="009A7BB3" w:rsidRPr="00DB3112" w:rsidRDefault="009A7BB3" w:rsidP="009A7BB3">
      <w:pPr>
        <w:suppressAutoHyphens w:val="0"/>
        <w:spacing w:line="240" w:lineRule="auto"/>
        <w:textAlignment w:val="auto"/>
        <w:rPr>
          <w:rFonts w:cs="Calibri"/>
          <w:szCs w:val="20"/>
          <w:lang w:eastAsia="en-AU"/>
        </w:rPr>
      </w:pPr>
      <w:r w:rsidRPr="00DB3112">
        <w:rPr>
          <w:rFonts w:cs="Calibri"/>
          <w:szCs w:val="20"/>
          <w:lang w:eastAsia="en-AU"/>
        </w:rPr>
        <w:t xml:space="preserve">Without </w:t>
      </w:r>
      <w:r w:rsidRPr="00AB25A6">
        <w:rPr>
          <w:rFonts w:cs="Calibri"/>
          <w:color w:val="auto"/>
          <w:szCs w:val="20"/>
          <w:lang w:eastAsia="en-AU"/>
        </w:rPr>
        <w:t xml:space="preserve">limiting the department’s assessment, the following </w:t>
      </w:r>
      <w:r w:rsidRPr="00DB3112">
        <w:rPr>
          <w:rFonts w:cs="Calibri"/>
          <w:szCs w:val="20"/>
          <w:lang w:eastAsia="en-AU"/>
        </w:rPr>
        <w:t>circumstances may be taken into consideration in any decision whether to award a grant:</w:t>
      </w:r>
    </w:p>
    <w:p w14:paraId="126BEE77" w14:textId="579155E9" w:rsidR="009A7BB3" w:rsidRPr="00DB3112" w:rsidRDefault="009A7BB3" w:rsidP="009A7BB3">
      <w:pPr>
        <w:numPr>
          <w:ilvl w:val="0"/>
          <w:numId w:val="20"/>
        </w:numPr>
        <w:suppressAutoHyphens w:val="0"/>
        <w:spacing w:line="240" w:lineRule="auto"/>
        <w:contextualSpacing/>
        <w:textAlignment w:val="auto"/>
        <w:rPr>
          <w:rFonts w:cs="Calibri"/>
          <w:szCs w:val="20"/>
          <w:lang w:eastAsia="en-AU"/>
        </w:rPr>
      </w:pPr>
      <w:r w:rsidRPr="00DB3112">
        <w:rPr>
          <w:rFonts w:cs="Calibri"/>
          <w:szCs w:val="20"/>
          <w:lang w:eastAsia="en-AU"/>
        </w:rPr>
        <w:t>duplicate applications including by a trustee and a trust</w:t>
      </w:r>
    </w:p>
    <w:p w14:paraId="51A8109D" w14:textId="77777777" w:rsidR="009A7BB3" w:rsidRPr="00DB3112" w:rsidRDefault="009A7BB3" w:rsidP="009A7BB3">
      <w:pPr>
        <w:numPr>
          <w:ilvl w:val="0"/>
          <w:numId w:val="20"/>
        </w:numPr>
        <w:suppressAutoHyphens w:val="0"/>
        <w:spacing w:line="240" w:lineRule="auto"/>
        <w:contextualSpacing/>
        <w:textAlignment w:val="auto"/>
        <w:rPr>
          <w:rFonts w:cs="Calibri"/>
          <w:szCs w:val="20"/>
          <w:lang w:eastAsia="en-AU"/>
        </w:rPr>
      </w:pPr>
      <w:r w:rsidRPr="00DB3112">
        <w:rPr>
          <w:rFonts w:cs="Calibri"/>
          <w:szCs w:val="20"/>
          <w:lang w:eastAsia="en-AU"/>
        </w:rPr>
        <w:t>misleading amendments to information provided to public registers describing the organisation</w:t>
      </w:r>
    </w:p>
    <w:p w14:paraId="37923885" w14:textId="77777777" w:rsidR="009A7BB3" w:rsidRPr="00DB3112" w:rsidRDefault="009A7BB3" w:rsidP="009A7BB3">
      <w:pPr>
        <w:numPr>
          <w:ilvl w:val="0"/>
          <w:numId w:val="20"/>
        </w:numPr>
        <w:suppressAutoHyphens w:val="0"/>
        <w:spacing w:line="240" w:lineRule="auto"/>
        <w:contextualSpacing/>
        <w:textAlignment w:val="auto"/>
        <w:rPr>
          <w:rFonts w:cs="Calibri"/>
          <w:szCs w:val="20"/>
          <w:lang w:eastAsia="en-AU"/>
        </w:rPr>
      </w:pPr>
      <w:r w:rsidRPr="00DB3112">
        <w:rPr>
          <w:rFonts w:cs="Calibri"/>
          <w:szCs w:val="20"/>
          <w:lang w:eastAsia="en-AU"/>
        </w:rPr>
        <w:t>any adverse findings by a government agency or local council regarding an organisation or its operation</w:t>
      </w:r>
    </w:p>
    <w:p w14:paraId="7F8F05DA" w14:textId="759E063D" w:rsidR="009A7BB3" w:rsidRPr="00866E4A" w:rsidRDefault="00866E4A" w:rsidP="00B07A7D">
      <w:pPr>
        <w:numPr>
          <w:ilvl w:val="0"/>
          <w:numId w:val="20"/>
        </w:numPr>
        <w:suppressAutoHyphens w:val="0"/>
        <w:spacing w:line="240" w:lineRule="auto"/>
        <w:contextualSpacing/>
        <w:textAlignment w:val="auto"/>
        <w:rPr>
          <w:rFonts w:cs="Calibri"/>
          <w:szCs w:val="20"/>
          <w:lang w:eastAsia="en-AU"/>
        </w:rPr>
      </w:pPr>
      <w:r>
        <w:rPr>
          <w:rFonts w:cs="Calibri"/>
          <w:szCs w:val="20"/>
          <w:lang w:eastAsia="en-AU"/>
        </w:rPr>
        <w:t xml:space="preserve">The Department considers that the </w:t>
      </w:r>
      <w:r w:rsidR="009A7BB3" w:rsidRPr="00DB3112">
        <w:rPr>
          <w:rFonts w:cs="Calibri"/>
          <w:szCs w:val="20"/>
          <w:lang w:eastAsia="en-AU"/>
        </w:rPr>
        <w:t>organisation is</w:t>
      </w:r>
      <w:r w:rsidR="00CA0E64">
        <w:rPr>
          <w:rFonts w:cs="Calibri"/>
          <w:szCs w:val="20"/>
          <w:lang w:eastAsia="en-AU"/>
        </w:rPr>
        <w:t xml:space="preserve"> insolvent</w:t>
      </w:r>
      <w:r w:rsidR="009A7BB3" w:rsidRPr="00DB3112">
        <w:rPr>
          <w:rFonts w:cs="Calibri"/>
          <w:szCs w:val="20"/>
          <w:lang w:eastAsia="en-AU"/>
        </w:rPr>
        <w:t xml:space="preserve">, </w:t>
      </w:r>
      <w:r>
        <w:rPr>
          <w:rFonts w:cs="Calibri"/>
          <w:szCs w:val="20"/>
          <w:lang w:eastAsia="en-AU"/>
        </w:rPr>
        <w:t xml:space="preserve">a </w:t>
      </w:r>
      <w:r w:rsidR="009A7BB3" w:rsidRPr="00DB3112">
        <w:rPr>
          <w:rFonts w:cs="Calibri"/>
          <w:szCs w:val="20"/>
          <w:lang w:eastAsia="en-AU"/>
        </w:rPr>
        <w:t>notice has been given that it will be, placed under external administration</w:t>
      </w:r>
      <w:r w:rsidR="00CA0E64">
        <w:rPr>
          <w:rFonts w:cs="Calibri"/>
          <w:szCs w:val="20"/>
          <w:lang w:eastAsia="en-AU"/>
        </w:rPr>
        <w:t xml:space="preserve">, </w:t>
      </w:r>
      <w:r w:rsidR="00CA0E64" w:rsidRPr="00DB3112">
        <w:rPr>
          <w:rFonts w:cs="Calibri"/>
          <w:szCs w:val="20"/>
          <w:lang w:eastAsia="en-AU"/>
        </w:rPr>
        <w:t>there is an application for liquidation or bankruptcy or to wind up a company or organisation</w:t>
      </w:r>
      <w:r>
        <w:rPr>
          <w:rFonts w:cs="Calibri"/>
          <w:szCs w:val="20"/>
          <w:lang w:eastAsia="en-AU"/>
        </w:rPr>
        <w:t>,</w:t>
      </w:r>
      <w:r w:rsidR="00CA0E64" w:rsidRPr="00CA0E64">
        <w:rPr>
          <w:rFonts w:cs="Calibri"/>
          <w:szCs w:val="20"/>
          <w:lang w:eastAsia="en-AU"/>
        </w:rPr>
        <w:t xml:space="preserve"> </w:t>
      </w:r>
      <w:r w:rsidR="00CA0E64">
        <w:rPr>
          <w:rFonts w:cs="Calibri"/>
          <w:szCs w:val="20"/>
          <w:lang w:eastAsia="en-AU"/>
        </w:rPr>
        <w:t xml:space="preserve">or </w:t>
      </w:r>
      <w:r w:rsidR="00CA0E64" w:rsidRPr="00DB3112">
        <w:rPr>
          <w:rFonts w:cs="Calibri"/>
          <w:szCs w:val="20"/>
          <w:lang w:eastAsia="en-AU"/>
        </w:rPr>
        <w:t xml:space="preserve">a step </w:t>
      </w:r>
      <w:r>
        <w:rPr>
          <w:rFonts w:cs="Calibri"/>
          <w:szCs w:val="20"/>
          <w:lang w:eastAsia="en-AU"/>
        </w:rPr>
        <w:t>has been</w:t>
      </w:r>
      <w:r w:rsidR="00CA0E64" w:rsidRPr="00DB3112">
        <w:rPr>
          <w:rFonts w:cs="Calibri"/>
          <w:szCs w:val="20"/>
          <w:lang w:eastAsia="en-AU"/>
        </w:rPr>
        <w:t xml:space="preserve"> taken to deregister the company or organisation (including cancellation or lapse in registration or any relevant permit)</w:t>
      </w:r>
    </w:p>
    <w:p w14:paraId="00710516" w14:textId="77777777" w:rsidR="009A7BB3" w:rsidRPr="000C31F9" w:rsidRDefault="009A7BB3" w:rsidP="009A7BB3">
      <w:pPr>
        <w:pStyle w:val="Normalnospace"/>
        <w:numPr>
          <w:ilvl w:val="0"/>
          <w:numId w:val="20"/>
        </w:numPr>
        <w:spacing w:before="120"/>
        <w:rPr>
          <w:rFonts w:ascii="VIC" w:hAnsi="VIC"/>
        </w:rPr>
      </w:pPr>
      <w:r w:rsidRPr="000C31F9">
        <w:rPr>
          <w:rFonts w:ascii="VIC" w:hAnsi="VIC"/>
        </w:rPr>
        <w:t>whe</w:t>
      </w:r>
      <w:r>
        <w:rPr>
          <w:rFonts w:ascii="VIC" w:hAnsi="VIC"/>
        </w:rPr>
        <w:t xml:space="preserve">ther </w:t>
      </w:r>
      <w:r w:rsidRPr="000C31F9">
        <w:rPr>
          <w:rFonts w:ascii="VIC" w:hAnsi="VIC"/>
        </w:rPr>
        <w:t xml:space="preserve">the </w:t>
      </w:r>
      <w:r>
        <w:rPr>
          <w:rFonts w:ascii="VIC" w:hAnsi="VIC"/>
        </w:rPr>
        <w:t>applicant</w:t>
      </w:r>
      <w:r w:rsidRPr="000C31F9">
        <w:rPr>
          <w:rFonts w:ascii="VIC" w:hAnsi="VIC"/>
        </w:rPr>
        <w:t xml:space="preserve"> has </w:t>
      </w:r>
      <w:r>
        <w:rPr>
          <w:rFonts w:ascii="VIC" w:hAnsi="VIC"/>
        </w:rPr>
        <w:t xml:space="preserve">received </w:t>
      </w:r>
      <w:r w:rsidRPr="009A7BB3">
        <w:rPr>
          <w:rFonts w:ascii="VIC" w:hAnsi="VIC"/>
        </w:rPr>
        <w:t>funding for the same costs through</w:t>
      </w:r>
      <w:r>
        <w:rPr>
          <w:rFonts w:ascii="VIC" w:hAnsi="VIC"/>
        </w:rPr>
        <w:t xml:space="preserve"> other means</w:t>
      </w:r>
    </w:p>
    <w:p w14:paraId="0ADCC6BB" w14:textId="4A4FA2EA" w:rsidR="009A7BB3" w:rsidRDefault="009A7BB3" w:rsidP="009A7BB3">
      <w:pPr>
        <w:pStyle w:val="Normalnospace"/>
        <w:numPr>
          <w:ilvl w:val="0"/>
          <w:numId w:val="20"/>
        </w:numPr>
        <w:spacing w:before="120"/>
        <w:rPr>
          <w:rFonts w:ascii="VIC" w:hAnsi="VIC"/>
        </w:rPr>
      </w:pPr>
      <w:r w:rsidRPr="000C31F9">
        <w:rPr>
          <w:rFonts w:ascii="VIC" w:hAnsi="VIC"/>
        </w:rPr>
        <w:lastRenderedPageBreak/>
        <w:t xml:space="preserve">the delivery </w:t>
      </w:r>
      <w:r w:rsidR="00A549F7">
        <w:rPr>
          <w:rFonts w:ascii="VIC" w:hAnsi="VIC"/>
        </w:rPr>
        <w:t xml:space="preserve">or </w:t>
      </w:r>
      <w:r w:rsidRPr="000C31F9">
        <w:rPr>
          <w:rFonts w:ascii="VIC" w:hAnsi="VIC"/>
        </w:rPr>
        <w:t>performance of other grants contracted with the Victorian Government and whether the applicant has failed to meet contractual obligations</w:t>
      </w:r>
      <w:r w:rsidR="00397343">
        <w:rPr>
          <w:rFonts w:ascii="VIC" w:hAnsi="VIC"/>
        </w:rPr>
        <w:t>;</w:t>
      </w:r>
      <w:r w:rsidRPr="000C31F9">
        <w:rPr>
          <w:rFonts w:ascii="VIC" w:hAnsi="VIC"/>
        </w:rPr>
        <w:t xml:space="preserve"> </w:t>
      </w:r>
    </w:p>
    <w:p w14:paraId="5156600A" w14:textId="3C0BBEA6" w:rsidR="00542AB5" w:rsidRPr="002650F8" w:rsidRDefault="00A549F7" w:rsidP="009A7BB3">
      <w:pPr>
        <w:pStyle w:val="Normalnospace"/>
        <w:numPr>
          <w:ilvl w:val="0"/>
          <w:numId w:val="20"/>
        </w:numPr>
        <w:spacing w:before="120"/>
        <w:rPr>
          <w:rStyle w:val="ui-provider"/>
          <w:rFonts w:ascii="VIC" w:hAnsi="VIC"/>
        </w:rPr>
      </w:pPr>
      <w:r w:rsidRPr="002650F8">
        <w:rPr>
          <w:rStyle w:val="ui-provider"/>
          <w:rFonts w:ascii="VIC" w:hAnsi="VIC"/>
        </w:rPr>
        <w:t xml:space="preserve">whether the applicant </w:t>
      </w:r>
      <w:r w:rsidR="00A439A3" w:rsidRPr="002650F8">
        <w:rPr>
          <w:rStyle w:val="ui-provider"/>
          <w:rFonts w:ascii="VIC" w:hAnsi="VIC"/>
        </w:rPr>
        <w:t xml:space="preserve">has or is reasonably suspected of having provided </w:t>
      </w:r>
      <w:r w:rsidR="00397343" w:rsidRPr="00B07A7D">
        <w:rPr>
          <w:rStyle w:val="ui-provider"/>
          <w:rFonts w:ascii="VIC" w:hAnsi="VIC"/>
        </w:rPr>
        <w:t xml:space="preserve">false or misleading information </w:t>
      </w:r>
      <w:r w:rsidR="003D5159" w:rsidRPr="002650F8">
        <w:rPr>
          <w:rStyle w:val="ui-provider"/>
          <w:rFonts w:ascii="VIC" w:hAnsi="VIC"/>
        </w:rPr>
        <w:t>in relation to this</w:t>
      </w:r>
      <w:r w:rsidR="00A34EE8" w:rsidRPr="002650F8">
        <w:rPr>
          <w:rStyle w:val="ui-provider"/>
          <w:rFonts w:ascii="VIC" w:hAnsi="VIC"/>
        </w:rPr>
        <w:t xml:space="preserve"> </w:t>
      </w:r>
      <w:r w:rsidR="003D5159" w:rsidRPr="002650F8">
        <w:rPr>
          <w:rStyle w:val="ui-provider"/>
          <w:rFonts w:ascii="VIC" w:hAnsi="VIC"/>
        </w:rPr>
        <w:t>or any other grant program</w:t>
      </w:r>
      <w:r w:rsidR="00A34EE8" w:rsidRPr="002650F8">
        <w:rPr>
          <w:rStyle w:val="ui-provider"/>
          <w:rFonts w:ascii="VIC" w:hAnsi="VIC"/>
        </w:rPr>
        <w:t xml:space="preserve">, including </w:t>
      </w:r>
      <w:r w:rsidR="00397343" w:rsidRPr="00B07A7D">
        <w:rPr>
          <w:rStyle w:val="ui-provider"/>
          <w:rFonts w:ascii="VIC" w:hAnsi="VIC"/>
        </w:rPr>
        <w:t>under a grant application or attestation</w:t>
      </w:r>
      <w:r w:rsidR="00542AB5" w:rsidRPr="002650F8">
        <w:rPr>
          <w:rStyle w:val="ui-provider"/>
          <w:rFonts w:ascii="VIC" w:hAnsi="VIC"/>
        </w:rPr>
        <w:t>;</w:t>
      </w:r>
      <w:r w:rsidR="00397343" w:rsidRPr="00B07A7D">
        <w:rPr>
          <w:rStyle w:val="ui-provider"/>
          <w:rFonts w:ascii="VIC" w:hAnsi="VIC"/>
        </w:rPr>
        <w:t xml:space="preserve"> </w:t>
      </w:r>
    </w:p>
    <w:p w14:paraId="7A720840" w14:textId="516C6565" w:rsidR="000A2A68" w:rsidRPr="007C6232" w:rsidRDefault="000A2A68" w:rsidP="009A7BB3">
      <w:pPr>
        <w:pStyle w:val="Normalnospace"/>
        <w:numPr>
          <w:ilvl w:val="0"/>
          <w:numId w:val="20"/>
        </w:numPr>
        <w:spacing w:before="120"/>
        <w:rPr>
          <w:rStyle w:val="ui-provider"/>
          <w:rFonts w:ascii="VIC" w:hAnsi="VIC"/>
        </w:rPr>
      </w:pPr>
      <w:r w:rsidRPr="007C6232">
        <w:rPr>
          <w:rFonts w:ascii="VIC" w:hAnsi="VIC"/>
        </w:rPr>
        <w:t>the Applicant has engaged or may engage in any conduct which affects or may adversely affect the goodwill or reputation of the Recipient, the Department, a Minister, or the State;</w:t>
      </w:r>
    </w:p>
    <w:p w14:paraId="2FDC0682" w14:textId="5392B1D1" w:rsidR="00397343" w:rsidRPr="002650F8" w:rsidRDefault="00207D0C" w:rsidP="009A7BB3">
      <w:pPr>
        <w:pStyle w:val="Normalnospace"/>
        <w:numPr>
          <w:ilvl w:val="0"/>
          <w:numId w:val="20"/>
        </w:numPr>
        <w:spacing w:before="120"/>
        <w:rPr>
          <w:rStyle w:val="ui-provider"/>
          <w:rFonts w:ascii="VIC" w:hAnsi="VIC"/>
          <w:color w:val="61A300" w:themeColor="accent6"/>
        </w:rPr>
      </w:pPr>
      <w:r w:rsidRPr="00CF3E67">
        <w:rPr>
          <w:rStyle w:val="ui-provider"/>
          <w:rFonts w:ascii="VIC" w:hAnsi="VIC"/>
        </w:rPr>
        <w:t xml:space="preserve">whether the </w:t>
      </w:r>
      <w:r w:rsidR="000A2A68">
        <w:rPr>
          <w:rStyle w:val="ui-provider"/>
          <w:rFonts w:ascii="VIC" w:hAnsi="VIC"/>
        </w:rPr>
        <w:t>A</w:t>
      </w:r>
      <w:r w:rsidRPr="00CF3E67">
        <w:rPr>
          <w:rStyle w:val="ui-provider"/>
          <w:rFonts w:ascii="VIC" w:hAnsi="VIC"/>
        </w:rPr>
        <w:t xml:space="preserve">pplicant has </w:t>
      </w:r>
      <w:r w:rsidR="00F15CF2" w:rsidRPr="00CF3E67">
        <w:rPr>
          <w:rStyle w:val="ui-provider"/>
          <w:rFonts w:ascii="VIC" w:hAnsi="VIC"/>
        </w:rPr>
        <w:t xml:space="preserve">or is likely to have </w:t>
      </w:r>
      <w:r w:rsidRPr="00CF3E67">
        <w:rPr>
          <w:rStyle w:val="ui-provider"/>
          <w:rFonts w:ascii="VIC" w:hAnsi="VIC"/>
        </w:rPr>
        <w:t>engaged in any</w:t>
      </w:r>
      <w:r w:rsidRPr="002650F8">
        <w:rPr>
          <w:rFonts w:eastAsiaTheme="minorEastAsia" w:cstheme="minorBidi"/>
        </w:rPr>
        <w:t xml:space="preserve"> </w:t>
      </w:r>
      <w:r w:rsidR="00397343" w:rsidRPr="00B07A7D">
        <w:rPr>
          <w:rStyle w:val="ui-provider"/>
          <w:rFonts w:ascii="VIC" w:hAnsi="VIC"/>
        </w:rPr>
        <w:t>unlawful conduct</w:t>
      </w:r>
      <w:r w:rsidR="00B07A7D" w:rsidRPr="002650F8">
        <w:rPr>
          <w:rStyle w:val="ui-provider"/>
          <w:rFonts w:ascii="VIC" w:hAnsi="VIC"/>
        </w:rPr>
        <w:t>.</w:t>
      </w:r>
    </w:p>
    <w:p w14:paraId="44E318CF" w14:textId="77777777" w:rsidR="009A7BB3" w:rsidRPr="00987B65" w:rsidRDefault="009A7BB3" w:rsidP="009A7BB3">
      <w:pPr>
        <w:pStyle w:val="Normalnospace"/>
        <w:spacing w:before="120"/>
        <w:rPr>
          <w:rFonts w:ascii="VIC" w:hAnsi="VIC"/>
        </w:rPr>
      </w:pPr>
      <w:r w:rsidRPr="008A7482">
        <w:rPr>
          <w:rFonts w:ascii="VIC" w:hAnsi="VIC"/>
        </w:rPr>
        <w:t>The department may, at any time, remove an applicant from the application and assessment process, if in the department’s opinion, association with the applicant may bring the department, a minister or the State of Victoria into disrepute.</w:t>
      </w:r>
      <w:bookmarkStart w:id="10" w:name="_Toc130311418"/>
      <w:bookmarkStart w:id="11" w:name="_Toc130372674"/>
      <w:bookmarkStart w:id="12" w:name="_Toc130471616"/>
      <w:bookmarkStart w:id="13" w:name="_Toc130907030"/>
      <w:bookmarkStart w:id="14" w:name="_Toc131496149"/>
      <w:bookmarkStart w:id="15" w:name="_Toc144129779"/>
      <w:bookmarkStart w:id="16" w:name="_Toc182221957"/>
      <w:bookmarkStart w:id="17" w:name="_Toc130311423"/>
      <w:bookmarkStart w:id="18" w:name="_Toc130372679"/>
      <w:bookmarkStart w:id="19" w:name="_Toc130471621"/>
      <w:bookmarkStart w:id="20" w:name="_Toc130907035"/>
      <w:bookmarkStart w:id="21" w:name="_Toc131496154"/>
      <w:bookmarkStart w:id="22" w:name="_Toc144129784"/>
      <w:bookmarkStart w:id="23" w:name="_Toc182221962"/>
      <w:bookmarkStart w:id="24" w:name="_Toc69127796"/>
      <w:bookmarkEnd w:id="10"/>
      <w:bookmarkEnd w:id="11"/>
      <w:bookmarkEnd w:id="12"/>
      <w:bookmarkEnd w:id="13"/>
      <w:bookmarkEnd w:id="14"/>
      <w:bookmarkEnd w:id="15"/>
      <w:bookmarkEnd w:id="16"/>
      <w:bookmarkEnd w:id="17"/>
      <w:bookmarkEnd w:id="18"/>
      <w:bookmarkEnd w:id="19"/>
      <w:bookmarkEnd w:id="20"/>
      <w:bookmarkEnd w:id="21"/>
      <w:bookmarkEnd w:id="22"/>
      <w:bookmarkEnd w:id="23"/>
    </w:p>
    <w:bookmarkEnd w:id="24"/>
    <w:p w14:paraId="0945CCED" w14:textId="3DE9F5FD" w:rsidR="00BA7021" w:rsidRPr="003C0B85" w:rsidRDefault="0077054C" w:rsidP="003158BC">
      <w:pPr>
        <w:pStyle w:val="Heading1"/>
        <w:numPr>
          <w:ilvl w:val="0"/>
          <w:numId w:val="41"/>
        </w:numPr>
        <w:ind w:left="709" w:hanging="709"/>
        <w:rPr>
          <w:rFonts w:cs="Calibri"/>
          <w:szCs w:val="20"/>
          <w:lang w:eastAsia="en-AU"/>
        </w:rPr>
      </w:pPr>
      <w:r>
        <w:rPr>
          <w:rFonts w:cs="Calibri"/>
          <w:szCs w:val="20"/>
          <w:lang w:eastAsia="en-AU"/>
        </w:rPr>
        <w:t xml:space="preserve">Audit and Review </w:t>
      </w:r>
    </w:p>
    <w:p w14:paraId="6ACFFA8F" w14:textId="750A40D0" w:rsidR="00660FC8" w:rsidRPr="00983AF9" w:rsidRDefault="00660FC8" w:rsidP="00C208E7">
      <w:pPr>
        <w:suppressAutoHyphens w:val="0"/>
        <w:spacing w:line="240" w:lineRule="auto"/>
        <w:textAlignment w:val="auto"/>
        <w:rPr>
          <w:rFonts w:cs="Calibri"/>
          <w:color w:val="auto"/>
          <w:szCs w:val="20"/>
          <w:lang w:eastAsia="en-AU"/>
        </w:rPr>
      </w:pPr>
      <w:r w:rsidRPr="00983AF9">
        <w:rPr>
          <w:rFonts w:cs="Calibri"/>
          <w:color w:val="auto"/>
          <w:szCs w:val="20"/>
          <w:lang w:eastAsia="en-AU"/>
        </w:rPr>
        <w:t>Applications</w:t>
      </w:r>
      <w:r w:rsidR="008B7C03" w:rsidRPr="00983AF9">
        <w:rPr>
          <w:rFonts w:cs="Calibri"/>
          <w:color w:val="auto"/>
          <w:szCs w:val="20"/>
          <w:lang w:eastAsia="en-AU"/>
        </w:rPr>
        <w:t xml:space="preserve"> and</w:t>
      </w:r>
      <w:r w:rsidR="008E00B8" w:rsidRPr="00983AF9">
        <w:rPr>
          <w:rFonts w:cs="Calibri"/>
          <w:color w:val="auto"/>
          <w:szCs w:val="20"/>
          <w:lang w:eastAsia="en-AU"/>
        </w:rPr>
        <w:t xml:space="preserve"> </w:t>
      </w:r>
      <w:r w:rsidR="00221B2D" w:rsidRPr="00983AF9">
        <w:rPr>
          <w:rFonts w:cs="Calibri"/>
          <w:color w:val="auto"/>
          <w:szCs w:val="20"/>
          <w:lang w:eastAsia="en-AU"/>
        </w:rPr>
        <w:t xml:space="preserve">grant </w:t>
      </w:r>
      <w:r w:rsidR="008E00B8" w:rsidRPr="00983AF9">
        <w:rPr>
          <w:rFonts w:cs="Calibri"/>
          <w:color w:val="auto"/>
          <w:szCs w:val="20"/>
          <w:lang w:eastAsia="en-AU"/>
        </w:rPr>
        <w:t>expenditure</w:t>
      </w:r>
      <w:r w:rsidRPr="00983AF9">
        <w:rPr>
          <w:rFonts w:cs="Calibri"/>
          <w:color w:val="auto"/>
          <w:szCs w:val="20"/>
          <w:lang w:eastAsia="en-AU"/>
        </w:rPr>
        <w:t xml:space="preserve"> may be subject to audit by the department, the Victorian Government, </w:t>
      </w:r>
      <w:r w:rsidRPr="003B61D3">
        <w:rPr>
          <w:rFonts w:cs="Calibri"/>
          <w:color w:val="auto"/>
          <w:szCs w:val="20"/>
          <w:lang w:eastAsia="en-AU"/>
        </w:rPr>
        <w:t>its representatives</w:t>
      </w:r>
      <w:r w:rsidRPr="00983AF9">
        <w:rPr>
          <w:rFonts w:cs="Calibri"/>
          <w:color w:val="auto"/>
          <w:szCs w:val="20"/>
          <w:lang w:eastAsia="en-AU"/>
        </w:rPr>
        <w:t xml:space="preserve"> or agents, or the relevant Auditor-General</w:t>
      </w:r>
      <w:r w:rsidR="0068019C" w:rsidRPr="00983AF9">
        <w:rPr>
          <w:rFonts w:cs="Calibri"/>
          <w:color w:val="auto"/>
          <w:szCs w:val="20"/>
          <w:lang w:eastAsia="en-AU"/>
        </w:rPr>
        <w:t xml:space="preserve"> for a period </w:t>
      </w:r>
      <w:r w:rsidR="00BB7F6A" w:rsidRPr="00983AF9">
        <w:rPr>
          <w:rFonts w:cs="Calibri"/>
          <w:color w:val="auto"/>
          <w:szCs w:val="20"/>
          <w:lang w:eastAsia="en-AU"/>
        </w:rPr>
        <w:t xml:space="preserve">of </w:t>
      </w:r>
      <w:r w:rsidR="008B7A79">
        <w:rPr>
          <w:rFonts w:cs="Calibri"/>
          <w:color w:val="auto"/>
          <w:szCs w:val="20"/>
          <w:lang w:eastAsia="en-AU"/>
        </w:rPr>
        <w:t>four years</w:t>
      </w:r>
      <w:r w:rsidR="00BB7F6A" w:rsidRPr="00BF4C24">
        <w:rPr>
          <w:rFonts w:cs="Calibri"/>
          <w:color w:val="auto"/>
          <w:szCs w:val="20"/>
          <w:lang w:eastAsia="en-AU"/>
        </w:rPr>
        <w:t xml:space="preserve"> </w:t>
      </w:r>
      <w:r w:rsidR="00BB7F6A" w:rsidRPr="003B61D3">
        <w:rPr>
          <w:rFonts w:cs="Calibri"/>
          <w:color w:val="auto"/>
          <w:szCs w:val="20"/>
          <w:lang w:eastAsia="en-AU"/>
        </w:rPr>
        <w:t xml:space="preserve">commencing from </w:t>
      </w:r>
      <w:r w:rsidR="00542AB5" w:rsidRPr="003B61D3">
        <w:rPr>
          <w:color w:val="auto"/>
          <w:lang w:eastAsia="en-AU"/>
        </w:rPr>
        <w:t>program open date</w:t>
      </w:r>
      <w:r w:rsidR="008C5C3A" w:rsidRPr="003B61D3">
        <w:rPr>
          <w:color w:val="auto"/>
          <w:lang w:eastAsia="en-AU"/>
        </w:rPr>
        <w:t xml:space="preserve"> </w:t>
      </w:r>
      <w:r w:rsidR="00B72752">
        <w:rPr>
          <w:color w:val="auto"/>
          <w:lang w:eastAsia="en-AU"/>
        </w:rPr>
        <w:t>(</w:t>
      </w:r>
      <w:r w:rsidR="00C874CC" w:rsidRPr="003B61D3">
        <w:rPr>
          <w:color w:val="auto"/>
          <w:lang w:eastAsia="en-AU"/>
        </w:rPr>
        <w:t xml:space="preserve">until </w:t>
      </w:r>
      <w:r w:rsidR="008C5C3A" w:rsidRPr="003B61D3">
        <w:rPr>
          <w:color w:val="auto"/>
          <w:lang w:eastAsia="en-AU"/>
        </w:rPr>
        <w:t>1</w:t>
      </w:r>
      <w:r w:rsidR="00CC328C" w:rsidRPr="003B61D3">
        <w:rPr>
          <w:color w:val="auto"/>
          <w:lang w:eastAsia="en-AU"/>
        </w:rPr>
        <w:t>3</w:t>
      </w:r>
      <w:r w:rsidR="008C5C3A" w:rsidRPr="003B61D3">
        <w:rPr>
          <w:color w:val="auto"/>
          <w:lang w:eastAsia="en-AU"/>
        </w:rPr>
        <w:t xml:space="preserve"> May 2029</w:t>
      </w:r>
      <w:r w:rsidR="00B72752">
        <w:rPr>
          <w:rFonts w:cs="Calibri"/>
          <w:color w:val="auto"/>
          <w:szCs w:val="20"/>
          <w:lang w:eastAsia="en-AU"/>
        </w:rPr>
        <w:t>)</w:t>
      </w:r>
      <w:r w:rsidR="00542AB5" w:rsidRPr="003B61D3">
        <w:rPr>
          <w:rFonts w:cs="Calibri"/>
          <w:color w:val="61A300" w:themeColor="accent6"/>
          <w:szCs w:val="20"/>
          <w:lang w:eastAsia="en-AU"/>
        </w:rPr>
        <w:t>.</w:t>
      </w:r>
    </w:p>
    <w:p w14:paraId="0BB0A4D3" w14:textId="2DA96B68" w:rsidR="00660FC8" w:rsidRPr="00983AF9" w:rsidRDefault="00660FC8" w:rsidP="00C208E7">
      <w:pPr>
        <w:suppressAutoHyphens w:val="0"/>
        <w:spacing w:line="240" w:lineRule="auto"/>
        <w:textAlignment w:val="auto"/>
        <w:rPr>
          <w:rFonts w:cs="Calibri"/>
          <w:color w:val="auto"/>
          <w:szCs w:val="20"/>
          <w:lang w:eastAsia="en-AU"/>
        </w:rPr>
      </w:pPr>
      <w:r w:rsidRPr="00983AF9">
        <w:rPr>
          <w:rFonts w:cs="Calibri"/>
          <w:color w:val="auto"/>
          <w:szCs w:val="20"/>
          <w:lang w:eastAsia="en-AU"/>
        </w:rPr>
        <w:t>Audits may be conducted either before or after the provision of grant funding, and may be used to review eligibility, to determine whether information provided in the grant application was accurate, and/or to determine whether expenditure of the grant funds was in accordance with the program guidelines</w:t>
      </w:r>
      <w:r w:rsidR="007C5F82">
        <w:rPr>
          <w:rFonts w:cs="Calibri"/>
          <w:color w:val="auto"/>
          <w:szCs w:val="20"/>
          <w:lang w:eastAsia="en-AU"/>
        </w:rPr>
        <w:t>.</w:t>
      </w:r>
    </w:p>
    <w:p w14:paraId="5E5575B7" w14:textId="48706044" w:rsidR="00171397" w:rsidRPr="00983AF9" w:rsidRDefault="008127FF" w:rsidP="00171397">
      <w:pPr>
        <w:suppressAutoHyphens w:val="0"/>
        <w:spacing w:line="240" w:lineRule="auto"/>
        <w:textAlignment w:val="auto"/>
        <w:rPr>
          <w:rFonts w:cs="Calibri"/>
          <w:strike/>
          <w:color w:val="auto"/>
          <w:szCs w:val="20"/>
          <w:lang w:eastAsia="en-AU"/>
        </w:rPr>
      </w:pPr>
      <w:r w:rsidRPr="00983AF9">
        <w:rPr>
          <w:rFonts w:cs="Calibri"/>
          <w:color w:val="auto"/>
          <w:szCs w:val="20"/>
          <w:lang w:eastAsia="en-AU"/>
        </w:rPr>
        <w:t>Evidence of eligibility and</w:t>
      </w:r>
      <w:r w:rsidR="003C067B">
        <w:rPr>
          <w:rFonts w:cs="Calibri"/>
          <w:color w:val="auto"/>
          <w:szCs w:val="20"/>
          <w:lang w:eastAsia="en-AU"/>
        </w:rPr>
        <w:t xml:space="preserve">, </w:t>
      </w:r>
      <w:r w:rsidR="003D29FB" w:rsidRPr="00983AF9">
        <w:rPr>
          <w:rFonts w:cs="Calibri"/>
          <w:color w:val="auto"/>
          <w:szCs w:val="20"/>
          <w:lang w:eastAsia="en-AU"/>
        </w:rPr>
        <w:t>if a grant is received</w:t>
      </w:r>
      <w:r w:rsidR="003C067B">
        <w:rPr>
          <w:rFonts w:cs="Calibri"/>
          <w:color w:val="auto"/>
          <w:szCs w:val="20"/>
          <w:lang w:eastAsia="en-AU"/>
        </w:rPr>
        <w:t>,</w:t>
      </w:r>
      <w:r w:rsidR="003D29FB" w:rsidRPr="00983AF9">
        <w:rPr>
          <w:rFonts w:cs="Calibri"/>
          <w:color w:val="auto"/>
          <w:szCs w:val="20"/>
          <w:lang w:eastAsia="en-AU"/>
        </w:rPr>
        <w:t xml:space="preserve"> </w:t>
      </w:r>
      <w:r w:rsidR="00654D6E">
        <w:rPr>
          <w:rFonts w:cs="Calibri"/>
          <w:color w:val="auto"/>
          <w:szCs w:val="20"/>
          <w:lang w:eastAsia="en-AU"/>
        </w:rPr>
        <w:t xml:space="preserve">evidence of </w:t>
      </w:r>
      <w:r w:rsidRPr="00983AF9">
        <w:rPr>
          <w:rFonts w:cs="Calibri"/>
          <w:color w:val="auto"/>
          <w:szCs w:val="20"/>
          <w:lang w:eastAsia="en-AU"/>
        </w:rPr>
        <w:t>expenditure of the grant</w:t>
      </w:r>
      <w:r w:rsidR="003C067B">
        <w:rPr>
          <w:rFonts w:cs="Calibri"/>
          <w:color w:val="auto"/>
          <w:szCs w:val="20"/>
          <w:lang w:eastAsia="en-AU"/>
        </w:rPr>
        <w:t>,</w:t>
      </w:r>
      <w:r w:rsidRPr="00983AF9">
        <w:rPr>
          <w:rFonts w:cs="Calibri"/>
          <w:color w:val="auto"/>
          <w:szCs w:val="20"/>
          <w:lang w:eastAsia="en-AU"/>
        </w:rPr>
        <w:t xml:space="preserve"> </w:t>
      </w:r>
      <w:r w:rsidR="009773EE" w:rsidRPr="00983AF9">
        <w:rPr>
          <w:rFonts w:cs="Calibri"/>
          <w:color w:val="auto"/>
          <w:szCs w:val="20"/>
          <w:lang w:eastAsia="en-AU"/>
        </w:rPr>
        <w:t xml:space="preserve">must be </w:t>
      </w:r>
      <w:r w:rsidR="00E204FB" w:rsidRPr="002650F8">
        <w:rPr>
          <w:rFonts w:cs="Calibri"/>
          <w:color w:val="auto"/>
          <w:szCs w:val="20"/>
          <w:lang w:eastAsia="en-AU"/>
        </w:rPr>
        <w:t xml:space="preserve">kept </w:t>
      </w:r>
      <w:r w:rsidRPr="002650F8">
        <w:rPr>
          <w:rFonts w:cs="Calibri"/>
          <w:color w:val="auto"/>
          <w:szCs w:val="20"/>
          <w:lang w:eastAsia="en-AU"/>
        </w:rPr>
        <w:t>for the entire duration of the audit period</w:t>
      </w:r>
      <w:r w:rsidR="00177005" w:rsidRPr="002650F8">
        <w:rPr>
          <w:rFonts w:cs="Calibri"/>
          <w:color w:val="auto"/>
          <w:szCs w:val="20"/>
          <w:lang w:eastAsia="en-AU"/>
        </w:rPr>
        <w:t xml:space="preserve"> and be produced on request</w:t>
      </w:r>
      <w:r w:rsidR="00F24325" w:rsidRPr="002650F8">
        <w:rPr>
          <w:rFonts w:cs="Calibri"/>
          <w:color w:val="auto"/>
          <w:szCs w:val="20"/>
          <w:lang w:eastAsia="en-AU"/>
        </w:rPr>
        <w:t xml:space="preserve"> by the </w:t>
      </w:r>
      <w:r w:rsidR="00A15524" w:rsidRPr="002650F8">
        <w:rPr>
          <w:rFonts w:cs="Calibri"/>
          <w:color w:val="auto"/>
          <w:szCs w:val="20"/>
          <w:lang w:eastAsia="en-AU"/>
        </w:rPr>
        <w:t>App</w:t>
      </w:r>
      <w:r w:rsidR="00F24325" w:rsidRPr="002650F8">
        <w:rPr>
          <w:rFonts w:cs="Calibri"/>
          <w:color w:val="auto"/>
          <w:szCs w:val="20"/>
          <w:lang w:eastAsia="en-AU"/>
        </w:rPr>
        <w:t>licant</w:t>
      </w:r>
      <w:r w:rsidR="00A15524" w:rsidRPr="002650F8">
        <w:rPr>
          <w:rFonts w:cs="Calibri"/>
          <w:color w:val="auto"/>
          <w:szCs w:val="20"/>
          <w:lang w:eastAsia="en-AU"/>
        </w:rPr>
        <w:t>.</w:t>
      </w:r>
      <w:r w:rsidR="007C5F82" w:rsidRPr="002650F8">
        <w:rPr>
          <w:rFonts w:cs="Calibri"/>
          <w:color w:val="auto"/>
          <w:szCs w:val="20"/>
          <w:lang w:eastAsia="en-AU"/>
        </w:rPr>
        <w:t xml:space="preserve"> </w:t>
      </w:r>
      <w:r w:rsidR="00A40F61" w:rsidRPr="002650F8">
        <w:rPr>
          <w:rFonts w:cs="Calibri"/>
          <w:color w:val="auto"/>
          <w:szCs w:val="20"/>
          <w:lang w:eastAsia="en-AU"/>
        </w:rPr>
        <w:t>The department may also contact your nominated Qualified Agent in relation to any audit</w:t>
      </w:r>
      <w:r w:rsidR="00900E04" w:rsidRPr="002650F8">
        <w:rPr>
          <w:rFonts w:cs="Calibri"/>
          <w:color w:val="auto"/>
          <w:szCs w:val="20"/>
          <w:lang w:eastAsia="en-AU"/>
        </w:rPr>
        <w:t xml:space="preserve"> or review</w:t>
      </w:r>
      <w:r w:rsidR="00A40F61" w:rsidRPr="002650F8">
        <w:rPr>
          <w:rFonts w:cs="Calibri"/>
          <w:color w:val="auto"/>
          <w:szCs w:val="20"/>
          <w:lang w:eastAsia="en-AU"/>
        </w:rPr>
        <w:t xml:space="preserve">. </w:t>
      </w:r>
      <w:r w:rsidR="006E08B6" w:rsidRPr="002650F8">
        <w:rPr>
          <w:rFonts w:cs="Calibri"/>
          <w:color w:val="auto"/>
          <w:szCs w:val="20"/>
          <w:lang w:eastAsia="en-AU"/>
        </w:rPr>
        <w:t>Refer to</w:t>
      </w:r>
      <w:r w:rsidR="007C5F82" w:rsidRPr="002650F8">
        <w:rPr>
          <w:rFonts w:cs="Calibri"/>
          <w:color w:val="auto"/>
          <w:szCs w:val="20"/>
          <w:lang w:eastAsia="en-AU"/>
        </w:rPr>
        <w:t xml:space="preserve"> </w:t>
      </w:r>
      <w:r w:rsidR="008863E0" w:rsidRPr="004F6A0A">
        <w:rPr>
          <w:rFonts w:cs="Calibri"/>
          <w:color w:val="auto"/>
          <w:szCs w:val="20"/>
          <w:lang w:eastAsia="en-AU"/>
        </w:rPr>
        <w:t>clause</w:t>
      </w:r>
      <w:r w:rsidR="007C5F82" w:rsidRPr="004F6A0A">
        <w:rPr>
          <w:rFonts w:cs="Calibri"/>
          <w:color w:val="auto"/>
          <w:szCs w:val="20"/>
          <w:lang w:eastAsia="en-AU"/>
        </w:rPr>
        <w:t xml:space="preserve"> 8.</w:t>
      </w:r>
      <w:r w:rsidR="00E44D80" w:rsidRPr="004F6A0A">
        <w:rPr>
          <w:rFonts w:cs="Calibri"/>
          <w:color w:val="auto"/>
          <w:szCs w:val="20"/>
          <w:lang w:eastAsia="en-AU"/>
        </w:rPr>
        <w:t>2</w:t>
      </w:r>
      <w:r w:rsidR="007C5F82" w:rsidRPr="002650F8">
        <w:rPr>
          <w:rFonts w:cs="Calibri"/>
          <w:color w:val="auto"/>
          <w:szCs w:val="20"/>
          <w:lang w:eastAsia="en-AU"/>
        </w:rPr>
        <w:t xml:space="preserve"> above</w:t>
      </w:r>
      <w:r w:rsidR="00E44D80" w:rsidRPr="002650F8">
        <w:rPr>
          <w:rFonts w:cs="Calibri"/>
          <w:color w:val="auto"/>
          <w:szCs w:val="20"/>
          <w:lang w:eastAsia="en-AU"/>
        </w:rPr>
        <w:t>,</w:t>
      </w:r>
      <w:r w:rsidR="007C5F82" w:rsidRPr="002650F8">
        <w:rPr>
          <w:rFonts w:cs="Calibri"/>
          <w:color w:val="auto"/>
          <w:szCs w:val="20"/>
          <w:lang w:eastAsia="en-AU"/>
        </w:rPr>
        <w:t xml:space="preserve"> ‘evidence that may be requested’</w:t>
      </w:r>
      <w:r w:rsidR="002650F8">
        <w:rPr>
          <w:rFonts w:cs="Calibri"/>
          <w:color w:val="auto"/>
          <w:szCs w:val="20"/>
          <w:lang w:eastAsia="en-AU"/>
        </w:rPr>
        <w:t>.</w:t>
      </w:r>
    </w:p>
    <w:p w14:paraId="5AD489BD" w14:textId="04F09150" w:rsidR="001703EC" w:rsidRDefault="0074422A" w:rsidP="0011587C">
      <w:pPr>
        <w:pStyle w:val="Heading1"/>
        <w:numPr>
          <w:ilvl w:val="1"/>
          <w:numId w:val="41"/>
        </w:numPr>
        <w:ind w:left="709"/>
        <w:rPr>
          <w:rFonts w:cs="Calibri"/>
          <w:color w:val="61A300" w:themeColor="accent6"/>
          <w:szCs w:val="20"/>
          <w:lang w:eastAsia="en-AU"/>
        </w:rPr>
      </w:pPr>
      <w:r>
        <w:rPr>
          <w:rFonts w:cs="Calibri"/>
          <w:color w:val="61A300" w:themeColor="accent6"/>
          <w:szCs w:val="20"/>
          <w:lang w:eastAsia="en-AU"/>
        </w:rPr>
        <w:tab/>
      </w:r>
      <w:r w:rsidR="00ED6654" w:rsidRPr="00ED6654">
        <w:rPr>
          <w:color w:val="003868" w:themeColor="accent5"/>
          <w:sz w:val="24"/>
          <w:szCs w:val="24"/>
        </w:rPr>
        <w:t>Right to demand repayment</w:t>
      </w:r>
    </w:p>
    <w:p w14:paraId="768E21E9" w14:textId="25EEF25C" w:rsidR="00660FC8" w:rsidRPr="00ED6654" w:rsidRDefault="00660FC8" w:rsidP="00C208E7">
      <w:pPr>
        <w:suppressAutoHyphens w:val="0"/>
        <w:spacing w:line="240" w:lineRule="auto"/>
        <w:textAlignment w:val="auto"/>
        <w:rPr>
          <w:rFonts w:cs="Calibri"/>
          <w:color w:val="auto"/>
          <w:szCs w:val="20"/>
          <w:lang w:eastAsia="en-AU"/>
        </w:rPr>
      </w:pPr>
      <w:r w:rsidRPr="00ED6654">
        <w:rPr>
          <w:rFonts w:cs="Calibri"/>
          <w:color w:val="auto"/>
          <w:szCs w:val="20"/>
          <w:lang w:eastAsia="en-AU"/>
        </w:rPr>
        <w:t>The grant will be repayable on demand if:</w:t>
      </w:r>
    </w:p>
    <w:p w14:paraId="542B1132" w14:textId="2AAC8266" w:rsidR="00660FC8" w:rsidRPr="00ED6654" w:rsidRDefault="00660FC8" w:rsidP="00660FC8">
      <w:pPr>
        <w:pStyle w:val="ListParagraph"/>
        <w:numPr>
          <w:ilvl w:val="0"/>
          <w:numId w:val="35"/>
        </w:numPr>
        <w:suppressAutoHyphens w:val="0"/>
        <w:spacing w:line="240" w:lineRule="auto"/>
        <w:textAlignment w:val="auto"/>
        <w:rPr>
          <w:rFonts w:cs="Calibri"/>
          <w:color w:val="auto"/>
          <w:szCs w:val="20"/>
          <w:lang w:eastAsia="en-AU"/>
        </w:rPr>
      </w:pPr>
      <w:r w:rsidRPr="00ED6654">
        <w:rPr>
          <w:rFonts w:cs="Calibri"/>
          <w:color w:val="auto"/>
          <w:szCs w:val="20"/>
          <w:lang w:eastAsia="en-AU"/>
        </w:rPr>
        <w:t xml:space="preserve">The grant recipient fails to participate in any </w:t>
      </w:r>
      <w:r w:rsidR="000D66BA">
        <w:rPr>
          <w:rFonts w:cs="Calibri"/>
          <w:color w:val="auto"/>
          <w:szCs w:val="20"/>
          <w:lang w:eastAsia="en-AU"/>
        </w:rPr>
        <w:t xml:space="preserve">acquittal or </w:t>
      </w:r>
      <w:r w:rsidRPr="00ED6654">
        <w:rPr>
          <w:rFonts w:cs="Calibri"/>
          <w:color w:val="auto"/>
          <w:szCs w:val="20"/>
          <w:lang w:eastAsia="en-AU"/>
        </w:rPr>
        <w:t xml:space="preserve">audit </w:t>
      </w:r>
      <w:r w:rsidR="000D66BA">
        <w:rPr>
          <w:rFonts w:cs="Calibri"/>
          <w:color w:val="auto"/>
          <w:szCs w:val="20"/>
          <w:lang w:eastAsia="en-AU"/>
        </w:rPr>
        <w:t>process</w:t>
      </w:r>
      <w:r w:rsidRPr="00ED6654">
        <w:rPr>
          <w:rFonts w:cs="Calibri"/>
          <w:color w:val="auto"/>
          <w:szCs w:val="20"/>
          <w:lang w:eastAsia="en-AU"/>
        </w:rPr>
        <w:t xml:space="preserve"> or to provide any evidence requested by the department; </w:t>
      </w:r>
      <w:r w:rsidR="00F35A0F" w:rsidRPr="00ED6654">
        <w:rPr>
          <w:rFonts w:cs="Calibri"/>
          <w:color w:val="auto"/>
          <w:szCs w:val="20"/>
          <w:lang w:eastAsia="en-AU"/>
        </w:rPr>
        <w:t>or</w:t>
      </w:r>
    </w:p>
    <w:p w14:paraId="69F4A804" w14:textId="423DDBA9" w:rsidR="00660FC8" w:rsidRPr="00ED6654" w:rsidRDefault="00660FC8" w:rsidP="00660FC8">
      <w:pPr>
        <w:pStyle w:val="ListParagraph"/>
        <w:numPr>
          <w:ilvl w:val="0"/>
          <w:numId w:val="35"/>
        </w:numPr>
        <w:suppressAutoHyphens w:val="0"/>
        <w:spacing w:line="240" w:lineRule="auto"/>
        <w:textAlignment w:val="auto"/>
        <w:rPr>
          <w:rFonts w:cs="Calibri"/>
          <w:color w:val="auto"/>
          <w:szCs w:val="20"/>
          <w:lang w:eastAsia="en-AU"/>
        </w:rPr>
      </w:pPr>
      <w:r w:rsidRPr="00ED6654">
        <w:rPr>
          <w:rFonts w:cs="Calibri"/>
          <w:color w:val="auto"/>
          <w:szCs w:val="20"/>
          <w:lang w:eastAsia="en-AU"/>
        </w:rPr>
        <w:t xml:space="preserve">The </w:t>
      </w:r>
      <w:r w:rsidR="000B4974" w:rsidRPr="00ED6654">
        <w:rPr>
          <w:rFonts w:cs="Calibri"/>
          <w:color w:val="auto"/>
          <w:szCs w:val="20"/>
          <w:lang w:eastAsia="en-AU"/>
        </w:rPr>
        <w:t>department deems</w:t>
      </w:r>
      <w:r w:rsidRPr="00ED6654">
        <w:rPr>
          <w:rFonts w:cs="Calibri"/>
          <w:color w:val="auto"/>
          <w:szCs w:val="20"/>
          <w:lang w:eastAsia="en-AU"/>
        </w:rPr>
        <w:t xml:space="preserve">, following an audit or review process, </w:t>
      </w:r>
      <w:r w:rsidR="000B4974" w:rsidRPr="00ED6654">
        <w:rPr>
          <w:rFonts w:cs="Calibri"/>
          <w:color w:val="auto"/>
          <w:szCs w:val="20"/>
          <w:lang w:eastAsia="en-AU"/>
        </w:rPr>
        <w:t>that the recipient was</w:t>
      </w:r>
      <w:r w:rsidRPr="00ED6654">
        <w:rPr>
          <w:rFonts w:cs="Calibri"/>
          <w:color w:val="auto"/>
          <w:szCs w:val="20"/>
          <w:lang w:eastAsia="en-AU"/>
        </w:rPr>
        <w:t xml:space="preserve"> ineligible for the grant; </w:t>
      </w:r>
      <w:r w:rsidR="00F35A0F" w:rsidRPr="00ED6654">
        <w:rPr>
          <w:rFonts w:cs="Calibri"/>
          <w:color w:val="auto"/>
          <w:szCs w:val="20"/>
          <w:lang w:eastAsia="en-AU"/>
        </w:rPr>
        <w:t>or</w:t>
      </w:r>
    </w:p>
    <w:p w14:paraId="10126BA9" w14:textId="15EC4166" w:rsidR="00F35A0F" w:rsidRPr="00AA293F" w:rsidRDefault="00F35A0F" w:rsidP="00660FC8">
      <w:pPr>
        <w:pStyle w:val="ListParagraph"/>
        <w:numPr>
          <w:ilvl w:val="0"/>
          <w:numId w:val="35"/>
        </w:numPr>
        <w:suppressAutoHyphens w:val="0"/>
        <w:spacing w:line="240" w:lineRule="auto"/>
        <w:textAlignment w:val="auto"/>
        <w:rPr>
          <w:rFonts w:cs="Calibri"/>
          <w:color w:val="auto"/>
          <w:lang w:eastAsia="en-AU"/>
        </w:rPr>
      </w:pPr>
      <w:r w:rsidRPr="2DA42D80">
        <w:rPr>
          <w:rFonts w:cs="Calibri"/>
          <w:color w:val="auto"/>
          <w:lang w:eastAsia="en-AU"/>
        </w:rPr>
        <w:t xml:space="preserve">Any information </w:t>
      </w:r>
      <w:r w:rsidR="00987616" w:rsidRPr="2DA42D80">
        <w:rPr>
          <w:rFonts w:cs="Calibri"/>
          <w:color w:val="auto"/>
          <w:lang w:eastAsia="en-AU"/>
        </w:rPr>
        <w:t xml:space="preserve">provided </w:t>
      </w:r>
      <w:r w:rsidR="00763A74" w:rsidRPr="2DA42D80">
        <w:rPr>
          <w:rFonts w:cs="Calibri"/>
          <w:color w:val="auto"/>
          <w:lang w:eastAsia="en-AU"/>
        </w:rPr>
        <w:t xml:space="preserve">by any </w:t>
      </w:r>
      <w:r w:rsidR="00AC10E1" w:rsidRPr="2DA42D80">
        <w:rPr>
          <w:rFonts w:cs="Calibri"/>
          <w:color w:val="auto"/>
          <w:lang w:eastAsia="en-AU"/>
        </w:rPr>
        <w:t xml:space="preserve">person </w:t>
      </w:r>
      <w:r w:rsidRPr="2DA42D80">
        <w:rPr>
          <w:rFonts w:cs="Calibri"/>
          <w:color w:val="auto"/>
          <w:lang w:eastAsia="en-AU"/>
        </w:rPr>
        <w:t>in the application</w:t>
      </w:r>
      <w:r w:rsidR="032617FA" w:rsidRPr="002E0F28">
        <w:rPr>
          <w:rFonts w:cs="Calibri"/>
          <w:color w:val="auto"/>
          <w:lang w:eastAsia="en-AU"/>
        </w:rPr>
        <w:t>, during the application process</w:t>
      </w:r>
      <w:r w:rsidR="000772DE" w:rsidRPr="2DA42D80">
        <w:rPr>
          <w:rFonts w:cs="Calibri"/>
          <w:color w:val="auto"/>
          <w:lang w:eastAsia="en-AU"/>
        </w:rPr>
        <w:t xml:space="preserve"> </w:t>
      </w:r>
      <w:r w:rsidR="000772DE" w:rsidRPr="002E0F28">
        <w:rPr>
          <w:rFonts w:cs="Calibri"/>
          <w:color w:val="auto"/>
          <w:lang w:eastAsia="en-AU"/>
        </w:rPr>
        <w:t>or during an audit or review process</w:t>
      </w:r>
      <w:r w:rsidRPr="002E0F28">
        <w:rPr>
          <w:rFonts w:cs="Calibri"/>
          <w:color w:val="auto"/>
          <w:lang w:eastAsia="en-AU"/>
        </w:rPr>
        <w:t xml:space="preserve"> </w:t>
      </w:r>
      <w:r w:rsidRPr="2DA42D80">
        <w:rPr>
          <w:rFonts w:cs="Calibri"/>
          <w:color w:val="auto"/>
          <w:lang w:eastAsia="en-AU"/>
        </w:rPr>
        <w:t>is found to be inaccurate, false or misleading; or</w:t>
      </w:r>
    </w:p>
    <w:p w14:paraId="6D195ED5" w14:textId="68A9DFBF" w:rsidR="00C676F9" w:rsidRPr="002650F8" w:rsidRDefault="008A5768" w:rsidP="00325298">
      <w:pPr>
        <w:pStyle w:val="ListParagraph"/>
        <w:numPr>
          <w:ilvl w:val="0"/>
          <w:numId w:val="35"/>
        </w:numPr>
        <w:suppressAutoHyphens w:val="0"/>
        <w:spacing w:line="240" w:lineRule="auto"/>
        <w:textAlignment w:val="auto"/>
        <w:rPr>
          <w:rFonts w:cs="Calibri"/>
          <w:color w:val="auto"/>
          <w:szCs w:val="20"/>
          <w:lang w:eastAsia="en-AU"/>
        </w:rPr>
      </w:pPr>
      <w:r w:rsidRPr="00C822DD">
        <w:rPr>
          <w:rFonts w:cs="Calibri"/>
          <w:color w:val="auto"/>
          <w:szCs w:val="20"/>
          <w:lang w:eastAsia="en-AU"/>
        </w:rPr>
        <w:t>Any g</w:t>
      </w:r>
      <w:r w:rsidR="00F35A0F" w:rsidRPr="00C822DD">
        <w:rPr>
          <w:rFonts w:cs="Calibri"/>
          <w:color w:val="auto"/>
          <w:szCs w:val="20"/>
          <w:lang w:eastAsia="en-AU"/>
        </w:rPr>
        <w:t>rant</w:t>
      </w:r>
      <w:r w:rsidR="00325298" w:rsidRPr="00C822DD">
        <w:rPr>
          <w:rFonts w:cs="Calibri"/>
          <w:color w:val="auto"/>
          <w:szCs w:val="20"/>
          <w:lang w:eastAsia="en-AU"/>
        </w:rPr>
        <w:t xml:space="preserve"> funds</w:t>
      </w:r>
      <w:r w:rsidR="00F35A0F" w:rsidRPr="00C822DD">
        <w:rPr>
          <w:rFonts w:cs="Calibri"/>
          <w:color w:val="auto"/>
          <w:szCs w:val="20"/>
          <w:lang w:eastAsia="en-AU"/>
        </w:rPr>
        <w:t xml:space="preserve"> are not</w:t>
      </w:r>
      <w:r w:rsidR="00325298" w:rsidRPr="00C822DD">
        <w:rPr>
          <w:rFonts w:cs="Calibri"/>
          <w:color w:val="auto"/>
          <w:szCs w:val="20"/>
          <w:lang w:eastAsia="en-AU"/>
        </w:rPr>
        <w:t xml:space="preserve"> spent or are not</w:t>
      </w:r>
      <w:r w:rsidR="00F35A0F" w:rsidRPr="00C822DD">
        <w:rPr>
          <w:rFonts w:cs="Calibri"/>
          <w:color w:val="auto"/>
          <w:szCs w:val="20"/>
          <w:lang w:eastAsia="en-AU"/>
        </w:rPr>
        <w:t xml:space="preserve"> applied</w:t>
      </w:r>
      <w:r w:rsidR="00325298" w:rsidRPr="00C822DD">
        <w:rPr>
          <w:rFonts w:cs="Calibri"/>
          <w:color w:val="auto"/>
          <w:szCs w:val="20"/>
          <w:lang w:eastAsia="en-AU"/>
        </w:rPr>
        <w:t>, either in whole or in part,</w:t>
      </w:r>
      <w:r w:rsidR="00F35A0F" w:rsidRPr="00C822DD">
        <w:rPr>
          <w:rFonts w:cs="Calibri"/>
          <w:color w:val="auto"/>
          <w:szCs w:val="20"/>
          <w:lang w:eastAsia="en-AU"/>
        </w:rPr>
        <w:t xml:space="preserve"> for the purposes of the business in accordance with the terms of funding as set out in these Guidelines and any attached application</w:t>
      </w:r>
      <w:r w:rsidR="00325298" w:rsidRPr="00C822DD">
        <w:rPr>
          <w:rFonts w:cs="Calibri"/>
          <w:color w:val="auto"/>
          <w:szCs w:val="20"/>
          <w:lang w:eastAsia="en-AU"/>
        </w:rPr>
        <w:t>.</w:t>
      </w:r>
      <w:r w:rsidR="00355CBD" w:rsidRPr="00C822DD">
        <w:rPr>
          <w:rStyle w:val="FootnoteReference"/>
          <w:rFonts w:cs="Calibri"/>
          <w:color w:val="auto"/>
          <w:szCs w:val="20"/>
          <w:lang w:eastAsia="en-AU"/>
        </w:rPr>
        <w:footnoteReference w:id="18"/>
      </w:r>
    </w:p>
    <w:p w14:paraId="50CEB661" w14:textId="21FC70CC" w:rsidR="00392677" w:rsidRPr="00ED6654" w:rsidRDefault="00392677" w:rsidP="00F35A0F">
      <w:pPr>
        <w:suppressAutoHyphens w:val="0"/>
        <w:spacing w:line="240" w:lineRule="auto"/>
        <w:textAlignment w:val="auto"/>
        <w:rPr>
          <w:rFonts w:cs="Calibri"/>
          <w:color w:val="auto"/>
          <w:szCs w:val="20"/>
          <w:lang w:eastAsia="en-AU"/>
        </w:rPr>
      </w:pPr>
      <w:r w:rsidRPr="00ED6654">
        <w:rPr>
          <w:rFonts w:cs="Calibri"/>
          <w:color w:val="auto"/>
          <w:szCs w:val="20"/>
          <w:lang w:eastAsia="en-AU"/>
        </w:rPr>
        <w:lastRenderedPageBreak/>
        <w:t>Failure to repay the grant upon demand may result in the department taking action to recover the funds.</w:t>
      </w:r>
    </w:p>
    <w:p w14:paraId="1902805F" w14:textId="4D191689" w:rsidR="00293B0A" w:rsidRDefault="00293B0A" w:rsidP="003158BC">
      <w:pPr>
        <w:pStyle w:val="Heading1"/>
        <w:numPr>
          <w:ilvl w:val="0"/>
          <w:numId w:val="41"/>
        </w:numPr>
        <w:ind w:left="709" w:hanging="709"/>
        <w:rPr>
          <w:color w:val="003868" w:themeColor="accent5"/>
        </w:rPr>
      </w:pPr>
      <w:bookmarkStart w:id="25" w:name="_Toc69127804"/>
      <w:bookmarkStart w:id="26" w:name="_Toc189160296"/>
      <w:bookmarkEnd w:id="7"/>
      <w:r w:rsidRPr="003B0218">
        <w:rPr>
          <w:color w:val="003868" w:themeColor="accent5"/>
        </w:rPr>
        <w:t>Program Evaluation</w:t>
      </w:r>
      <w:bookmarkEnd w:id="25"/>
      <w:bookmarkEnd w:id="26"/>
      <w:r w:rsidR="00A7658E">
        <w:rPr>
          <w:color w:val="003868" w:themeColor="accent5"/>
        </w:rPr>
        <w:t xml:space="preserve"> </w:t>
      </w:r>
    </w:p>
    <w:p w14:paraId="6807FEBD" w14:textId="32CB1FB2" w:rsidR="005A26BD" w:rsidRPr="008A7482" w:rsidRDefault="00E36DE1" w:rsidP="00293B0A">
      <w:pPr>
        <w:pStyle w:val="Normalnospace"/>
        <w:spacing w:before="120"/>
        <w:rPr>
          <w:rFonts w:ascii="VIC" w:hAnsi="VIC"/>
        </w:rPr>
      </w:pPr>
      <w:r>
        <w:rPr>
          <w:rFonts w:ascii="VIC" w:hAnsi="VIC"/>
        </w:rPr>
        <w:t>G</w:t>
      </w:r>
      <w:r w:rsidR="003B5B82">
        <w:rPr>
          <w:rFonts w:ascii="VIC" w:hAnsi="VIC"/>
        </w:rPr>
        <w:t>rant r</w:t>
      </w:r>
      <w:r w:rsidR="005A26BD">
        <w:rPr>
          <w:rFonts w:ascii="VIC" w:hAnsi="VIC"/>
        </w:rPr>
        <w:t>ecipients</w:t>
      </w:r>
      <w:r>
        <w:rPr>
          <w:rFonts w:ascii="VIC" w:hAnsi="VIC"/>
        </w:rPr>
        <w:t xml:space="preserve"> may be required to</w:t>
      </w:r>
      <w:r w:rsidR="005A26BD" w:rsidRPr="005A26BD">
        <w:rPr>
          <w:rFonts w:ascii="VIC" w:hAnsi="VIC"/>
        </w:rPr>
        <w:t xml:space="preserve"> provide additional information </w:t>
      </w:r>
      <w:r w:rsidR="007B0D7C">
        <w:rPr>
          <w:rFonts w:ascii="VIC" w:hAnsi="VIC"/>
        </w:rPr>
        <w:t>to</w:t>
      </w:r>
      <w:r w:rsidR="005A26BD" w:rsidRPr="005A26BD">
        <w:rPr>
          <w:rFonts w:ascii="VIC" w:hAnsi="VIC"/>
        </w:rPr>
        <w:t xml:space="preserve"> the </w:t>
      </w:r>
      <w:r w:rsidR="007F432C">
        <w:rPr>
          <w:rFonts w:ascii="VIC" w:hAnsi="VIC"/>
        </w:rPr>
        <w:t>d</w:t>
      </w:r>
      <w:r w:rsidR="005A26BD" w:rsidRPr="005A26BD">
        <w:rPr>
          <w:rFonts w:ascii="VIC" w:hAnsi="VIC"/>
        </w:rPr>
        <w:t xml:space="preserve">epartment in relation to the evaluation of the program </w:t>
      </w:r>
      <w:r w:rsidR="003B5B82">
        <w:rPr>
          <w:rFonts w:ascii="VIC" w:hAnsi="VIC"/>
        </w:rPr>
        <w:t>or participate in program evaluation activities initiated by the department</w:t>
      </w:r>
      <w:r w:rsidR="00354859">
        <w:rPr>
          <w:rFonts w:ascii="VIC" w:hAnsi="VIC"/>
        </w:rPr>
        <w:t xml:space="preserve">, </w:t>
      </w:r>
      <w:r w:rsidR="00613965">
        <w:rPr>
          <w:rFonts w:ascii="VIC" w:hAnsi="VIC"/>
        </w:rPr>
        <w:t xml:space="preserve">including </w:t>
      </w:r>
      <w:r w:rsidR="008B0FAB">
        <w:rPr>
          <w:rFonts w:ascii="VIC" w:hAnsi="VIC"/>
        </w:rPr>
        <w:t>evaluation surveys</w:t>
      </w:r>
      <w:r w:rsidR="00A5627E">
        <w:rPr>
          <w:rFonts w:ascii="VIC" w:hAnsi="VIC"/>
        </w:rPr>
        <w:t xml:space="preserve"> </w:t>
      </w:r>
      <w:r w:rsidR="00830E36">
        <w:rPr>
          <w:rFonts w:ascii="VIC" w:hAnsi="VIC"/>
        </w:rPr>
        <w:t>during the period of the program</w:t>
      </w:r>
      <w:r w:rsidR="00354859">
        <w:rPr>
          <w:rFonts w:ascii="VIC" w:hAnsi="VIC"/>
        </w:rPr>
        <w:t>,</w:t>
      </w:r>
      <w:r w:rsidR="00FD00C5">
        <w:rPr>
          <w:rFonts w:ascii="VIC" w:hAnsi="VIC"/>
        </w:rPr>
        <w:t xml:space="preserve"> or</w:t>
      </w:r>
      <w:r w:rsidR="00354859" w:rsidDel="00FD00C5">
        <w:rPr>
          <w:rFonts w:ascii="VIC" w:hAnsi="VIC"/>
        </w:rPr>
        <w:t xml:space="preserve"> </w:t>
      </w:r>
      <w:r w:rsidR="00354859">
        <w:rPr>
          <w:rFonts w:ascii="VIC" w:hAnsi="VIC"/>
        </w:rPr>
        <w:t>for a nominated period after program completion</w:t>
      </w:r>
      <w:r w:rsidR="003B5B82">
        <w:rPr>
          <w:rFonts w:ascii="VIC" w:hAnsi="VIC"/>
        </w:rPr>
        <w:t xml:space="preserve">.  </w:t>
      </w:r>
    </w:p>
    <w:p w14:paraId="0C91A545" w14:textId="63FCEB0E" w:rsidR="00293B0A" w:rsidRPr="008A7482" w:rsidRDefault="00E452A3" w:rsidP="00293B0A">
      <w:pPr>
        <w:pStyle w:val="Normalnospace"/>
        <w:spacing w:before="120"/>
        <w:rPr>
          <w:rFonts w:ascii="VIC" w:hAnsi="VIC"/>
        </w:rPr>
      </w:pPr>
      <w:r>
        <w:rPr>
          <w:rFonts w:ascii="VIC" w:hAnsi="VIC"/>
        </w:rPr>
        <w:t xml:space="preserve">Program evaluation </w:t>
      </w:r>
      <w:r w:rsidR="00293B0A" w:rsidRPr="008A7482">
        <w:rPr>
          <w:rFonts w:ascii="VIC" w:hAnsi="VIC"/>
        </w:rPr>
        <w:t xml:space="preserve">is critical to the department in understanding program impact, supporting continuous improvement in program design and delivery, and delivering effective </w:t>
      </w:r>
      <w:r w:rsidR="001E5F69">
        <w:rPr>
          <w:rFonts w:ascii="VIC" w:hAnsi="VIC"/>
        </w:rPr>
        <w:t xml:space="preserve">emergency recovery </w:t>
      </w:r>
      <w:r w:rsidR="00D35992">
        <w:rPr>
          <w:rFonts w:ascii="VIC" w:hAnsi="VIC"/>
        </w:rPr>
        <w:t>support</w:t>
      </w:r>
      <w:r w:rsidR="00293B0A" w:rsidRPr="008A7482">
        <w:rPr>
          <w:rFonts w:ascii="VIC" w:hAnsi="VIC"/>
        </w:rPr>
        <w:t xml:space="preserve"> </w:t>
      </w:r>
      <w:r w:rsidR="00D35992">
        <w:rPr>
          <w:rFonts w:ascii="VIC" w:hAnsi="VIC"/>
        </w:rPr>
        <w:t xml:space="preserve">to </w:t>
      </w:r>
      <w:r w:rsidR="00293B0A" w:rsidRPr="008A7482">
        <w:rPr>
          <w:rFonts w:ascii="VIC" w:hAnsi="VIC"/>
        </w:rPr>
        <w:t>Victoria</w:t>
      </w:r>
      <w:r w:rsidR="00D35992">
        <w:rPr>
          <w:rFonts w:ascii="VIC" w:hAnsi="VIC"/>
        </w:rPr>
        <w:t>ns</w:t>
      </w:r>
      <w:r w:rsidR="00293B0A" w:rsidRPr="008A7482">
        <w:rPr>
          <w:rFonts w:ascii="VIC" w:hAnsi="VIC"/>
        </w:rPr>
        <w:t xml:space="preserve">.  </w:t>
      </w:r>
    </w:p>
    <w:p w14:paraId="4A7E105F" w14:textId="4FE444D0" w:rsidR="00293B0A" w:rsidRPr="000304A0" w:rsidRDefault="00293B0A" w:rsidP="003158BC">
      <w:pPr>
        <w:pStyle w:val="Heading1"/>
        <w:numPr>
          <w:ilvl w:val="0"/>
          <w:numId w:val="41"/>
        </w:numPr>
        <w:ind w:left="709" w:hanging="709"/>
        <w:rPr>
          <w:color w:val="003868" w:themeColor="accent5"/>
        </w:rPr>
      </w:pPr>
      <w:bookmarkStart w:id="27" w:name="_Toc69127805"/>
      <w:bookmarkStart w:id="28" w:name="_Toc144129787"/>
      <w:bookmarkStart w:id="29" w:name="_Toc189160297"/>
      <w:r w:rsidRPr="000304A0">
        <w:rPr>
          <w:color w:val="003868" w:themeColor="accent5"/>
        </w:rPr>
        <w:t xml:space="preserve">Privacy </w:t>
      </w:r>
      <w:bookmarkEnd w:id="27"/>
      <w:r w:rsidRPr="000304A0">
        <w:rPr>
          <w:color w:val="003868" w:themeColor="accent5"/>
        </w:rPr>
        <w:t>Statement</w:t>
      </w:r>
      <w:bookmarkEnd w:id="28"/>
      <w:bookmarkEnd w:id="29"/>
    </w:p>
    <w:p w14:paraId="6146F137" w14:textId="27E21B85" w:rsidR="00293B0A" w:rsidRPr="00E871AF" w:rsidRDefault="00293B0A" w:rsidP="00293B0A">
      <w:pPr>
        <w:spacing w:line="264" w:lineRule="auto"/>
        <w:rPr>
          <w:rFonts w:cs="Calibri"/>
          <w:color w:val="auto"/>
          <w:szCs w:val="20"/>
          <w:lang w:eastAsia="en-AU"/>
        </w:rPr>
      </w:pPr>
      <w:r w:rsidRPr="008A7482">
        <w:rPr>
          <w:szCs w:val="20"/>
          <w:lang w:eastAsia="en-AU"/>
        </w:rPr>
        <w:t xml:space="preserve">Any personal information provided for this program will be collected and used by the Department for the purposes of assessing </w:t>
      </w:r>
      <w:r w:rsidRPr="00E871AF">
        <w:rPr>
          <w:color w:val="auto"/>
          <w:szCs w:val="20"/>
          <w:lang w:eastAsia="en-AU"/>
        </w:rPr>
        <w:t xml:space="preserve">eligibility, </w:t>
      </w:r>
      <w:r w:rsidR="00964539" w:rsidRPr="00E871AF">
        <w:rPr>
          <w:color w:val="auto"/>
          <w:szCs w:val="20"/>
          <w:lang w:eastAsia="en-AU"/>
        </w:rPr>
        <w:t xml:space="preserve">comparing eligibility and compliance with other </w:t>
      </w:r>
      <w:r w:rsidR="002D0582" w:rsidRPr="00E871AF">
        <w:rPr>
          <w:color w:val="auto"/>
          <w:szCs w:val="20"/>
          <w:lang w:eastAsia="en-AU"/>
        </w:rPr>
        <w:t xml:space="preserve">Victorian grant programs </w:t>
      </w:r>
      <w:r w:rsidR="005C66B1" w:rsidRPr="00E871AF">
        <w:rPr>
          <w:color w:val="auto"/>
          <w:szCs w:val="20"/>
          <w:lang w:eastAsia="en-AU"/>
        </w:rPr>
        <w:t xml:space="preserve">you have previously received (if any), </w:t>
      </w:r>
      <w:r w:rsidRPr="00E871AF">
        <w:rPr>
          <w:color w:val="auto"/>
          <w:szCs w:val="20"/>
          <w:lang w:eastAsia="en-AU"/>
        </w:rPr>
        <w:t xml:space="preserve">program administration, </w:t>
      </w:r>
      <w:r w:rsidR="00136CD0" w:rsidRPr="00E871AF">
        <w:rPr>
          <w:color w:val="auto"/>
          <w:szCs w:val="20"/>
          <w:lang w:eastAsia="en-AU"/>
        </w:rPr>
        <w:t>auditing</w:t>
      </w:r>
      <w:r w:rsidR="00677383" w:rsidRPr="00E871AF">
        <w:rPr>
          <w:color w:val="auto"/>
          <w:szCs w:val="20"/>
          <w:lang w:eastAsia="en-AU"/>
        </w:rPr>
        <w:t>,</w:t>
      </w:r>
      <w:r w:rsidRPr="00E871AF">
        <w:rPr>
          <w:color w:val="auto"/>
          <w:szCs w:val="20"/>
          <w:lang w:eastAsia="en-AU"/>
        </w:rPr>
        <w:t xml:space="preserve"> program review and evaluation. </w:t>
      </w:r>
    </w:p>
    <w:p w14:paraId="79A0A99D" w14:textId="77777777" w:rsidR="00293B0A" w:rsidRPr="00E871AF" w:rsidRDefault="00293B0A" w:rsidP="00293B0A">
      <w:pPr>
        <w:spacing w:line="264" w:lineRule="auto"/>
        <w:rPr>
          <w:rFonts w:cs="Calibri"/>
          <w:color w:val="auto"/>
          <w:szCs w:val="20"/>
          <w:lang w:eastAsia="en-AU"/>
        </w:rPr>
      </w:pPr>
      <w:r w:rsidRPr="00E871AF">
        <w:rPr>
          <w:color w:val="auto"/>
          <w:szCs w:val="20"/>
          <w:lang w:eastAsia="en-AU"/>
        </w:rPr>
        <w:t>The Department completes a range of eligibility assessments that may include data matching to clarify the accuracy and quality of information supplied. This is part of our auditing and monitoring processes and for confirming eligibility across this program.</w:t>
      </w:r>
    </w:p>
    <w:p w14:paraId="42D6E950" w14:textId="77777777" w:rsidR="00775DA6" w:rsidRDefault="006E3F9D" w:rsidP="00293B0A">
      <w:pPr>
        <w:spacing w:line="264" w:lineRule="auto"/>
        <w:rPr>
          <w:szCs w:val="20"/>
        </w:rPr>
      </w:pPr>
      <w:r w:rsidRPr="00E871AF">
        <w:rPr>
          <w:color w:val="auto"/>
          <w:szCs w:val="20"/>
          <w:lang w:val="en-US" w:eastAsia="en-AU"/>
        </w:rPr>
        <w:t>In assessing an application for the program as well as in any audit or evaluation of a successful grant</w:t>
      </w:r>
      <w:r w:rsidR="00293B0A" w:rsidRPr="00E871AF">
        <w:rPr>
          <w:color w:val="auto"/>
          <w:szCs w:val="20"/>
          <w:lang w:eastAsia="en-AU"/>
        </w:rPr>
        <w:t xml:space="preserve">, it may be necessary to share </w:t>
      </w:r>
      <w:r w:rsidR="00B824C9" w:rsidRPr="00E871AF">
        <w:rPr>
          <w:color w:val="auto"/>
          <w:szCs w:val="20"/>
          <w:lang w:eastAsia="en-AU"/>
        </w:rPr>
        <w:t>and verify</w:t>
      </w:r>
      <w:r w:rsidR="00293B0A" w:rsidRPr="00E871AF">
        <w:rPr>
          <w:color w:val="auto"/>
          <w:szCs w:val="20"/>
          <w:lang w:eastAsia="en-AU"/>
        </w:rPr>
        <w:t xml:space="preserve"> personal information with </w:t>
      </w:r>
      <w:r w:rsidR="00293B0A" w:rsidRPr="00E871AF">
        <w:rPr>
          <w:color w:val="auto"/>
          <w:szCs w:val="20"/>
        </w:rPr>
        <w:t xml:space="preserve">State and Commonwealth Government departments and agencies, as well as </w:t>
      </w:r>
      <w:r w:rsidR="00293B0A" w:rsidRPr="008A7482">
        <w:rPr>
          <w:szCs w:val="20"/>
        </w:rPr>
        <w:t xml:space="preserve">other external experts. </w:t>
      </w:r>
    </w:p>
    <w:p w14:paraId="2397D5B0" w14:textId="1E3A6F92" w:rsidR="00293B0A" w:rsidRPr="005E6EEF" w:rsidRDefault="00293B0A" w:rsidP="00293B0A">
      <w:pPr>
        <w:spacing w:line="264" w:lineRule="auto"/>
        <w:rPr>
          <w:szCs w:val="20"/>
          <w:lang w:eastAsia="en-AU"/>
        </w:rPr>
      </w:pPr>
      <w:r w:rsidRPr="008A7482">
        <w:rPr>
          <w:szCs w:val="20"/>
          <w:lang w:eastAsia="en-AU"/>
        </w:rPr>
        <w:t xml:space="preserve">If personal information about a third party is included in the application, the applicant must ensure the third party is aware of and consents to the contents of this privacy statement. </w:t>
      </w:r>
    </w:p>
    <w:p w14:paraId="12ED78E9" w14:textId="67C2411C" w:rsidR="00293B0A" w:rsidRPr="008A7482" w:rsidRDefault="00293B0A" w:rsidP="00293B0A">
      <w:pPr>
        <w:spacing w:line="264" w:lineRule="auto"/>
        <w:rPr>
          <w:rFonts w:cs="Calibri"/>
          <w:color w:val="auto"/>
          <w:szCs w:val="20"/>
          <w:lang w:eastAsia="en-AU"/>
        </w:rPr>
      </w:pPr>
      <w:r w:rsidRPr="008A7482">
        <w:rPr>
          <w:szCs w:val="20"/>
          <w:lang w:eastAsia="en-AU"/>
        </w:rPr>
        <w:t xml:space="preserve">The </w:t>
      </w:r>
      <w:r w:rsidR="00374808">
        <w:rPr>
          <w:szCs w:val="20"/>
          <w:lang w:eastAsia="en-AU"/>
        </w:rPr>
        <w:t>d</w:t>
      </w:r>
      <w:r w:rsidR="00374808" w:rsidRPr="008A7482">
        <w:rPr>
          <w:szCs w:val="20"/>
          <w:lang w:eastAsia="en-AU"/>
        </w:rPr>
        <w:t xml:space="preserve">epartment </w:t>
      </w:r>
      <w:r w:rsidRPr="008A7482">
        <w:rPr>
          <w:szCs w:val="20"/>
          <w:lang w:eastAsia="en-AU"/>
        </w:rPr>
        <w:t xml:space="preserve">collects demographic information for </w:t>
      </w:r>
      <w:r w:rsidR="009435AA">
        <w:rPr>
          <w:szCs w:val="20"/>
          <w:lang w:eastAsia="en-AU"/>
        </w:rPr>
        <w:t xml:space="preserve">departmental </w:t>
      </w:r>
      <w:r w:rsidRPr="008A7482">
        <w:rPr>
          <w:szCs w:val="20"/>
          <w:lang w:eastAsia="en-AU"/>
        </w:rPr>
        <w:t>reporting purposes. No personal information is used in reporting; all reports are presented with aggregated data.</w:t>
      </w:r>
    </w:p>
    <w:p w14:paraId="3B44506C" w14:textId="77777777" w:rsidR="00293B0A" w:rsidRPr="008A7482" w:rsidRDefault="00293B0A" w:rsidP="00293B0A">
      <w:pPr>
        <w:spacing w:line="264" w:lineRule="auto"/>
        <w:rPr>
          <w:lang w:eastAsia="en-AU"/>
        </w:rPr>
      </w:pPr>
      <w:r w:rsidRPr="16D84D5C">
        <w:rPr>
          <w:lang w:eastAsia="en-AU"/>
        </w:rPr>
        <w:t xml:space="preserve">Any personal information about the applicant or a third party will be collected, held, managed, used, disclosed, or transferred in accordance with the provisions of the </w:t>
      </w:r>
      <w:r w:rsidRPr="16D84D5C">
        <w:rPr>
          <w:i/>
          <w:lang w:eastAsia="en-AU"/>
        </w:rPr>
        <w:t>Privacy and Data Protection Act 2014</w:t>
      </w:r>
      <w:r w:rsidRPr="16D84D5C">
        <w:rPr>
          <w:lang w:eastAsia="en-AU"/>
        </w:rPr>
        <w:t xml:space="preserve"> (Vic) and other applicable laws.</w:t>
      </w:r>
    </w:p>
    <w:p w14:paraId="46CE078A" w14:textId="2C5471D2" w:rsidR="00293B0A" w:rsidRPr="008A7482" w:rsidRDefault="00293B0A" w:rsidP="00293B0A">
      <w:pPr>
        <w:spacing w:line="264" w:lineRule="auto"/>
        <w:rPr>
          <w:szCs w:val="20"/>
        </w:rPr>
      </w:pPr>
      <w:r w:rsidRPr="008A7482">
        <w:rPr>
          <w:szCs w:val="20"/>
        </w:rPr>
        <w:t xml:space="preserve">Enquiries about access or correction to your personal information, can be emailed to </w:t>
      </w:r>
      <w:hyperlink r:id="rId23" w:tgtFrame="_blank" w:tooltip="mailto:info@business.vic.gov.au" w:history="1">
        <w:r w:rsidR="002248C1" w:rsidRPr="00FB557B">
          <w:rPr>
            <w:rStyle w:val="Hyperlink"/>
          </w:rPr>
          <w:t>info@business.vic.gov.au</w:t>
        </w:r>
      </w:hyperlink>
      <w:r w:rsidR="002248C1">
        <w:t>.</w:t>
      </w:r>
    </w:p>
    <w:p w14:paraId="69041DD6" w14:textId="77777777" w:rsidR="00293B0A" w:rsidRDefault="00293B0A" w:rsidP="00293B0A">
      <w:pPr>
        <w:pStyle w:val="Normalnospace"/>
        <w:spacing w:after="0"/>
        <w:rPr>
          <w:rFonts w:ascii="VIC" w:hAnsi="VIC"/>
        </w:rPr>
      </w:pPr>
      <w:r w:rsidRPr="008A7482">
        <w:rPr>
          <w:rFonts w:ascii="VIC" w:hAnsi="VIC"/>
        </w:rPr>
        <w:t xml:space="preserve">Other concerns regarding the privacy of personal information, can be emailed to the Department’s Privacy Unit at </w:t>
      </w:r>
      <w:hyperlink r:id="rId24">
        <w:r w:rsidRPr="16D84D5C">
          <w:rPr>
            <w:rStyle w:val="Hyperlink"/>
            <w:rFonts w:ascii="VIC" w:hAnsi="VIC"/>
          </w:rPr>
          <w:t>privacy@ecodev.vic.gov.au</w:t>
        </w:r>
      </w:hyperlink>
      <w:r w:rsidRPr="16D84D5C">
        <w:rPr>
          <w:rFonts w:ascii="VIC" w:hAnsi="VIC"/>
        </w:rPr>
        <w:t>.</w:t>
      </w:r>
      <w:r w:rsidRPr="008A7482">
        <w:rPr>
          <w:rFonts w:ascii="VIC" w:hAnsi="VIC"/>
        </w:rPr>
        <w:t xml:space="preserve"> The Department’s privacy policy is also available by emailing the Department’s Privacy Unit.</w:t>
      </w:r>
    </w:p>
    <w:p w14:paraId="5DF97960" w14:textId="3B969E6F" w:rsidR="00293B0A" w:rsidRPr="000856DE" w:rsidRDefault="00293B0A" w:rsidP="003158BC">
      <w:pPr>
        <w:pStyle w:val="Heading1"/>
        <w:numPr>
          <w:ilvl w:val="0"/>
          <w:numId w:val="41"/>
        </w:numPr>
        <w:ind w:left="709" w:hanging="709"/>
        <w:rPr>
          <w:color w:val="003868" w:themeColor="accent5"/>
        </w:rPr>
      </w:pPr>
      <w:bookmarkStart w:id="30" w:name="_Toc144129788"/>
      <w:bookmarkStart w:id="31" w:name="_Toc189160298"/>
      <w:r w:rsidRPr="000856DE">
        <w:rPr>
          <w:color w:val="003868" w:themeColor="accent5"/>
        </w:rPr>
        <w:lastRenderedPageBreak/>
        <w:t>Department Probity and Decision-making</w:t>
      </w:r>
      <w:bookmarkEnd w:id="30"/>
      <w:bookmarkEnd w:id="31"/>
    </w:p>
    <w:p w14:paraId="46B24186" w14:textId="77777777" w:rsidR="00293B0A" w:rsidRPr="008A7482" w:rsidRDefault="00293B0A" w:rsidP="00293B0A">
      <w:pPr>
        <w:pStyle w:val="Normalnospace"/>
        <w:spacing w:before="120"/>
        <w:rPr>
          <w:rFonts w:ascii="VIC" w:hAnsi="VIC"/>
        </w:rPr>
      </w:pPr>
      <w:r w:rsidRPr="008A7482">
        <w:rPr>
          <w:rFonts w:ascii="VIC" w:hAnsi="VIC"/>
        </w:rPr>
        <w:t>The Victorian Government makes every effort to ensure the grant application and assessment process is fair and undertaken in line with the published program guidelines.</w:t>
      </w:r>
    </w:p>
    <w:p w14:paraId="3F888FDD" w14:textId="77777777" w:rsidR="00293B0A" w:rsidRPr="008A7482" w:rsidRDefault="00293B0A" w:rsidP="00293B0A">
      <w:pPr>
        <w:pStyle w:val="Normalnospace"/>
        <w:spacing w:before="120"/>
        <w:rPr>
          <w:rFonts w:ascii="VIC" w:hAnsi="VIC"/>
        </w:rPr>
      </w:pPr>
      <w:r w:rsidRPr="008A7482">
        <w:rPr>
          <w:rFonts w:ascii="VIC" w:hAnsi="VIC"/>
        </w:rPr>
        <w:t>Decisions in recommending and awarding grant funding under this program are at the minister’s and department discretion. This includes not making any funding available or approving a lesser amount than that applied for.</w:t>
      </w:r>
    </w:p>
    <w:p w14:paraId="644A14C8" w14:textId="5509FBD5" w:rsidR="00EA5E4B" w:rsidRPr="008A7482" w:rsidRDefault="00293B0A" w:rsidP="00293B0A">
      <w:pPr>
        <w:pStyle w:val="Normalnospace"/>
        <w:spacing w:before="120"/>
        <w:rPr>
          <w:rFonts w:ascii="VIC" w:hAnsi="VIC"/>
        </w:rPr>
      </w:pPr>
      <w:r w:rsidRPr="008A7482">
        <w:rPr>
          <w:rFonts w:ascii="VIC" w:hAnsi="VIC"/>
        </w:rPr>
        <w:t xml:space="preserve">These guidelines and application terms may be changed from time to time, </w:t>
      </w:r>
      <w:r w:rsidR="009554CC">
        <w:rPr>
          <w:rFonts w:ascii="VIC" w:hAnsi="VIC"/>
        </w:rPr>
        <w:t xml:space="preserve">within the discretion of the </w:t>
      </w:r>
      <w:r w:rsidR="00806E94">
        <w:rPr>
          <w:rFonts w:ascii="VIC" w:hAnsi="VIC"/>
        </w:rPr>
        <w:t xml:space="preserve">department </w:t>
      </w:r>
      <w:r w:rsidR="009554CC">
        <w:rPr>
          <w:rFonts w:ascii="VIC" w:hAnsi="VIC"/>
        </w:rPr>
        <w:t xml:space="preserve">and </w:t>
      </w:r>
      <w:r w:rsidR="003523C5">
        <w:rPr>
          <w:rFonts w:ascii="VIC" w:hAnsi="VIC"/>
        </w:rPr>
        <w:t xml:space="preserve">the changes </w:t>
      </w:r>
      <w:r w:rsidR="009554CC">
        <w:rPr>
          <w:rFonts w:ascii="VIC" w:hAnsi="VIC"/>
        </w:rPr>
        <w:t>will apply</w:t>
      </w:r>
      <w:r w:rsidR="003523C5">
        <w:rPr>
          <w:rFonts w:ascii="VIC" w:hAnsi="VIC"/>
        </w:rPr>
        <w:t xml:space="preserve"> to you</w:t>
      </w:r>
      <w:r w:rsidR="00930A3D">
        <w:rPr>
          <w:rFonts w:ascii="VIC" w:hAnsi="VIC"/>
        </w:rPr>
        <w:t>r application</w:t>
      </w:r>
      <w:r w:rsidRPr="008A7482">
        <w:rPr>
          <w:rFonts w:ascii="VIC" w:hAnsi="VIC"/>
        </w:rPr>
        <w:t>.</w:t>
      </w:r>
    </w:p>
    <w:p w14:paraId="343A46F6" w14:textId="77777777" w:rsidR="00293B0A" w:rsidRPr="008A7482" w:rsidRDefault="00293B0A" w:rsidP="00293B0A">
      <w:pPr>
        <w:pStyle w:val="Normalnospace"/>
        <w:spacing w:before="120"/>
        <w:rPr>
          <w:rFonts w:ascii="VIC" w:hAnsi="VIC"/>
        </w:rPr>
      </w:pPr>
      <w:r w:rsidRPr="008A7482">
        <w:rPr>
          <w:rFonts w:ascii="VIC" w:hAnsi="VIC"/>
        </w:rPr>
        <w:t>The department may request the applicant provide further information should it be necessary to assess an application to the Program’s policy objectives.</w:t>
      </w:r>
    </w:p>
    <w:p w14:paraId="258F7C92" w14:textId="2C1CDC13" w:rsidR="001D790C" w:rsidRPr="008A7482" w:rsidRDefault="001D790C" w:rsidP="001D790C">
      <w:pPr>
        <w:pStyle w:val="Normalnospace"/>
        <w:spacing w:before="120"/>
        <w:rPr>
          <w:rFonts w:ascii="VIC" w:hAnsi="VIC"/>
        </w:rPr>
      </w:pPr>
      <w:r w:rsidRPr="008A7482">
        <w:rPr>
          <w:rFonts w:ascii="VIC" w:hAnsi="VIC"/>
        </w:rPr>
        <w:t xml:space="preserve">Victorian Government staff are required to act in accord with the Code of Conduct for Victorian Public Sector Employees (Section 61) issued under the </w:t>
      </w:r>
      <w:r w:rsidRPr="008A7482">
        <w:rPr>
          <w:rFonts w:ascii="VIC" w:hAnsi="VIC"/>
          <w:i/>
        </w:rPr>
        <w:t xml:space="preserve">Public Administration Act 2004 </w:t>
      </w:r>
      <w:r w:rsidRPr="008A7482">
        <w:rPr>
          <w:rFonts w:ascii="VIC" w:hAnsi="VIC"/>
        </w:rPr>
        <w:t xml:space="preserve">(Vic). This includes an obligation to avoid conflicts of interest wherever </w:t>
      </w:r>
      <w:r w:rsidR="002C3DCD" w:rsidRPr="008A7482">
        <w:rPr>
          <w:rFonts w:ascii="VIC" w:hAnsi="VIC"/>
        </w:rPr>
        <w:t>possible and</w:t>
      </w:r>
      <w:r w:rsidRPr="008A7482">
        <w:rPr>
          <w:rFonts w:ascii="VIC" w:hAnsi="VIC"/>
        </w:rPr>
        <w:t xml:space="preserve"> declare and manage any conflicts of interest that cannot be avoided. </w:t>
      </w:r>
    </w:p>
    <w:p w14:paraId="72DD20DE" w14:textId="29EB7BE1" w:rsidR="00293B0A" w:rsidRPr="000304A0" w:rsidRDefault="00882D9C" w:rsidP="000304A0">
      <w:pPr>
        <w:pStyle w:val="Heading2"/>
        <w:rPr>
          <w:color w:val="003868" w:themeColor="accent5"/>
        </w:rPr>
      </w:pPr>
      <w:bookmarkStart w:id="32" w:name="_Toc189160301"/>
      <w:r>
        <w:rPr>
          <w:color w:val="003868" w:themeColor="accent5"/>
        </w:rPr>
        <w:t>12.1</w:t>
      </w:r>
      <w:r w:rsidR="000304A0" w:rsidRPr="000304A0">
        <w:rPr>
          <w:color w:val="003868" w:themeColor="accent5"/>
        </w:rPr>
        <w:tab/>
      </w:r>
      <w:r w:rsidR="00293B0A" w:rsidRPr="000304A0">
        <w:rPr>
          <w:color w:val="003868" w:themeColor="accent5"/>
        </w:rPr>
        <w:t>Complaints</w:t>
      </w:r>
      <w:bookmarkEnd w:id="32"/>
      <w:r w:rsidR="006F0135">
        <w:rPr>
          <w:color w:val="003868" w:themeColor="accent5"/>
        </w:rPr>
        <w:t xml:space="preserve"> </w:t>
      </w:r>
      <w:r w:rsidR="006F0135" w:rsidRPr="002650F8">
        <w:rPr>
          <w:color w:val="003868" w:themeColor="accent5"/>
        </w:rPr>
        <w:t>and decision reviews</w:t>
      </w:r>
    </w:p>
    <w:p w14:paraId="42B5472C" w14:textId="181FC41E" w:rsidR="00B11AFB" w:rsidRPr="00B11AFB" w:rsidRDefault="00B11AFB" w:rsidP="00B11AFB">
      <w:pPr>
        <w:pStyle w:val="Normalnospace"/>
        <w:rPr>
          <w:rFonts w:ascii="VIC" w:hAnsi="VIC"/>
        </w:rPr>
      </w:pPr>
      <w:r w:rsidRPr="00B11AFB">
        <w:rPr>
          <w:rFonts w:ascii="VIC" w:hAnsi="VIC"/>
        </w:rPr>
        <w:t xml:space="preserve">If an applicant wants to lodge a complaint </w:t>
      </w:r>
      <w:r w:rsidR="001C1856">
        <w:rPr>
          <w:rFonts w:ascii="VIC" w:hAnsi="VIC"/>
        </w:rPr>
        <w:t>or</w:t>
      </w:r>
      <w:r w:rsidR="00D16D43">
        <w:rPr>
          <w:rFonts w:ascii="VIC" w:hAnsi="VIC"/>
        </w:rPr>
        <w:t xml:space="preserve"> provide</w:t>
      </w:r>
      <w:r w:rsidR="001C1856">
        <w:rPr>
          <w:rFonts w:ascii="VIC" w:hAnsi="VIC"/>
        </w:rPr>
        <w:t xml:space="preserve"> feedback to the department </w:t>
      </w:r>
      <w:r w:rsidRPr="00B11AFB">
        <w:rPr>
          <w:rFonts w:ascii="VIC" w:hAnsi="VIC"/>
        </w:rPr>
        <w:t xml:space="preserve">about the process for a grant application, requests can be made via this online </w:t>
      </w:r>
      <w:hyperlink r:id="rId25" w:history="1">
        <w:r w:rsidRPr="00B11AFB">
          <w:rPr>
            <w:rStyle w:val="Hyperlink"/>
            <w:rFonts w:ascii="VIC" w:hAnsi="VIC"/>
          </w:rPr>
          <w:t>f</w:t>
        </w:r>
        <w:r w:rsidRPr="00B11AFB">
          <w:rPr>
            <w:rStyle w:val="Hyperlink"/>
            <w:rFonts w:ascii="VIC" w:hAnsi="VIC"/>
          </w:rPr>
          <w:t>o</w:t>
        </w:r>
        <w:r w:rsidRPr="00B11AFB">
          <w:rPr>
            <w:rStyle w:val="Hyperlink"/>
            <w:rFonts w:ascii="VIC" w:hAnsi="VIC"/>
          </w:rPr>
          <w:t>rm</w:t>
        </w:r>
      </w:hyperlink>
      <w:r w:rsidR="00AE622F">
        <w:rPr>
          <w:rFonts w:ascii="VIC" w:hAnsi="VIC"/>
        </w:rPr>
        <w:t xml:space="preserve">, </w:t>
      </w:r>
      <w:r w:rsidRPr="00B11AFB">
        <w:rPr>
          <w:rFonts w:ascii="VIC" w:hAnsi="VIC"/>
        </w:rPr>
        <w:t xml:space="preserve">by sending a written request </w:t>
      </w:r>
      <w:r w:rsidRPr="00EF53BB">
        <w:rPr>
          <w:rFonts w:ascii="VIC" w:hAnsi="VIC"/>
        </w:rPr>
        <w:t xml:space="preserve">to </w:t>
      </w:r>
      <w:hyperlink r:id="rId26" w:history="1">
        <w:r w:rsidR="009374AA" w:rsidRPr="004E65D5">
          <w:rPr>
            <w:rStyle w:val="Hyperlink"/>
            <w:rFonts w:ascii="VIC" w:hAnsi="VIC"/>
          </w:rPr>
          <w:t>info@business.vic.gov.au</w:t>
        </w:r>
      </w:hyperlink>
      <w:r w:rsidR="009374AA">
        <w:rPr>
          <w:rFonts w:ascii="VIC" w:hAnsi="VIC"/>
        </w:rPr>
        <w:t xml:space="preserve"> </w:t>
      </w:r>
      <w:r w:rsidRPr="00EF53BB">
        <w:rPr>
          <w:rFonts w:ascii="VIC" w:hAnsi="VIC"/>
        </w:rPr>
        <w:t xml:space="preserve">or by calling </w:t>
      </w:r>
      <w:hyperlink r:id="rId27" w:history="1">
        <w:r w:rsidRPr="00B11AFB">
          <w:rPr>
            <w:rStyle w:val="Hyperlink"/>
            <w:rFonts w:ascii="VIC" w:hAnsi="VIC"/>
            <w:u w:val="none"/>
          </w:rPr>
          <w:t>1800 878 969</w:t>
        </w:r>
      </w:hyperlink>
      <w:r w:rsidRPr="00B11AFB">
        <w:rPr>
          <w:rFonts w:ascii="VIC" w:hAnsi="VIC"/>
        </w:rPr>
        <w:t>.</w:t>
      </w:r>
    </w:p>
    <w:p w14:paraId="402E7A6E" w14:textId="12F3C909" w:rsidR="00B11AFB" w:rsidRDefault="00B11AFB" w:rsidP="00B11AFB">
      <w:pPr>
        <w:pStyle w:val="Normalnospace"/>
        <w:rPr>
          <w:rFonts w:ascii="Cambria" w:hAnsi="Cambria" w:cs="Cambria"/>
        </w:rPr>
      </w:pPr>
      <w:r w:rsidRPr="00B11AFB">
        <w:rPr>
          <w:rFonts w:ascii="VIC" w:hAnsi="VIC"/>
        </w:rPr>
        <w:t xml:space="preserve">Once your complaint has been received by the department, it will be acknowledged within </w:t>
      </w:r>
      <w:r w:rsidR="00654E6E">
        <w:rPr>
          <w:rFonts w:ascii="VIC" w:hAnsi="VIC"/>
        </w:rPr>
        <w:t>2</w:t>
      </w:r>
      <w:r w:rsidRPr="00B11AFB">
        <w:rPr>
          <w:rFonts w:ascii="VIC" w:hAnsi="VIC"/>
        </w:rPr>
        <w:t xml:space="preserve"> working day</w:t>
      </w:r>
      <w:r w:rsidR="00DA533B">
        <w:rPr>
          <w:rFonts w:ascii="VIC" w:hAnsi="VIC"/>
        </w:rPr>
        <w:t>s</w:t>
      </w:r>
      <w:r w:rsidRPr="00B11AFB">
        <w:rPr>
          <w:rFonts w:ascii="VIC" w:hAnsi="VIC"/>
        </w:rPr>
        <w:t xml:space="preserve"> and provided to the review team to be resolved.</w:t>
      </w:r>
      <w:r w:rsidRPr="00B11AFB">
        <w:rPr>
          <w:rFonts w:ascii="Cambria" w:hAnsi="Cambria" w:cs="Cambria"/>
        </w:rPr>
        <w:t> </w:t>
      </w:r>
    </w:p>
    <w:p w14:paraId="6AF79855" w14:textId="3E29804F" w:rsidR="00200383" w:rsidRPr="000856DE" w:rsidRDefault="00B11AFB" w:rsidP="000856DE">
      <w:pPr>
        <w:pStyle w:val="Normalnospace"/>
        <w:rPr>
          <w:rFonts w:ascii="Cambria" w:hAnsi="Cambria" w:cs="Cambria"/>
        </w:rPr>
      </w:pPr>
      <w:r w:rsidRPr="00B11AFB">
        <w:rPr>
          <w:rFonts w:ascii="VIC" w:hAnsi="VIC"/>
        </w:rPr>
        <w:t xml:space="preserve">Your complaint will be resolved </w:t>
      </w:r>
      <w:r w:rsidRPr="008F2B9D">
        <w:rPr>
          <w:rFonts w:ascii="VIC" w:hAnsi="VIC"/>
        </w:rPr>
        <w:t xml:space="preserve">within </w:t>
      </w:r>
      <w:r w:rsidR="00DF62F3" w:rsidRPr="008F2B9D">
        <w:rPr>
          <w:rFonts w:ascii="VIC" w:hAnsi="VIC"/>
        </w:rPr>
        <w:t>14</w:t>
      </w:r>
      <w:r w:rsidRPr="008F2B9D">
        <w:rPr>
          <w:rFonts w:ascii="VIC" w:hAnsi="VIC"/>
        </w:rPr>
        <w:t xml:space="preserve"> days </w:t>
      </w:r>
      <w:r w:rsidRPr="00B11AFB">
        <w:rPr>
          <w:rFonts w:ascii="VIC" w:hAnsi="VIC"/>
        </w:rPr>
        <w:t>unless further investigation is required. If further investigation is required, you may be contacted by phone or email asking for additional information</w:t>
      </w:r>
      <w:r w:rsidR="00E44471">
        <w:rPr>
          <w:rFonts w:ascii="Cambria" w:hAnsi="Cambria" w:cs="Cambria"/>
        </w:rPr>
        <w:t>.</w:t>
      </w:r>
    </w:p>
    <w:p w14:paraId="17E3C243" w14:textId="4314B5A4" w:rsidR="006F0135" w:rsidRPr="008E6504" w:rsidRDefault="006F0135" w:rsidP="000856DE">
      <w:pPr>
        <w:pStyle w:val="Normalnospace"/>
        <w:rPr>
          <w:rFonts w:ascii="VIC" w:hAnsi="VIC" w:cs="Cambria"/>
          <w:b/>
        </w:rPr>
      </w:pPr>
      <w:r w:rsidRPr="008E6504">
        <w:rPr>
          <w:rFonts w:ascii="VIC" w:hAnsi="VIC" w:cs="Cambria"/>
          <w:b/>
        </w:rPr>
        <w:t xml:space="preserve">Requests to review </w:t>
      </w:r>
      <w:r w:rsidR="009D232D" w:rsidRPr="008E6504">
        <w:rPr>
          <w:rFonts w:ascii="VIC" w:hAnsi="VIC" w:cs="Cambria"/>
          <w:b/>
          <w:bCs/>
        </w:rPr>
        <w:t>a</w:t>
      </w:r>
      <w:r w:rsidR="00305F85" w:rsidRPr="008E6504">
        <w:rPr>
          <w:rFonts w:ascii="VIC" w:hAnsi="VIC" w:cs="Cambria"/>
          <w:b/>
          <w:bCs/>
        </w:rPr>
        <w:t>n outcome</w:t>
      </w:r>
    </w:p>
    <w:p w14:paraId="3CC4D54E" w14:textId="592C32DC" w:rsidR="006F0135" w:rsidRPr="009D232D" w:rsidRDefault="006F0135" w:rsidP="000856DE">
      <w:pPr>
        <w:pStyle w:val="Normalnospace"/>
        <w:rPr>
          <w:rFonts w:ascii="VIC" w:hAnsi="VIC" w:cs="Cambria"/>
        </w:rPr>
      </w:pPr>
      <w:r w:rsidRPr="008E6504">
        <w:rPr>
          <w:rFonts w:ascii="VIC" w:hAnsi="VIC" w:cs="Cambria"/>
        </w:rPr>
        <w:t xml:space="preserve">Applicants </w:t>
      </w:r>
      <w:r w:rsidR="00693502" w:rsidRPr="008E6504">
        <w:rPr>
          <w:rFonts w:ascii="VIC" w:hAnsi="VIC" w:cs="Cambria"/>
        </w:rPr>
        <w:t xml:space="preserve">may request </w:t>
      </w:r>
      <w:r w:rsidR="00CD7826" w:rsidRPr="008E6504">
        <w:rPr>
          <w:rFonts w:ascii="VIC" w:hAnsi="VIC" w:cs="Cambria"/>
        </w:rPr>
        <w:t>a review of</w:t>
      </w:r>
      <w:r w:rsidR="00693502" w:rsidRPr="008E6504">
        <w:rPr>
          <w:rFonts w:ascii="VIC" w:hAnsi="VIC" w:cs="Cambria"/>
        </w:rPr>
        <w:t xml:space="preserve"> </w:t>
      </w:r>
      <w:r w:rsidR="00A44CB4" w:rsidRPr="008E6504">
        <w:rPr>
          <w:rFonts w:ascii="VIC" w:hAnsi="VIC" w:cs="Cambria"/>
        </w:rPr>
        <w:t>the</w:t>
      </w:r>
      <w:r w:rsidR="00693502" w:rsidRPr="008E6504">
        <w:rPr>
          <w:rFonts w:ascii="VIC" w:hAnsi="VIC" w:cs="Cambria"/>
        </w:rPr>
        <w:t xml:space="preserve"> decision not to approve a grant application up to </w:t>
      </w:r>
      <w:r w:rsidR="008F2B9D">
        <w:rPr>
          <w:rFonts w:ascii="VIC" w:hAnsi="VIC" w:cs="Cambria"/>
        </w:rPr>
        <w:t>3</w:t>
      </w:r>
      <w:r w:rsidR="00693502" w:rsidRPr="00182DEF">
        <w:rPr>
          <w:rFonts w:ascii="VIC" w:hAnsi="VIC" w:cs="Cambria"/>
        </w:rPr>
        <w:t>0 days</w:t>
      </w:r>
      <w:r w:rsidR="00693502" w:rsidRPr="008E6504">
        <w:rPr>
          <w:rFonts w:ascii="VIC" w:hAnsi="VIC" w:cs="Cambria"/>
        </w:rPr>
        <w:t xml:space="preserve"> after </w:t>
      </w:r>
      <w:r w:rsidR="00FF24FE" w:rsidRPr="008E6504">
        <w:rPr>
          <w:rFonts w:ascii="VIC" w:hAnsi="VIC" w:cs="Cambria"/>
        </w:rPr>
        <w:t>the department notifies the applicant of the</w:t>
      </w:r>
      <w:r w:rsidR="00FE0EEB" w:rsidRPr="008E6504">
        <w:rPr>
          <w:rFonts w:ascii="VIC" w:hAnsi="VIC" w:cs="Cambria"/>
        </w:rPr>
        <w:t xml:space="preserve"> outcome. Requests to review </w:t>
      </w:r>
      <w:r w:rsidR="003436F0" w:rsidRPr="008E6504">
        <w:rPr>
          <w:rFonts w:ascii="VIC" w:hAnsi="VIC" w:cs="Cambria"/>
        </w:rPr>
        <w:t xml:space="preserve">an outcome </w:t>
      </w:r>
      <w:r w:rsidR="007825A6" w:rsidRPr="008E6504">
        <w:rPr>
          <w:rFonts w:ascii="VIC" w:hAnsi="VIC" w:cs="Cambria"/>
        </w:rPr>
        <w:t>decision</w:t>
      </w:r>
      <w:r w:rsidR="003436F0" w:rsidRPr="008E6504">
        <w:rPr>
          <w:rFonts w:ascii="VIC" w:hAnsi="VIC" w:cs="Cambria"/>
        </w:rPr>
        <w:t xml:space="preserve"> will not be accepted after this time</w:t>
      </w:r>
      <w:r w:rsidR="00BA4240" w:rsidRPr="008E6504">
        <w:rPr>
          <w:rFonts w:ascii="VIC" w:hAnsi="VIC" w:cs="Cambria"/>
        </w:rPr>
        <w:t>frame</w:t>
      </w:r>
      <w:r w:rsidR="003436F0" w:rsidRPr="008E6504">
        <w:rPr>
          <w:rFonts w:ascii="VIC" w:hAnsi="VIC" w:cs="Cambria"/>
        </w:rPr>
        <w:t>.</w:t>
      </w:r>
    </w:p>
    <w:p w14:paraId="75705C88" w14:textId="79F1B494" w:rsidR="007A2E36" w:rsidRPr="007A2E36" w:rsidRDefault="002C7FC4" w:rsidP="003158BC">
      <w:pPr>
        <w:pStyle w:val="Heading1"/>
        <w:numPr>
          <w:ilvl w:val="0"/>
          <w:numId w:val="41"/>
        </w:numPr>
        <w:ind w:left="709" w:hanging="709"/>
        <w:rPr>
          <w:color w:val="003868" w:themeColor="accent5"/>
        </w:rPr>
      </w:pPr>
      <w:bookmarkStart w:id="33" w:name="_Toc69127815"/>
      <w:bookmarkStart w:id="34" w:name="_Toc144129791"/>
      <w:r w:rsidRPr="008F2B9D">
        <w:rPr>
          <w:color w:val="003868" w:themeColor="accent5"/>
        </w:rPr>
        <w:t>Inaccurate</w:t>
      </w:r>
      <w:r w:rsidR="00216847" w:rsidRPr="002650F8">
        <w:rPr>
          <w:color w:val="003868" w:themeColor="accent5"/>
        </w:rPr>
        <w:t>, false or misleading</w:t>
      </w:r>
      <w:r w:rsidRPr="008F2B9D">
        <w:rPr>
          <w:color w:val="003868" w:themeColor="accent5"/>
        </w:rPr>
        <w:t xml:space="preserve"> information </w:t>
      </w:r>
    </w:p>
    <w:p w14:paraId="729AC49D" w14:textId="77777777" w:rsidR="007A2E36" w:rsidRPr="007A2E36" w:rsidRDefault="007A2E36" w:rsidP="007A2E36">
      <w:pPr>
        <w:rPr>
          <w:rFonts w:eastAsiaTheme="minorEastAsia" w:cstheme="minorBidi"/>
          <w:color w:val="auto"/>
        </w:rPr>
      </w:pPr>
      <w:r w:rsidRPr="007A2E36">
        <w:rPr>
          <w:rFonts w:eastAsiaTheme="minorEastAsia" w:cstheme="minorBidi"/>
          <w:color w:val="auto"/>
        </w:rPr>
        <w:t xml:space="preserve">By signing the application form, you are declaring that the information provided in the application form and supporting documentation is true, accurate and not misleading about a material fact.  </w:t>
      </w:r>
    </w:p>
    <w:p w14:paraId="3675BAF0" w14:textId="1FFD8320" w:rsidR="007A2E36" w:rsidRPr="007A2E36" w:rsidRDefault="007A2E36" w:rsidP="007A2E36">
      <w:pPr>
        <w:rPr>
          <w:rFonts w:eastAsiaTheme="minorEastAsia" w:cstheme="minorBidi"/>
          <w:color w:val="auto"/>
        </w:rPr>
      </w:pPr>
      <w:r w:rsidRPr="007A2E36">
        <w:rPr>
          <w:rFonts w:eastAsiaTheme="minorEastAsia" w:cstheme="minorBidi"/>
          <w:color w:val="auto"/>
        </w:rPr>
        <w:t xml:space="preserve">If any information in the application is found to be </w:t>
      </w:r>
      <w:r w:rsidR="00E61A24">
        <w:rPr>
          <w:rFonts w:eastAsiaTheme="minorEastAsia" w:cstheme="minorBidi"/>
          <w:color w:val="auto"/>
        </w:rPr>
        <w:t xml:space="preserve">inaccurate, </w:t>
      </w:r>
      <w:r w:rsidRPr="007A2E36">
        <w:rPr>
          <w:rFonts w:eastAsiaTheme="minorEastAsia" w:cstheme="minorBidi"/>
          <w:color w:val="auto"/>
        </w:rPr>
        <w:t>false</w:t>
      </w:r>
      <w:r w:rsidR="00A2557A">
        <w:rPr>
          <w:rFonts w:eastAsiaTheme="minorEastAsia" w:cstheme="minorBidi"/>
          <w:color w:val="auto"/>
        </w:rPr>
        <w:t xml:space="preserve"> or</w:t>
      </w:r>
      <w:r w:rsidRPr="007A2E36">
        <w:rPr>
          <w:rFonts w:eastAsiaTheme="minorEastAsia" w:cstheme="minorBidi"/>
          <w:color w:val="auto"/>
        </w:rPr>
        <w:t xml:space="preserve"> misleading (as determined by the department in its discretion), or the grant payment is not applied in accordance with the terms of funding as set out in these guidelines and the application, the grant payment will be repayable on demand and the department reserves the right to take further action, including referring the applicant to the relevant law enforcement agency. </w:t>
      </w:r>
      <w:r w:rsidRPr="007A2E36">
        <w:rPr>
          <w:rFonts w:eastAsiaTheme="minorEastAsia" w:cstheme="minorBidi"/>
          <w:color w:val="auto"/>
        </w:rPr>
        <w:lastRenderedPageBreak/>
        <w:t xml:space="preserve">Providing inaccurate, </w:t>
      </w:r>
      <w:r w:rsidR="00E61A24">
        <w:rPr>
          <w:rFonts w:eastAsiaTheme="minorEastAsia" w:cstheme="minorBidi"/>
          <w:color w:val="auto"/>
        </w:rPr>
        <w:t>false</w:t>
      </w:r>
      <w:r w:rsidRPr="007A2E36">
        <w:rPr>
          <w:rFonts w:eastAsiaTheme="minorEastAsia" w:cstheme="minorBidi"/>
          <w:color w:val="auto"/>
        </w:rPr>
        <w:t xml:space="preserve"> or misleading information may result in an offence being committed and serious penalties may apply.</w:t>
      </w:r>
    </w:p>
    <w:p w14:paraId="2B91058D" w14:textId="648EA006" w:rsidR="00E53BE1" w:rsidRDefault="007A2E36" w:rsidP="007A2E36">
      <w:pPr>
        <w:rPr>
          <w:rFonts w:eastAsiaTheme="minorEastAsia" w:cstheme="minorBidi"/>
          <w:color w:val="auto"/>
        </w:rPr>
      </w:pPr>
      <w:r w:rsidRPr="007A2E36">
        <w:rPr>
          <w:rFonts w:eastAsiaTheme="minorEastAsia" w:cstheme="minorBidi"/>
          <w:color w:val="auto"/>
        </w:rPr>
        <w:t>It is an offence under the Oaths and Affirmations Act 2018 (Vic) for a person to make a statement in a statutory declaration that they know to be untrue.</w:t>
      </w:r>
      <w:r w:rsidR="00BF11B7">
        <w:rPr>
          <w:rFonts w:eastAsiaTheme="minorEastAsia" w:cstheme="minorBidi"/>
          <w:color w:val="auto"/>
        </w:rPr>
        <w:t xml:space="preserve"> </w:t>
      </w:r>
    </w:p>
    <w:p w14:paraId="1780EF9D" w14:textId="5F8AC315" w:rsidR="00E53BE1" w:rsidRPr="007A2E36" w:rsidRDefault="00E53BE1" w:rsidP="00E53BE1">
      <w:pPr>
        <w:ind w:hanging="426"/>
        <w:rPr>
          <w:rFonts w:eastAsiaTheme="minorEastAsia" w:cstheme="minorBidi"/>
          <w:color w:val="auto"/>
        </w:rPr>
      </w:pPr>
    </w:p>
    <w:p w14:paraId="21166925" w14:textId="01E2FBC7" w:rsidR="00293B0A" w:rsidRPr="00FE0BBC" w:rsidRDefault="00293B0A" w:rsidP="001D4713">
      <w:pPr>
        <w:pStyle w:val="Heading1"/>
        <w:numPr>
          <w:ilvl w:val="0"/>
          <w:numId w:val="41"/>
        </w:numPr>
        <w:ind w:left="709" w:hanging="709"/>
        <w:rPr>
          <w:color w:val="003868" w:themeColor="accent5"/>
        </w:rPr>
      </w:pPr>
      <w:bookmarkStart w:id="35" w:name="_Toc144129792"/>
      <w:bookmarkStart w:id="36" w:name="_Toc69127816"/>
      <w:bookmarkStart w:id="37" w:name="_Toc189160307"/>
      <w:bookmarkEnd w:id="33"/>
      <w:bookmarkEnd w:id="34"/>
      <w:r w:rsidRPr="00FE0BBC">
        <w:rPr>
          <w:color w:val="003868" w:themeColor="accent5"/>
        </w:rPr>
        <w:t>Glossary</w:t>
      </w:r>
      <w:bookmarkEnd w:id="35"/>
      <w:r w:rsidRPr="00FE0BBC">
        <w:rPr>
          <w:color w:val="003868" w:themeColor="accent5"/>
        </w:rPr>
        <w:t xml:space="preserve"> </w:t>
      </w:r>
      <w:bookmarkEnd w:id="36"/>
      <w:bookmarkEnd w:id="37"/>
    </w:p>
    <w:p w14:paraId="5DEDD63D" w14:textId="06C8198B" w:rsidR="00482070" w:rsidRDefault="001308A5" w:rsidP="002650F8">
      <w:pPr>
        <w:rPr>
          <w:b/>
          <w:lang w:eastAsia="en-AU"/>
        </w:rPr>
      </w:pPr>
      <w:bookmarkStart w:id="38" w:name="_Hlk30178567"/>
      <w:r w:rsidRPr="005E3A92">
        <w:rPr>
          <w:rFonts w:cs="Calibri"/>
          <w:b/>
          <w:szCs w:val="20"/>
          <w:lang w:eastAsia="en-AU"/>
        </w:rPr>
        <w:t xml:space="preserve">Applicant </w:t>
      </w:r>
      <w:r w:rsidRPr="005E3A92">
        <w:rPr>
          <w:rFonts w:cs="Calibri"/>
          <w:szCs w:val="20"/>
        </w:rPr>
        <w:t>is as defined by its Australian Business Number (ABN), which will become the recipient upon successful acceptance by the department of their application.</w:t>
      </w:r>
      <w:r w:rsidR="00FF31CA">
        <w:rPr>
          <w:rFonts w:cs="Calibri"/>
          <w:szCs w:val="20"/>
        </w:rPr>
        <w:t xml:space="preserve"> </w:t>
      </w:r>
      <w:r w:rsidR="008F4B27">
        <w:rPr>
          <w:rFonts w:cs="Calibri"/>
          <w:szCs w:val="20"/>
        </w:rPr>
        <w:t xml:space="preserve">It is </w:t>
      </w:r>
      <w:r w:rsidR="008F4B27" w:rsidRPr="008A7482">
        <w:rPr>
          <w:rStyle w:val="normaltextrun"/>
          <w:szCs w:val="20"/>
        </w:rPr>
        <w:t xml:space="preserve">the legal entity that has entered into a </w:t>
      </w:r>
      <w:r w:rsidR="008F4B27">
        <w:rPr>
          <w:rStyle w:val="normaltextrun"/>
          <w:szCs w:val="20"/>
        </w:rPr>
        <w:t>G</w:t>
      </w:r>
      <w:r w:rsidR="008F4B27" w:rsidRPr="008A7482">
        <w:rPr>
          <w:rStyle w:val="normaltextrun"/>
          <w:szCs w:val="20"/>
        </w:rPr>
        <w:t xml:space="preserve">rant </w:t>
      </w:r>
      <w:r w:rsidR="008F4B27">
        <w:rPr>
          <w:rStyle w:val="normaltextrun"/>
          <w:szCs w:val="20"/>
        </w:rPr>
        <w:t>A</w:t>
      </w:r>
      <w:r w:rsidR="008F4B27" w:rsidRPr="008A7482">
        <w:rPr>
          <w:rStyle w:val="normaltextrun"/>
          <w:szCs w:val="20"/>
        </w:rPr>
        <w:t>greement with the department.</w:t>
      </w:r>
    </w:p>
    <w:p w14:paraId="4A65238C" w14:textId="6A756D3C" w:rsidR="00482070" w:rsidRPr="002650F8" w:rsidRDefault="00482070" w:rsidP="00A76477">
      <w:pPr>
        <w:suppressAutoHyphens w:val="0"/>
        <w:spacing w:line="240" w:lineRule="auto"/>
        <w:textAlignment w:val="auto"/>
        <w:rPr>
          <w:color w:val="auto"/>
          <w:lang w:eastAsia="en-AU"/>
        </w:rPr>
      </w:pPr>
      <w:r w:rsidRPr="002650F8">
        <w:rPr>
          <w:b/>
          <w:color w:val="auto"/>
          <w:lang w:eastAsia="en-AU"/>
        </w:rPr>
        <w:t xml:space="preserve">Associated entity </w:t>
      </w:r>
      <w:r w:rsidRPr="002650F8">
        <w:rPr>
          <w:color w:val="auto"/>
          <w:lang w:eastAsia="en-AU"/>
        </w:rPr>
        <w:t xml:space="preserve">has the meaning given to it by </w:t>
      </w:r>
      <w:r w:rsidR="004E3B2C" w:rsidRPr="002650F8">
        <w:rPr>
          <w:color w:val="auto"/>
          <w:lang w:eastAsia="en-AU"/>
        </w:rPr>
        <w:t xml:space="preserve">section 50AAA of the </w:t>
      </w:r>
      <w:r w:rsidR="004E3B2C" w:rsidRPr="002650F8">
        <w:rPr>
          <w:i/>
          <w:color w:val="auto"/>
          <w:lang w:eastAsia="en-AU"/>
        </w:rPr>
        <w:t xml:space="preserve">Corporations Act 2001 </w:t>
      </w:r>
      <w:r w:rsidR="004E3B2C" w:rsidRPr="002650F8">
        <w:rPr>
          <w:color w:val="auto"/>
          <w:lang w:eastAsia="en-AU"/>
        </w:rPr>
        <w:t>(Cth).</w:t>
      </w:r>
    </w:p>
    <w:p w14:paraId="468FE1EE" w14:textId="2A0CDC1E" w:rsidR="00A76477" w:rsidRPr="005F6B8C" w:rsidRDefault="00374B9D" w:rsidP="00A76477">
      <w:pPr>
        <w:suppressAutoHyphens w:val="0"/>
        <w:spacing w:line="240" w:lineRule="auto"/>
        <w:textAlignment w:val="auto"/>
        <w:rPr>
          <w:rFonts w:cs="Calibri"/>
          <w:szCs w:val="20"/>
          <w:lang w:eastAsia="en-AU"/>
        </w:rPr>
      </w:pPr>
      <w:r w:rsidRPr="003327D6">
        <w:rPr>
          <w:b/>
          <w:lang w:eastAsia="en-AU"/>
        </w:rPr>
        <w:t xml:space="preserve">Authorised representative </w:t>
      </w:r>
      <w:r w:rsidR="00A8127E">
        <w:rPr>
          <w:rFonts w:cs="Calibri"/>
          <w:szCs w:val="20"/>
          <w:lang w:eastAsia="en-AU"/>
        </w:rPr>
        <w:t>t</w:t>
      </w:r>
      <w:r w:rsidR="00A76477" w:rsidRPr="00CD6366">
        <w:rPr>
          <w:rFonts w:cs="Calibri"/>
          <w:szCs w:val="20"/>
          <w:lang w:eastAsia="en-AU"/>
        </w:rPr>
        <w:t>he</w:t>
      </w:r>
      <w:r w:rsidR="00A76477" w:rsidRPr="003327D6">
        <w:rPr>
          <w:rFonts w:cs="Calibri"/>
          <w:szCs w:val="20"/>
          <w:lang w:eastAsia="en-AU"/>
        </w:rPr>
        <w:t xml:space="preserve"> person applying for the grant must be authorised to submit the application and agree to the terms and conditions of the grant on behalf of the </w:t>
      </w:r>
      <w:r w:rsidR="000E7E74">
        <w:rPr>
          <w:rFonts w:cs="Calibri"/>
          <w:szCs w:val="20"/>
          <w:lang w:eastAsia="en-AU"/>
        </w:rPr>
        <w:t>A</w:t>
      </w:r>
      <w:r w:rsidR="00A76477" w:rsidRPr="003327D6">
        <w:rPr>
          <w:rFonts w:cs="Calibri"/>
          <w:szCs w:val="20"/>
          <w:lang w:eastAsia="en-AU"/>
        </w:rPr>
        <w:t>pplicant. This must be a person authorised to execute contracts and legally bind the applicant business</w:t>
      </w:r>
      <w:r w:rsidR="00A76477" w:rsidRPr="00FF31CA">
        <w:rPr>
          <w:rFonts w:cs="Calibri"/>
          <w:szCs w:val="20"/>
          <w:lang w:eastAsia="en-AU"/>
        </w:rPr>
        <w:t>.</w:t>
      </w:r>
      <w:r w:rsidR="00A76477" w:rsidRPr="005F6B8C">
        <w:rPr>
          <w:rFonts w:cs="Calibri"/>
          <w:szCs w:val="20"/>
          <w:lang w:eastAsia="en-AU"/>
        </w:rPr>
        <w:t xml:space="preserve"> </w:t>
      </w:r>
    </w:p>
    <w:p w14:paraId="18DB32FE" w14:textId="77777777" w:rsidR="00A76477" w:rsidRPr="005F6B8C" w:rsidRDefault="00A76477" w:rsidP="00A76477">
      <w:pPr>
        <w:suppressAutoHyphens w:val="0"/>
        <w:spacing w:line="240" w:lineRule="auto"/>
        <w:textAlignment w:val="auto"/>
        <w:rPr>
          <w:rFonts w:cs="Calibri"/>
          <w:szCs w:val="20"/>
          <w:lang w:eastAsia="en-AU"/>
        </w:rPr>
      </w:pPr>
      <w:r w:rsidRPr="005F6B8C">
        <w:rPr>
          <w:rFonts w:cs="Calibri"/>
          <w:szCs w:val="20"/>
          <w:lang w:eastAsia="en-AU"/>
        </w:rPr>
        <w:t>Depending on the entity type, the following people are authorised representatives and can apply on behalf of their organisation:</w:t>
      </w:r>
    </w:p>
    <w:p w14:paraId="2C3FF159" w14:textId="339803E1" w:rsidR="00A76477" w:rsidRPr="002650F8" w:rsidRDefault="00A76477" w:rsidP="00A76477">
      <w:pPr>
        <w:numPr>
          <w:ilvl w:val="0"/>
          <w:numId w:val="40"/>
        </w:numPr>
        <w:suppressAutoHyphens w:val="0"/>
        <w:spacing w:before="60" w:after="60" w:line="240" w:lineRule="auto"/>
        <w:textAlignment w:val="auto"/>
        <w:rPr>
          <w:rFonts w:cs="Calibri"/>
          <w:color w:val="auto"/>
          <w:szCs w:val="20"/>
          <w:lang w:eastAsia="en-AU"/>
        </w:rPr>
      </w:pPr>
      <w:r w:rsidRPr="00FF31CA">
        <w:rPr>
          <w:rFonts w:cs="Calibri"/>
          <w:bCs/>
          <w:szCs w:val="20"/>
          <w:lang w:eastAsia="en-AU"/>
        </w:rPr>
        <w:t>Companies: a director listed at</w:t>
      </w:r>
      <w:r w:rsidR="00DF62F3">
        <w:rPr>
          <w:rFonts w:cs="Calibri"/>
          <w:bCs/>
          <w:szCs w:val="20"/>
          <w:lang w:eastAsia="en-AU"/>
        </w:rPr>
        <w:t xml:space="preserve"> the </w:t>
      </w:r>
      <w:r w:rsidR="00DF62F3" w:rsidRPr="002650F8">
        <w:rPr>
          <w:rFonts w:cs="Calibri"/>
          <w:color w:val="auto"/>
          <w:szCs w:val="20"/>
          <w:lang w:eastAsia="en-AU"/>
        </w:rPr>
        <w:t>Australian Securities and Investments Commission</w:t>
      </w:r>
      <w:r w:rsidR="00B667C0" w:rsidRPr="002650F8">
        <w:rPr>
          <w:rFonts w:cs="Calibri"/>
          <w:color w:val="auto"/>
          <w:szCs w:val="20"/>
          <w:lang w:eastAsia="en-AU"/>
        </w:rPr>
        <w:t xml:space="preserve"> (ASIC)</w:t>
      </w:r>
      <w:r w:rsidRPr="002650F8">
        <w:rPr>
          <w:rFonts w:cs="Calibri"/>
          <w:color w:val="auto"/>
          <w:szCs w:val="20"/>
          <w:lang w:eastAsia="en-AU"/>
        </w:rPr>
        <w:t xml:space="preserve"> or Register of</w:t>
      </w:r>
      <w:r w:rsidR="00F91A5D" w:rsidRPr="002650F8">
        <w:rPr>
          <w:rFonts w:cs="Calibri"/>
          <w:color w:val="auto"/>
          <w:szCs w:val="20"/>
          <w:lang w:eastAsia="en-AU"/>
        </w:rPr>
        <w:t xml:space="preserve"> Aboriginal and Torres Strait </w:t>
      </w:r>
      <w:r w:rsidR="008A2AB1" w:rsidRPr="002650F8">
        <w:rPr>
          <w:rFonts w:cs="Calibri"/>
          <w:color w:val="auto"/>
          <w:szCs w:val="20"/>
          <w:lang w:eastAsia="en-AU"/>
        </w:rPr>
        <w:t>Islander</w:t>
      </w:r>
      <w:r w:rsidRPr="002650F8" w:rsidDel="00F91A5D">
        <w:rPr>
          <w:rFonts w:cs="Calibri"/>
          <w:color w:val="auto"/>
          <w:szCs w:val="20"/>
          <w:lang w:eastAsia="en-AU"/>
        </w:rPr>
        <w:t xml:space="preserve"> </w:t>
      </w:r>
      <w:r w:rsidRPr="002650F8">
        <w:rPr>
          <w:rFonts w:cs="Calibri"/>
          <w:color w:val="auto"/>
          <w:szCs w:val="20"/>
          <w:lang w:eastAsia="en-AU"/>
        </w:rPr>
        <w:t>Corporations</w:t>
      </w:r>
    </w:p>
    <w:p w14:paraId="0AFFB729" w14:textId="0E431017" w:rsidR="00A822E9" w:rsidRPr="002650F8" w:rsidRDefault="00A822E9" w:rsidP="00A76477">
      <w:pPr>
        <w:numPr>
          <w:ilvl w:val="0"/>
          <w:numId w:val="40"/>
        </w:numPr>
        <w:suppressAutoHyphens w:val="0"/>
        <w:spacing w:before="60" w:after="60" w:line="240" w:lineRule="auto"/>
        <w:textAlignment w:val="auto"/>
        <w:rPr>
          <w:rFonts w:cs="Calibri"/>
          <w:color w:val="auto"/>
          <w:szCs w:val="20"/>
          <w:lang w:eastAsia="en-AU"/>
        </w:rPr>
      </w:pPr>
      <w:r w:rsidRPr="002650F8">
        <w:rPr>
          <w:rFonts w:cs="Calibri"/>
          <w:bCs/>
          <w:color w:val="auto"/>
          <w:szCs w:val="20"/>
          <w:lang w:eastAsia="en-AU"/>
        </w:rPr>
        <w:t xml:space="preserve">Incorporated associations: </w:t>
      </w:r>
      <w:r w:rsidR="00667CA2" w:rsidRPr="002650F8">
        <w:rPr>
          <w:rFonts w:cs="Calibri"/>
          <w:bCs/>
          <w:color w:val="auto"/>
          <w:szCs w:val="20"/>
          <w:lang w:eastAsia="en-AU"/>
        </w:rPr>
        <w:t>an authorised office holder</w:t>
      </w:r>
    </w:p>
    <w:p w14:paraId="2C1AAA37" w14:textId="77777777" w:rsidR="00A76477" w:rsidRPr="00FF31CA" w:rsidRDefault="00A76477" w:rsidP="00A76477">
      <w:pPr>
        <w:numPr>
          <w:ilvl w:val="0"/>
          <w:numId w:val="40"/>
        </w:numPr>
        <w:suppressAutoHyphens w:val="0"/>
        <w:spacing w:before="60" w:after="60" w:line="240" w:lineRule="auto"/>
        <w:ind w:left="714" w:hanging="357"/>
        <w:textAlignment w:val="auto"/>
        <w:rPr>
          <w:rFonts w:cs="Calibri"/>
          <w:bCs/>
          <w:szCs w:val="20"/>
          <w:lang w:eastAsia="en-AU"/>
        </w:rPr>
      </w:pPr>
      <w:r w:rsidRPr="00FF31CA">
        <w:rPr>
          <w:rFonts w:cs="Calibri"/>
          <w:bCs/>
          <w:szCs w:val="20"/>
          <w:lang w:eastAsia="en-AU"/>
        </w:rPr>
        <w:t>Sole traders: the sole trader</w:t>
      </w:r>
    </w:p>
    <w:p w14:paraId="13BB9673" w14:textId="77777777" w:rsidR="00CF53E2" w:rsidRPr="00FF31CA" w:rsidRDefault="00CF53E2" w:rsidP="00CF53E2">
      <w:pPr>
        <w:numPr>
          <w:ilvl w:val="0"/>
          <w:numId w:val="40"/>
        </w:numPr>
        <w:suppressAutoHyphens w:val="0"/>
        <w:spacing w:before="60" w:after="60" w:line="240" w:lineRule="auto"/>
        <w:ind w:left="714" w:hanging="357"/>
        <w:textAlignment w:val="auto"/>
        <w:rPr>
          <w:rFonts w:cs="Calibri"/>
          <w:bCs/>
          <w:szCs w:val="20"/>
          <w:lang w:eastAsia="en-AU"/>
        </w:rPr>
      </w:pPr>
      <w:r w:rsidRPr="00FF31CA">
        <w:rPr>
          <w:rFonts w:cs="Calibri"/>
          <w:bCs/>
          <w:szCs w:val="20"/>
          <w:lang w:eastAsia="en-AU"/>
        </w:rPr>
        <w:t>Partnerships: a partner.</w:t>
      </w:r>
    </w:p>
    <w:p w14:paraId="1600D361" w14:textId="77777777" w:rsidR="00A76477" w:rsidRPr="00FF31CA" w:rsidRDefault="00A76477" w:rsidP="00A76477">
      <w:pPr>
        <w:numPr>
          <w:ilvl w:val="0"/>
          <w:numId w:val="40"/>
        </w:numPr>
        <w:suppressAutoHyphens w:val="0"/>
        <w:spacing w:before="60" w:after="60" w:line="240" w:lineRule="auto"/>
        <w:ind w:left="714" w:hanging="357"/>
        <w:textAlignment w:val="auto"/>
        <w:rPr>
          <w:rFonts w:cs="Calibri"/>
          <w:bCs/>
          <w:szCs w:val="20"/>
          <w:lang w:eastAsia="en-AU"/>
        </w:rPr>
      </w:pPr>
      <w:r w:rsidRPr="00FF31CA">
        <w:rPr>
          <w:rFonts w:cs="Calibri"/>
          <w:bCs/>
          <w:szCs w:val="20"/>
          <w:lang w:eastAsia="en-AU"/>
        </w:rPr>
        <w:t xml:space="preserve">Trusts: an authorised representative of the trustee, being either the trustee (if an individual) or a director of the trustee (if a company) </w:t>
      </w:r>
    </w:p>
    <w:bookmarkEnd w:id="38"/>
    <w:p w14:paraId="78118771" w14:textId="3898305F" w:rsidR="00503E66" w:rsidRDefault="00023C22">
      <w:pPr>
        <w:suppressAutoHyphens w:val="0"/>
        <w:autoSpaceDE/>
        <w:autoSpaceDN/>
        <w:adjustRightInd/>
        <w:spacing w:before="0" w:after="0" w:line="240" w:lineRule="auto"/>
        <w:textAlignment w:val="auto"/>
        <w:rPr>
          <w:rFonts w:cs="Calibri"/>
          <w:bCs/>
          <w:szCs w:val="20"/>
          <w:lang w:eastAsia="en-AU"/>
        </w:rPr>
      </w:pPr>
      <w:r>
        <w:rPr>
          <w:rFonts w:cs="Calibri"/>
          <w:b/>
          <w:szCs w:val="20"/>
          <w:lang w:eastAsia="en-AU"/>
        </w:rPr>
        <w:t>Defined Burn Area</w:t>
      </w:r>
      <w:r w:rsidR="004A31BD">
        <w:rPr>
          <w:rFonts w:cs="Calibri"/>
          <w:b/>
          <w:szCs w:val="20"/>
          <w:lang w:eastAsia="en-AU"/>
        </w:rPr>
        <w:t xml:space="preserve"> </w:t>
      </w:r>
      <w:r w:rsidR="004A31BD" w:rsidRPr="004A31BD">
        <w:rPr>
          <w:rFonts w:cs="Calibri"/>
          <w:bCs/>
          <w:szCs w:val="20"/>
          <w:lang w:eastAsia="en-AU"/>
        </w:rPr>
        <w:t xml:space="preserve">refers </w:t>
      </w:r>
      <w:r w:rsidR="004A31BD">
        <w:rPr>
          <w:rFonts w:cs="Calibri"/>
          <w:bCs/>
          <w:szCs w:val="20"/>
          <w:lang w:eastAsia="en-AU"/>
        </w:rPr>
        <w:t>to</w:t>
      </w:r>
      <w:r w:rsidR="004A31BD" w:rsidRPr="004A31BD">
        <w:rPr>
          <w:rFonts w:cs="Calibri"/>
          <w:bCs/>
          <w:szCs w:val="20"/>
          <w:lang w:eastAsia="en-AU"/>
        </w:rPr>
        <w:t xml:space="preserve"> specified areas from the 2024-25 Grampians (Gariwerd) National Park bushfires</w:t>
      </w:r>
      <w:r w:rsidR="00B04F67">
        <w:rPr>
          <w:rFonts w:cs="Calibri"/>
          <w:bCs/>
          <w:szCs w:val="20"/>
          <w:lang w:eastAsia="en-AU"/>
        </w:rPr>
        <w:t xml:space="preserve">, </w:t>
      </w:r>
      <w:r w:rsidR="004A31BD" w:rsidRPr="004A31BD">
        <w:rPr>
          <w:rFonts w:cs="Calibri"/>
          <w:bCs/>
          <w:szCs w:val="20"/>
          <w:lang w:eastAsia="en-AU"/>
        </w:rPr>
        <w:t xml:space="preserve">2025 Little Desert bushfires that have been directly affected (burned) by the bushfire. </w:t>
      </w:r>
      <w:r w:rsidR="00DC6D94">
        <w:rPr>
          <w:rFonts w:cs="Calibri"/>
          <w:bCs/>
          <w:szCs w:val="20"/>
          <w:lang w:eastAsia="en-AU"/>
        </w:rPr>
        <w:t xml:space="preserve">Refer </w:t>
      </w:r>
      <w:r w:rsidR="007210E5">
        <w:rPr>
          <w:rFonts w:cs="Calibri"/>
          <w:bCs/>
          <w:szCs w:val="20"/>
          <w:lang w:eastAsia="en-AU"/>
        </w:rPr>
        <w:t>to the map of the</w:t>
      </w:r>
      <w:r w:rsidR="00544524">
        <w:rPr>
          <w:rFonts w:cs="Calibri"/>
          <w:bCs/>
          <w:szCs w:val="20"/>
          <w:lang w:eastAsia="en-AU"/>
        </w:rPr>
        <w:t xml:space="preserve"> </w:t>
      </w:r>
      <w:r w:rsidR="00544524" w:rsidRPr="003216A6">
        <w:rPr>
          <w:rFonts w:cs="Calibri"/>
          <w:bCs/>
          <w:szCs w:val="20"/>
          <w:lang w:eastAsia="en-AU"/>
        </w:rPr>
        <w:t>defined</w:t>
      </w:r>
      <w:r w:rsidR="007210E5" w:rsidRPr="003216A6">
        <w:rPr>
          <w:rFonts w:cs="Calibri"/>
          <w:bCs/>
          <w:szCs w:val="20"/>
          <w:lang w:eastAsia="en-AU"/>
        </w:rPr>
        <w:t xml:space="preserve"> burn area</w:t>
      </w:r>
      <w:r w:rsidR="00544524" w:rsidRPr="003216A6">
        <w:rPr>
          <w:rFonts w:cs="Calibri"/>
          <w:bCs/>
          <w:szCs w:val="20"/>
          <w:lang w:eastAsia="en-AU"/>
        </w:rPr>
        <w:t xml:space="preserve"> </w:t>
      </w:r>
      <w:hyperlink r:id="rId28" w:history="1">
        <w:r w:rsidR="00544524" w:rsidRPr="003216A6">
          <w:rPr>
            <w:rStyle w:val="Hyperlink"/>
            <w:rFonts w:cs="Calibri"/>
            <w:bCs/>
            <w:szCs w:val="20"/>
            <w:lang w:eastAsia="en-AU"/>
          </w:rPr>
          <w:t>here</w:t>
        </w:r>
      </w:hyperlink>
      <w:r w:rsidR="00544524" w:rsidRPr="003216A6">
        <w:rPr>
          <w:rFonts w:cs="Calibri"/>
          <w:bCs/>
          <w:szCs w:val="20"/>
          <w:lang w:eastAsia="en-AU"/>
        </w:rPr>
        <w:t>.</w:t>
      </w:r>
    </w:p>
    <w:p w14:paraId="14E1173F" w14:textId="77777777" w:rsidR="00503E66" w:rsidRDefault="00503E66">
      <w:pPr>
        <w:suppressAutoHyphens w:val="0"/>
        <w:autoSpaceDE/>
        <w:autoSpaceDN/>
        <w:adjustRightInd/>
        <w:spacing w:before="0" w:after="0" w:line="240" w:lineRule="auto"/>
        <w:textAlignment w:val="auto"/>
        <w:rPr>
          <w:rFonts w:cs="Calibri"/>
          <w:bCs/>
          <w:szCs w:val="20"/>
          <w:lang w:eastAsia="en-AU"/>
        </w:rPr>
      </w:pPr>
    </w:p>
    <w:p w14:paraId="2E38C757" w14:textId="23DA70EC" w:rsidR="00503E66" w:rsidRDefault="00503E66" w:rsidP="00503E66">
      <w:pPr>
        <w:suppressAutoHyphens w:val="0"/>
        <w:autoSpaceDE/>
        <w:autoSpaceDN/>
        <w:adjustRightInd/>
        <w:spacing w:before="0" w:after="0" w:line="240" w:lineRule="auto"/>
        <w:textAlignment w:val="auto"/>
        <w:rPr>
          <w:rFonts w:cs="Calibri"/>
          <w:bCs/>
          <w:szCs w:val="20"/>
          <w:lang w:eastAsia="en-AU"/>
        </w:rPr>
      </w:pPr>
      <w:r>
        <w:rPr>
          <w:rFonts w:cs="Calibri"/>
          <w:b/>
          <w:szCs w:val="20"/>
          <w:lang w:eastAsia="en-AU"/>
        </w:rPr>
        <w:t xml:space="preserve">Direct damage </w:t>
      </w:r>
      <w:r>
        <w:rPr>
          <w:rFonts w:cs="Calibri"/>
          <w:bCs/>
          <w:szCs w:val="20"/>
          <w:lang w:eastAsia="en-AU"/>
        </w:rPr>
        <w:t xml:space="preserve">means direct and material </w:t>
      </w:r>
      <w:r w:rsidR="00040F98">
        <w:rPr>
          <w:rFonts w:cs="Calibri"/>
          <w:bCs/>
          <w:szCs w:val="20"/>
          <w:lang w:eastAsia="en-AU"/>
        </w:rPr>
        <w:t>bushfire</w:t>
      </w:r>
      <w:r>
        <w:rPr>
          <w:rFonts w:cs="Calibri"/>
          <w:bCs/>
          <w:szCs w:val="20"/>
          <w:lang w:eastAsia="en-AU"/>
        </w:rPr>
        <w:t xml:space="preserve"> damage </w:t>
      </w:r>
      <w:r w:rsidR="00DB56D3">
        <w:rPr>
          <w:rFonts w:cs="Calibri"/>
          <w:bCs/>
          <w:szCs w:val="20"/>
          <w:lang w:eastAsia="en-AU"/>
        </w:rPr>
        <w:t>(from</w:t>
      </w:r>
      <w:r w:rsidR="00E92BF5">
        <w:rPr>
          <w:rFonts w:cs="Calibri"/>
          <w:bCs/>
          <w:szCs w:val="20"/>
          <w:lang w:eastAsia="en-AU"/>
        </w:rPr>
        <w:t xml:space="preserve"> bushfire flames</w:t>
      </w:r>
      <w:r w:rsidR="00EF07BB">
        <w:rPr>
          <w:rFonts w:cs="Calibri"/>
          <w:bCs/>
          <w:szCs w:val="20"/>
          <w:lang w:eastAsia="en-AU"/>
        </w:rPr>
        <w:t xml:space="preserve"> </w:t>
      </w:r>
      <w:r w:rsidR="00615897">
        <w:rPr>
          <w:rFonts w:cs="Calibri"/>
          <w:bCs/>
          <w:szCs w:val="20"/>
          <w:lang w:eastAsia="en-AU"/>
        </w:rPr>
        <w:t>and/</w:t>
      </w:r>
      <w:r w:rsidR="00EF07BB">
        <w:rPr>
          <w:rFonts w:cs="Calibri"/>
          <w:bCs/>
          <w:szCs w:val="20"/>
          <w:lang w:eastAsia="en-AU"/>
        </w:rPr>
        <w:t xml:space="preserve">or </w:t>
      </w:r>
      <w:r w:rsidR="00615897">
        <w:rPr>
          <w:rFonts w:cs="Calibri"/>
          <w:bCs/>
          <w:szCs w:val="20"/>
          <w:lang w:eastAsia="en-AU"/>
        </w:rPr>
        <w:t>embers</w:t>
      </w:r>
      <w:r w:rsidR="002A38D3">
        <w:rPr>
          <w:rFonts w:cs="Calibri"/>
          <w:bCs/>
          <w:szCs w:val="20"/>
          <w:lang w:eastAsia="en-AU"/>
        </w:rPr>
        <w:t xml:space="preserve">) </w:t>
      </w:r>
      <w:r w:rsidR="008E3A7C">
        <w:rPr>
          <w:rFonts w:cs="Calibri"/>
          <w:bCs/>
          <w:szCs w:val="20"/>
          <w:lang w:eastAsia="en-AU"/>
        </w:rPr>
        <w:t xml:space="preserve">to the </w:t>
      </w:r>
      <w:bookmarkStart w:id="39" w:name="_Hlk194935648"/>
      <w:r w:rsidR="008E5B78">
        <w:rPr>
          <w:rFonts w:cs="Calibri"/>
          <w:bCs/>
          <w:szCs w:val="20"/>
          <w:lang w:eastAsia="en-AU"/>
        </w:rPr>
        <w:t xml:space="preserve">business </w:t>
      </w:r>
      <w:r w:rsidR="00DF2D1A">
        <w:rPr>
          <w:rFonts w:cs="Calibri"/>
          <w:bCs/>
          <w:szCs w:val="20"/>
          <w:lang w:eastAsia="en-AU"/>
        </w:rPr>
        <w:t xml:space="preserve">asset </w:t>
      </w:r>
      <w:bookmarkEnd w:id="39"/>
      <w:r w:rsidR="00DF2D1A">
        <w:rPr>
          <w:rFonts w:cs="Calibri"/>
          <w:bCs/>
          <w:szCs w:val="20"/>
          <w:lang w:eastAsia="en-AU"/>
        </w:rPr>
        <w:t>within</w:t>
      </w:r>
      <w:r>
        <w:rPr>
          <w:rFonts w:cs="Calibri"/>
          <w:bCs/>
          <w:szCs w:val="20"/>
          <w:lang w:eastAsia="en-AU"/>
        </w:rPr>
        <w:t xml:space="preserve"> the defined burn area</w:t>
      </w:r>
      <w:r w:rsidR="00DE35F7">
        <w:rPr>
          <w:rFonts w:cs="Calibri"/>
          <w:bCs/>
          <w:szCs w:val="20"/>
          <w:lang w:eastAsia="en-AU"/>
        </w:rPr>
        <w:t xml:space="preserve"> </w:t>
      </w:r>
      <w:r w:rsidR="00E237A4">
        <w:rPr>
          <w:rFonts w:cs="Calibri"/>
          <w:bCs/>
          <w:szCs w:val="20"/>
          <w:lang w:eastAsia="en-AU"/>
        </w:rPr>
        <w:t>(as defined above)</w:t>
      </w:r>
      <w:r w:rsidR="00DE35F7">
        <w:rPr>
          <w:rFonts w:cs="Calibri"/>
          <w:bCs/>
          <w:szCs w:val="20"/>
          <w:lang w:eastAsia="en-AU"/>
        </w:rPr>
        <w:t xml:space="preserve"> </w:t>
      </w:r>
      <w:r w:rsidR="00062AA2">
        <w:rPr>
          <w:rFonts w:cs="Calibri"/>
          <w:bCs/>
          <w:szCs w:val="20"/>
          <w:lang w:eastAsia="en-AU"/>
        </w:rPr>
        <w:t xml:space="preserve">for </w:t>
      </w:r>
      <w:r w:rsidR="00857C99">
        <w:rPr>
          <w:rFonts w:cs="Calibri"/>
          <w:bCs/>
          <w:szCs w:val="20"/>
          <w:lang w:eastAsia="en-AU"/>
        </w:rPr>
        <w:t xml:space="preserve">the </w:t>
      </w:r>
      <w:r w:rsidR="00567AFB" w:rsidRPr="004A31BD">
        <w:rPr>
          <w:rFonts w:cs="Calibri"/>
          <w:bCs/>
          <w:szCs w:val="20"/>
          <w:lang w:eastAsia="en-AU"/>
        </w:rPr>
        <w:t>2024-25 Grampians (Gariwerd) National Park bushfires</w:t>
      </w:r>
      <w:r w:rsidR="00B04F67">
        <w:rPr>
          <w:rFonts w:cs="Calibri"/>
          <w:bCs/>
          <w:szCs w:val="20"/>
          <w:lang w:eastAsia="en-AU"/>
        </w:rPr>
        <w:t>, the</w:t>
      </w:r>
      <w:r w:rsidR="00567AFB" w:rsidRPr="004A31BD">
        <w:rPr>
          <w:rFonts w:cs="Calibri"/>
          <w:bCs/>
          <w:szCs w:val="20"/>
          <w:lang w:eastAsia="en-AU"/>
        </w:rPr>
        <w:t xml:space="preserve"> 2025 Little Desert bushfires</w:t>
      </w:r>
      <w:r w:rsidR="00732664">
        <w:rPr>
          <w:rFonts w:cs="Calibri"/>
          <w:bCs/>
          <w:szCs w:val="20"/>
          <w:lang w:eastAsia="en-AU"/>
        </w:rPr>
        <w:t>.</w:t>
      </w:r>
    </w:p>
    <w:p w14:paraId="396736A5" w14:textId="77777777" w:rsidR="00296353" w:rsidRDefault="00296353" w:rsidP="00503E66">
      <w:pPr>
        <w:suppressAutoHyphens w:val="0"/>
        <w:autoSpaceDE/>
        <w:autoSpaceDN/>
        <w:adjustRightInd/>
        <w:spacing w:before="0" w:after="0" w:line="240" w:lineRule="auto"/>
        <w:textAlignment w:val="auto"/>
        <w:rPr>
          <w:rFonts w:cs="Calibri"/>
          <w:bCs/>
          <w:szCs w:val="20"/>
          <w:lang w:eastAsia="en-AU"/>
        </w:rPr>
      </w:pPr>
    </w:p>
    <w:p w14:paraId="6DA04232" w14:textId="1AF3839D" w:rsidR="00296353" w:rsidRDefault="00296353" w:rsidP="00503E66">
      <w:pPr>
        <w:suppressAutoHyphens w:val="0"/>
        <w:autoSpaceDE/>
        <w:autoSpaceDN/>
        <w:adjustRightInd/>
        <w:spacing w:before="0" w:after="0" w:line="240" w:lineRule="auto"/>
        <w:textAlignment w:val="auto"/>
        <w:rPr>
          <w:rFonts w:cs="Calibri"/>
          <w:bCs/>
          <w:szCs w:val="20"/>
          <w:lang w:eastAsia="en-AU"/>
        </w:rPr>
      </w:pPr>
      <w:r w:rsidRPr="00296353">
        <w:rPr>
          <w:rFonts w:cs="Calibri"/>
          <w:b/>
          <w:szCs w:val="20"/>
          <w:lang w:eastAsia="en-AU"/>
        </w:rPr>
        <w:t>P</w:t>
      </w:r>
      <w:r w:rsidRPr="002650F8">
        <w:rPr>
          <w:rFonts w:cs="Calibri"/>
          <w:b/>
          <w:szCs w:val="20"/>
          <w:lang w:eastAsia="en-AU"/>
        </w:rPr>
        <w:t>rimary producer</w:t>
      </w:r>
      <w:r>
        <w:rPr>
          <w:rFonts w:cs="Calibri"/>
          <w:b/>
          <w:szCs w:val="20"/>
          <w:lang w:eastAsia="en-AU"/>
        </w:rPr>
        <w:t>:</w:t>
      </w:r>
      <w:r w:rsidRPr="00296353">
        <w:rPr>
          <w:rFonts w:cs="Calibri"/>
          <w:bCs/>
          <w:szCs w:val="20"/>
          <w:lang w:eastAsia="en-AU"/>
        </w:rPr>
        <w:t xml:space="preserve"> carries on a business that involves primary production as listed under the Australian New Zealand Standard Industrial Classification 2006 (ANZSIC) 1292.0 Codes 01-05, including the agricultural, apicultural, aqua-cultural, commercial wild-catch fishing, forestry, grazing and horticultural industries.</w:t>
      </w:r>
    </w:p>
    <w:p w14:paraId="3565364D" w14:textId="77777777" w:rsidR="00E44D80" w:rsidRDefault="00E44D80" w:rsidP="00503E66">
      <w:pPr>
        <w:suppressAutoHyphens w:val="0"/>
        <w:autoSpaceDE/>
        <w:autoSpaceDN/>
        <w:adjustRightInd/>
        <w:spacing w:before="0" w:after="0" w:line="240" w:lineRule="auto"/>
        <w:textAlignment w:val="auto"/>
        <w:rPr>
          <w:rFonts w:cs="Calibri"/>
          <w:bCs/>
          <w:szCs w:val="20"/>
          <w:lang w:eastAsia="en-AU"/>
        </w:rPr>
      </w:pPr>
    </w:p>
    <w:p w14:paraId="07768670" w14:textId="3E31A7FE" w:rsidR="00FC4657" w:rsidRPr="000572DB" w:rsidRDefault="00E44D80">
      <w:pPr>
        <w:suppressAutoHyphens w:val="0"/>
        <w:autoSpaceDE/>
        <w:autoSpaceDN/>
        <w:adjustRightInd/>
        <w:spacing w:before="0" w:after="0" w:line="240" w:lineRule="auto"/>
        <w:textAlignment w:val="auto"/>
        <w:rPr>
          <w:rFonts w:cs="Calibri"/>
          <w:bCs/>
          <w:szCs w:val="20"/>
          <w:lang w:eastAsia="en-AU"/>
        </w:rPr>
      </w:pPr>
      <w:r w:rsidRPr="00E44D80">
        <w:rPr>
          <w:rFonts w:cs="Calibri"/>
          <w:b/>
          <w:bCs/>
          <w:szCs w:val="20"/>
          <w:lang w:eastAsia="en-AU"/>
        </w:rPr>
        <w:t>Revenue</w:t>
      </w:r>
      <w:r w:rsidRPr="00E44D80">
        <w:rPr>
          <w:rFonts w:cs="Calibri"/>
          <w:bCs/>
          <w:szCs w:val="20"/>
          <w:lang w:eastAsia="en-AU"/>
        </w:rPr>
        <w:t xml:space="preserve">: </w:t>
      </w:r>
      <w:r>
        <w:rPr>
          <w:rFonts w:cs="Calibri"/>
          <w:bCs/>
          <w:szCs w:val="20"/>
          <w:lang w:eastAsia="en-AU"/>
        </w:rPr>
        <w:t>i</w:t>
      </w:r>
      <w:r w:rsidRPr="00E44D80">
        <w:rPr>
          <w:rFonts w:cs="Calibri"/>
          <w:bCs/>
          <w:szCs w:val="20"/>
          <w:lang w:eastAsia="en-AU"/>
        </w:rPr>
        <w:t>s the gross income that arises during ordinary activities of a business and covers sales, fees, interest, dividends, and royalties. A revenue stream refers to the various sources from which a business earns money from the sale of goods or the provision of services. This represents the different ways a business generates income on an ongoing basis.</w:t>
      </w:r>
    </w:p>
    <w:p w14:paraId="2B1B92EC" w14:textId="60C55AAB" w:rsidR="00FC4657" w:rsidRPr="00FE0BBC" w:rsidRDefault="00FC4657" w:rsidP="00FC4657">
      <w:pPr>
        <w:pStyle w:val="Heading1"/>
        <w:ind w:left="709" w:hanging="709"/>
        <w:rPr>
          <w:color w:val="003868" w:themeColor="accent5"/>
        </w:rPr>
      </w:pPr>
      <w:r>
        <w:rPr>
          <w:color w:val="003868" w:themeColor="accent5"/>
        </w:rPr>
        <w:lastRenderedPageBreak/>
        <w:t xml:space="preserve">Appendix 1 </w:t>
      </w:r>
    </w:p>
    <w:p w14:paraId="4B3624CE" w14:textId="77777777" w:rsidR="00DE6A5E" w:rsidRDefault="001D6608" w:rsidP="00C45BC7">
      <w:pPr>
        <w:keepNext/>
        <w:spacing w:before="240" w:line="280" w:lineRule="atLeast"/>
        <w:outlineLvl w:val="1"/>
        <w:rPr>
          <w:rFonts w:cs="Calibri"/>
          <w:b/>
          <w:szCs w:val="20"/>
          <w:lang w:eastAsia="en-AU"/>
        </w:rPr>
      </w:pPr>
      <w:r w:rsidRPr="00F82280">
        <w:rPr>
          <w:rFonts w:cs="Calibri"/>
          <w:b/>
          <w:szCs w:val="20"/>
          <w:lang w:eastAsia="en-AU"/>
        </w:rPr>
        <w:t>Eligible entity types</w:t>
      </w:r>
      <w:r w:rsidR="008437B6">
        <w:rPr>
          <w:rFonts w:cs="Calibri"/>
          <w:b/>
          <w:szCs w:val="20"/>
          <w:lang w:eastAsia="en-AU"/>
        </w:rPr>
        <w:t xml:space="preserve">. </w:t>
      </w:r>
    </w:p>
    <w:p w14:paraId="4501F020" w14:textId="66993041" w:rsidR="001D6608" w:rsidRPr="001D6608" w:rsidRDefault="001D6608" w:rsidP="00C45BC7">
      <w:pPr>
        <w:keepNext/>
        <w:spacing w:before="240" w:line="280" w:lineRule="atLeast"/>
        <w:outlineLvl w:val="1"/>
      </w:pPr>
      <w:r w:rsidRPr="001D6608">
        <w:t xml:space="preserve">The applicant business must be a legal entity </w:t>
      </w:r>
      <w:r w:rsidRPr="00303C9F">
        <w:t xml:space="preserve">registered </w:t>
      </w:r>
      <w:r w:rsidR="000E7557" w:rsidRPr="002650F8">
        <w:t>as</w:t>
      </w:r>
      <w:r w:rsidR="003A0103" w:rsidRPr="002650F8">
        <w:t xml:space="preserve"> a business</w:t>
      </w:r>
      <w:r w:rsidR="00E62A98" w:rsidRPr="002650F8">
        <w:t xml:space="preserve"> in</w:t>
      </w:r>
      <w:r w:rsidR="009A119D" w:rsidRPr="002650F8">
        <w:t xml:space="preserve"> the state of</w:t>
      </w:r>
      <w:r w:rsidR="003A0103" w:rsidRPr="00303C9F">
        <w:t xml:space="preserve"> </w:t>
      </w:r>
      <w:r w:rsidRPr="00303C9F">
        <w:t>Victoria</w:t>
      </w:r>
      <w:r w:rsidR="00303C9F">
        <w:t xml:space="preserve"> </w:t>
      </w:r>
      <w:r w:rsidRPr="001D6608">
        <w:t>and can be any of the following entity types</w:t>
      </w:r>
      <w:r w:rsidR="00B72BDD">
        <w:t xml:space="preserve"> (and provided it is not an Ineligible entity type as set out below)</w:t>
      </w:r>
      <w:r w:rsidRPr="001D6608">
        <w:t>:</w:t>
      </w:r>
    </w:p>
    <w:p w14:paraId="7665D8C2" w14:textId="55C27A7F" w:rsidR="001D6608" w:rsidRDefault="001D6608" w:rsidP="00ED0BB4">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1D6608">
        <w:rPr>
          <w:rFonts w:eastAsia="Times New Roman"/>
          <w:color w:val="auto"/>
          <w:szCs w:val="20"/>
          <w:lang w:eastAsia="en-AU"/>
        </w:rPr>
        <w:t>A company registered under the Corporations Act 2001 (Cth)</w:t>
      </w:r>
      <w:r w:rsidR="00677FB8">
        <w:rPr>
          <w:rFonts w:eastAsia="Times New Roman"/>
          <w:color w:val="auto"/>
          <w:szCs w:val="20"/>
          <w:lang w:eastAsia="en-AU"/>
        </w:rPr>
        <w:t xml:space="preserve"> with the Australian Secu</w:t>
      </w:r>
      <w:r w:rsidR="00050CF3">
        <w:rPr>
          <w:rFonts w:eastAsia="Times New Roman"/>
          <w:color w:val="auto"/>
          <w:szCs w:val="20"/>
          <w:lang w:eastAsia="en-AU"/>
        </w:rPr>
        <w:t>r</w:t>
      </w:r>
      <w:r w:rsidR="00677FB8">
        <w:rPr>
          <w:rFonts w:eastAsia="Times New Roman"/>
          <w:color w:val="auto"/>
          <w:szCs w:val="20"/>
          <w:lang w:eastAsia="en-AU"/>
        </w:rPr>
        <w:t>ities and Investment Commission (ASIC)</w:t>
      </w:r>
      <w:r w:rsidR="002F4401">
        <w:rPr>
          <w:rFonts w:eastAsia="Times New Roman"/>
          <w:color w:val="auto"/>
          <w:szCs w:val="20"/>
          <w:lang w:eastAsia="en-AU"/>
        </w:rPr>
        <w:t xml:space="preserve"> </w:t>
      </w:r>
    </w:p>
    <w:p w14:paraId="5581F9F9" w14:textId="0E33A223" w:rsidR="002E0F28" w:rsidRPr="007D432E" w:rsidRDefault="001D6608" w:rsidP="00C06521">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7D432E">
        <w:rPr>
          <w:rFonts w:eastAsia="Times New Roman"/>
          <w:color w:val="auto"/>
          <w:szCs w:val="20"/>
          <w:lang w:eastAsia="en-AU"/>
        </w:rPr>
        <w:t>An incorporated association registered under the Associations Incorporation Reform Act 2012 (Vic)</w:t>
      </w:r>
      <w:r w:rsidR="00677FB8">
        <w:rPr>
          <w:rFonts w:eastAsia="Times New Roman"/>
          <w:color w:val="auto"/>
          <w:szCs w:val="20"/>
          <w:lang w:eastAsia="en-AU"/>
        </w:rPr>
        <w:t xml:space="preserve"> with Consumer Affairs Victoria (CA</w:t>
      </w:r>
      <w:r w:rsidR="00983C09">
        <w:rPr>
          <w:rFonts w:eastAsia="Times New Roman"/>
          <w:color w:val="auto"/>
          <w:szCs w:val="20"/>
          <w:lang w:eastAsia="en-AU"/>
        </w:rPr>
        <w:t>V)</w:t>
      </w:r>
    </w:p>
    <w:p w14:paraId="16505257" w14:textId="26601DC1" w:rsidR="00B76D28" w:rsidRPr="00B76D28" w:rsidRDefault="001D6608" w:rsidP="002650F8">
      <w:pPr>
        <w:numPr>
          <w:ilvl w:val="0"/>
          <w:numId w:val="11"/>
        </w:numPr>
        <w:suppressAutoHyphens w:val="0"/>
        <w:autoSpaceDE/>
        <w:autoSpaceDN/>
        <w:adjustRightInd/>
        <w:spacing w:before="0" w:after="60" w:line="240" w:lineRule="atLeast"/>
        <w:ind w:left="360"/>
        <w:textAlignment w:val="auto"/>
        <w:rPr>
          <w:rFonts w:eastAsia="Times New Roman"/>
          <w:color w:val="auto"/>
          <w:lang w:eastAsia="en-AU"/>
        </w:rPr>
      </w:pPr>
      <w:r w:rsidRPr="001D6608">
        <w:rPr>
          <w:rFonts w:eastAsia="Times New Roman"/>
          <w:color w:val="auto"/>
          <w:szCs w:val="20"/>
          <w:lang w:eastAsia="en-AU"/>
        </w:rPr>
        <w:t>An indigenous organisation incorporated under the Corporations (Aboriginal and Torres Strait Islander) Act 2006</w:t>
      </w:r>
      <w:r w:rsidR="00261660">
        <w:rPr>
          <w:rFonts w:eastAsia="Times New Roman"/>
          <w:color w:val="auto"/>
          <w:szCs w:val="20"/>
          <w:lang w:eastAsia="en-AU"/>
        </w:rPr>
        <w:t xml:space="preserve"> (Cth)</w:t>
      </w:r>
      <w:r w:rsidRPr="001D6608">
        <w:rPr>
          <w:rFonts w:eastAsia="Times New Roman"/>
          <w:color w:val="auto"/>
          <w:szCs w:val="20"/>
          <w:lang w:eastAsia="en-AU"/>
        </w:rPr>
        <w:t>.</w:t>
      </w:r>
    </w:p>
    <w:p w14:paraId="4C9B7CE0" w14:textId="64FC1CDA" w:rsidR="00B76D28" w:rsidRPr="002650F8" w:rsidRDefault="00B76D28" w:rsidP="002650F8">
      <w:pPr>
        <w:numPr>
          <w:ilvl w:val="0"/>
          <w:numId w:val="11"/>
        </w:numPr>
        <w:suppressAutoHyphens w:val="0"/>
        <w:autoSpaceDE/>
        <w:autoSpaceDN/>
        <w:adjustRightInd/>
        <w:spacing w:before="0" w:after="60" w:line="240" w:lineRule="atLeast"/>
        <w:ind w:left="360"/>
        <w:textAlignment w:val="auto"/>
        <w:rPr>
          <w:color w:val="auto"/>
        </w:rPr>
      </w:pPr>
      <w:r w:rsidRPr="002650F8">
        <w:rPr>
          <w:color w:val="auto"/>
        </w:rPr>
        <w:t>Franchisees may be eligible if they are part of a chain and can demonstrate that they operate through a separate legal entity.</w:t>
      </w:r>
    </w:p>
    <w:p w14:paraId="0D719402" w14:textId="61DDB264" w:rsidR="00B87736" w:rsidRPr="004E5002" w:rsidRDefault="00B87736" w:rsidP="00C06521">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4E5002">
        <w:rPr>
          <w:rFonts w:eastAsia="Times New Roman"/>
          <w:color w:val="auto"/>
          <w:szCs w:val="20"/>
          <w:lang w:eastAsia="en-AU"/>
        </w:rPr>
        <w:t>An incorporated not-for-profit</w:t>
      </w:r>
      <w:r w:rsidR="00CC2D2B" w:rsidRPr="002650F8">
        <w:rPr>
          <w:rFonts w:eastAsia="Times New Roman"/>
          <w:color w:val="auto"/>
          <w:szCs w:val="20"/>
          <w:lang w:eastAsia="en-AU"/>
        </w:rPr>
        <w:t xml:space="preserve"> organisation</w:t>
      </w:r>
      <w:r w:rsidR="00A7039D" w:rsidRPr="002650F8">
        <w:rPr>
          <w:rFonts w:eastAsia="Times New Roman"/>
          <w:color w:val="auto"/>
          <w:szCs w:val="20"/>
          <w:lang w:eastAsia="en-AU"/>
        </w:rPr>
        <w:t xml:space="preserve"> registered with the </w:t>
      </w:r>
      <w:r w:rsidR="00924822" w:rsidRPr="002650F8">
        <w:rPr>
          <w:rFonts w:eastAsia="Times New Roman"/>
          <w:color w:val="auto"/>
          <w:szCs w:val="20"/>
          <w:lang w:eastAsia="en-AU"/>
        </w:rPr>
        <w:t xml:space="preserve">Australian </w:t>
      </w:r>
      <w:r w:rsidR="004F73E8" w:rsidRPr="002650F8">
        <w:rPr>
          <w:rFonts w:eastAsia="Times New Roman"/>
          <w:color w:val="auto"/>
          <w:szCs w:val="20"/>
          <w:lang w:eastAsia="en-AU"/>
        </w:rPr>
        <w:t xml:space="preserve">Charities and Not-for-profits Commission </w:t>
      </w:r>
    </w:p>
    <w:p w14:paraId="7B487FB6" w14:textId="11119021" w:rsidR="001D6608" w:rsidRPr="001D6608" w:rsidRDefault="001D6608" w:rsidP="00C06521">
      <w:pPr>
        <w:numPr>
          <w:ilvl w:val="0"/>
          <w:numId w:val="11"/>
        </w:numPr>
        <w:suppressAutoHyphens w:val="0"/>
        <w:autoSpaceDE/>
        <w:autoSpaceDN/>
        <w:adjustRightInd/>
        <w:spacing w:before="0" w:after="60" w:line="240" w:lineRule="atLeast"/>
        <w:ind w:left="360"/>
        <w:textAlignment w:val="auto"/>
        <w:rPr>
          <w:rFonts w:eastAsia="Times New Roman"/>
          <w:color w:val="auto"/>
          <w:szCs w:val="20"/>
          <w:lang w:eastAsia="en-AU"/>
        </w:rPr>
      </w:pPr>
      <w:r w:rsidRPr="001D6608">
        <w:rPr>
          <w:rFonts w:eastAsia="Times New Roman"/>
          <w:color w:val="auto"/>
          <w:szCs w:val="20"/>
          <w:lang w:eastAsia="en-AU"/>
        </w:rPr>
        <w:t>A sole trader</w:t>
      </w:r>
    </w:p>
    <w:p w14:paraId="19E3BBDF" w14:textId="2794053D" w:rsidR="00941F3C" w:rsidRDefault="002650F8" w:rsidP="009443BB">
      <w:pPr>
        <w:numPr>
          <w:ilvl w:val="0"/>
          <w:numId w:val="11"/>
        </w:numPr>
        <w:suppressAutoHyphens w:val="0"/>
        <w:autoSpaceDE/>
        <w:autoSpaceDN/>
        <w:adjustRightInd/>
        <w:spacing w:before="0" w:after="60" w:line="240" w:lineRule="atLeast"/>
        <w:ind w:left="360"/>
        <w:textAlignment w:val="auto"/>
        <w:rPr>
          <w:rFonts w:eastAsia="Times New Roman"/>
          <w:color w:val="auto"/>
          <w:lang w:eastAsia="en-AU"/>
        </w:rPr>
      </w:pPr>
      <w:r>
        <w:rPr>
          <w:rFonts w:eastAsia="Times New Roman"/>
          <w:color w:val="auto"/>
          <w:lang w:eastAsia="en-AU"/>
        </w:rPr>
        <w:t>Partnerships</w:t>
      </w:r>
      <w:r w:rsidR="00941F3C" w:rsidRPr="001D6608">
        <w:rPr>
          <w:rFonts w:eastAsia="Times New Roman"/>
          <w:color w:val="auto"/>
          <w:szCs w:val="20"/>
          <w:vertAlign w:val="superscript"/>
          <w:lang w:eastAsia="en-AU"/>
        </w:rPr>
        <w:footnoteReference w:id="19"/>
      </w:r>
    </w:p>
    <w:p w14:paraId="27586BB8" w14:textId="2BDEE2B1" w:rsidR="001D6608" w:rsidRPr="009443BB" w:rsidRDefault="001D6608" w:rsidP="7444829B">
      <w:pPr>
        <w:numPr>
          <w:ilvl w:val="0"/>
          <w:numId w:val="11"/>
        </w:numPr>
        <w:suppressAutoHyphens w:val="0"/>
        <w:autoSpaceDE/>
        <w:autoSpaceDN/>
        <w:adjustRightInd/>
        <w:spacing w:before="0" w:after="60" w:line="240" w:lineRule="atLeast"/>
        <w:ind w:left="360"/>
        <w:textAlignment w:val="auto"/>
        <w:rPr>
          <w:rFonts w:eastAsia="Times New Roman"/>
          <w:color w:val="auto"/>
          <w:lang w:eastAsia="en-AU"/>
        </w:rPr>
      </w:pPr>
      <w:r w:rsidRPr="7444829B">
        <w:rPr>
          <w:rFonts w:eastAsia="Times New Roman"/>
          <w:color w:val="auto"/>
          <w:lang w:eastAsia="en-AU"/>
        </w:rPr>
        <w:t>A trustee on behalf of a trust</w:t>
      </w:r>
      <w:r w:rsidRPr="7444829B">
        <w:rPr>
          <w:rFonts w:eastAsia="Times New Roman"/>
          <w:color w:val="auto"/>
          <w:vertAlign w:val="superscript"/>
          <w:lang w:eastAsia="en-AU"/>
        </w:rPr>
        <w:footnoteReference w:id="20"/>
      </w:r>
      <w:r w:rsidRPr="7444829B">
        <w:rPr>
          <w:rFonts w:eastAsia="Times New Roman"/>
          <w:color w:val="auto"/>
          <w:lang w:eastAsia="en-AU"/>
        </w:rPr>
        <w:t>.</w:t>
      </w:r>
    </w:p>
    <w:p w14:paraId="517FCA1E" w14:textId="13302A98" w:rsidR="7444829B" w:rsidRDefault="7444829B" w:rsidP="00305F66">
      <w:pPr>
        <w:spacing w:before="0" w:after="60" w:line="240" w:lineRule="atLeast"/>
        <w:ind w:left="360"/>
        <w:rPr>
          <w:rFonts w:eastAsia="Times New Roman"/>
          <w:color w:val="auto"/>
          <w:lang w:eastAsia="en-AU"/>
        </w:rPr>
      </w:pPr>
    </w:p>
    <w:p w14:paraId="54C26DED" w14:textId="2E019467" w:rsidR="00DE6A5E" w:rsidRDefault="001D6608" w:rsidP="00C45BC7">
      <w:pPr>
        <w:keepNext/>
        <w:spacing w:before="240" w:line="280" w:lineRule="atLeast"/>
        <w:outlineLvl w:val="1"/>
        <w:rPr>
          <w:rFonts w:cs="Calibri"/>
          <w:b/>
          <w:szCs w:val="20"/>
          <w:lang w:eastAsia="en-AU"/>
        </w:rPr>
      </w:pPr>
      <w:r w:rsidRPr="00F82280">
        <w:rPr>
          <w:rFonts w:cs="Calibri"/>
          <w:b/>
          <w:szCs w:val="20"/>
          <w:lang w:eastAsia="en-AU"/>
        </w:rPr>
        <w:t xml:space="preserve">Ineligible </w:t>
      </w:r>
      <w:r w:rsidR="004256C0">
        <w:rPr>
          <w:rFonts w:cs="Calibri"/>
          <w:b/>
          <w:szCs w:val="20"/>
          <w:lang w:eastAsia="en-AU"/>
        </w:rPr>
        <w:t>entity types</w:t>
      </w:r>
    </w:p>
    <w:p w14:paraId="76FEE4A0" w14:textId="5B011D00" w:rsidR="001D6608" w:rsidRPr="001D6608" w:rsidRDefault="001D6608" w:rsidP="00C45BC7">
      <w:pPr>
        <w:keepNext/>
        <w:spacing w:before="240" w:line="280" w:lineRule="atLeast"/>
        <w:outlineLvl w:val="1"/>
        <w:rPr>
          <w:color w:val="000000" w:themeColor="text1"/>
          <w:szCs w:val="20"/>
          <w:lang w:val="en-US"/>
        </w:rPr>
      </w:pPr>
      <w:r w:rsidRPr="001D6608">
        <w:rPr>
          <w:color w:val="000000" w:themeColor="text1"/>
          <w:szCs w:val="20"/>
          <w:lang w:val="en-US"/>
        </w:rPr>
        <w:t>The following are not eligible to apply:</w:t>
      </w:r>
    </w:p>
    <w:p w14:paraId="2B95CA95" w14:textId="77777777" w:rsidR="001D6608" w:rsidRPr="001D6608" w:rsidRDefault="001D6608" w:rsidP="00C06521">
      <w:pPr>
        <w:numPr>
          <w:ilvl w:val="0"/>
          <w:numId w:val="27"/>
        </w:numPr>
        <w:spacing w:before="0" w:after="60"/>
      </w:pPr>
      <w:r w:rsidRPr="001D6608">
        <w:t>A Commonwealth, state or local government agency or body, including</w:t>
      </w:r>
    </w:p>
    <w:p w14:paraId="2C8984BB" w14:textId="77777777" w:rsidR="001D6608" w:rsidRPr="004B45CA" w:rsidRDefault="001D6608" w:rsidP="00C06521">
      <w:pPr>
        <w:numPr>
          <w:ilvl w:val="1"/>
          <w:numId w:val="27"/>
        </w:numPr>
        <w:spacing w:before="0" w:after="60" w:line="240" w:lineRule="atLeast"/>
        <w:rPr>
          <w:color w:val="auto"/>
          <w:szCs w:val="20"/>
        </w:rPr>
      </w:pPr>
      <w:r w:rsidRPr="004B45CA">
        <w:rPr>
          <w:color w:val="auto"/>
          <w:szCs w:val="20"/>
        </w:rPr>
        <w:t>a State Body as defined in the State-Owned Enterprises Act 1992 (Vic)</w:t>
      </w:r>
    </w:p>
    <w:p w14:paraId="32B5C22A" w14:textId="77777777" w:rsidR="001D6608" w:rsidRPr="001D6608" w:rsidRDefault="001D6608" w:rsidP="00C06521">
      <w:pPr>
        <w:numPr>
          <w:ilvl w:val="1"/>
          <w:numId w:val="27"/>
        </w:numPr>
        <w:spacing w:before="0" w:after="60" w:line="240" w:lineRule="atLeast"/>
        <w:rPr>
          <w:color w:val="auto"/>
          <w:szCs w:val="20"/>
        </w:rPr>
      </w:pPr>
      <w:r w:rsidRPr="001D6608">
        <w:rPr>
          <w:color w:val="auto"/>
          <w:szCs w:val="20"/>
        </w:rPr>
        <w:t>A Crown land committee of management</w:t>
      </w:r>
    </w:p>
    <w:p w14:paraId="01E6A2FF" w14:textId="77777777" w:rsidR="001D6608" w:rsidRPr="001D6608" w:rsidRDefault="001D6608" w:rsidP="00C06521">
      <w:pPr>
        <w:numPr>
          <w:ilvl w:val="1"/>
          <w:numId w:val="27"/>
        </w:numPr>
        <w:suppressAutoHyphens w:val="0"/>
        <w:autoSpaceDE/>
        <w:autoSpaceDN/>
        <w:adjustRightInd/>
        <w:spacing w:before="0" w:after="60" w:line="240" w:lineRule="atLeast"/>
        <w:textAlignment w:val="auto"/>
        <w:rPr>
          <w:rFonts w:eastAsia="Times New Roman"/>
          <w:color w:val="auto"/>
          <w:szCs w:val="20"/>
          <w:lang w:eastAsia="en-AU"/>
        </w:rPr>
      </w:pPr>
      <w:r w:rsidRPr="001D6608">
        <w:rPr>
          <w:rFonts w:eastAsia="Times New Roman"/>
          <w:color w:val="auto"/>
          <w:szCs w:val="20"/>
          <w:lang w:eastAsia="en-AU"/>
        </w:rPr>
        <w:t>a Victorian local government authority [located within the 48 municipalities in regional Victoria]</w:t>
      </w:r>
    </w:p>
    <w:p w14:paraId="0807CD08" w14:textId="77777777" w:rsidR="001D6608" w:rsidRPr="001D6608" w:rsidRDefault="001D6608" w:rsidP="00C06521">
      <w:pPr>
        <w:numPr>
          <w:ilvl w:val="0"/>
          <w:numId w:val="27"/>
        </w:numPr>
        <w:spacing w:before="0" w:after="60"/>
      </w:pPr>
      <w:r w:rsidRPr="001D6608">
        <w:t>Publicly funded research institutions</w:t>
      </w:r>
    </w:p>
    <w:p w14:paraId="2E516ED2" w14:textId="5FDD0858" w:rsidR="001D6608" w:rsidRPr="001D6608" w:rsidRDefault="001D6608" w:rsidP="00C06521">
      <w:pPr>
        <w:numPr>
          <w:ilvl w:val="0"/>
          <w:numId w:val="27"/>
        </w:numPr>
        <w:spacing w:after="60"/>
        <w:contextualSpacing/>
        <w:rPr>
          <w:color w:val="auto"/>
        </w:rPr>
      </w:pPr>
      <w:r w:rsidRPr="001D6608">
        <w:rPr>
          <w:color w:val="auto"/>
        </w:rPr>
        <w:t xml:space="preserve">A Public company </w:t>
      </w:r>
      <w:r w:rsidR="008708DE">
        <w:rPr>
          <w:color w:val="auto"/>
        </w:rPr>
        <w:t xml:space="preserve">within the meaning of </w:t>
      </w:r>
      <w:r w:rsidRPr="001D6608">
        <w:rPr>
          <w:color w:val="auto"/>
        </w:rPr>
        <w:t>the Corporations Act 2001.</w:t>
      </w:r>
    </w:p>
    <w:p w14:paraId="051540A1" w14:textId="77777777" w:rsidR="001D6608" w:rsidRPr="001D6608" w:rsidRDefault="001D6608" w:rsidP="00C06521">
      <w:pPr>
        <w:numPr>
          <w:ilvl w:val="0"/>
          <w:numId w:val="27"/>
        </w:numPr>
        <w:spacing w:before="0" w:after="60"/>
      </w:pPr>
      <w:r w:rsidRPr="001D6608">
        <w:t>A company not incorporated in Australia</w:t>
      </w:r>
    </w:p>
    <w:p w14:paraId="1B5D1C9F" w14:textId="77777777" w:rsidR="001D6608" w:rsidRDefault="001D6608" w:rsidP="00C06521">
      <w:pPr>
        <w:numPr>
          <w:ilvl w:val="0"/>
          <w:numId w:val="27"/>
        </w:numPr>
        <w:spacing w:before="0" w:after="60"/>
      </w:pPr>
      <w:r w:rsidRPr="001D6608">
        <w:t>An unincorporated association</w:t>
      </w:r>
    </w:p>
    <w:p w14:paraId="614D0421" w14:textId="323E841D" w:rsidR="00D94420" w:rsidRPr="002650F8" w:rsidRDefault="00D94420" w:rsidP="00C06521">
      <w:pPr>
        <w:numPr>
          <w:ilvl w:val="0"/>
          <w:numId w:val="27"/>
        </w:numPr>
        <w:spacing w:before="0" w:after="60"/>
        <w:rPr>
          <w:color w:val="auto"/>
        </w:rPr>
      </w:pPr>
      <w:r w:rsidRPr="002650F8">
        <w:rPr>
          <w:color w:val="auto"/>
        </w:rPr>
        <w:t>An unincorporated not-for-profit</w:t>
      </w:r>
    </w:p>
    <w:p w14:paraId="5E1FBD77" w14:textId="77777777" w:rsidR="001D6608" w:rsidRPr="003652DB" w:rsidRDefault="001D6608" w:rsidP="003652DB">
      <w:pPr>
        <w:numPr>
          <w:ilvl w:val="0"/>
          <w:numId w:val="27"/>
        </w:numPr>
        <w:spacing w:before="0" w:after="60"/>
      </w:pPr>
      <w:r w:rsidRPr="003652DB">
        <w:lastRenderedPageBreak/>
        <w:t>A co-operative registered under the Co-operatives National Law</w:t>
      </w:r>
    </w:p>
    <w:p w14:paraId="02B45B2F" w14:textId="77777777" w:rsidR="001D6608" w:rsidRPr="003652DB" w:rsidRDefault="001D6608" w:rsidP="003652DB">
      <w:pPr>
        <w:numPr>
          <w:ilvl w:val="0"/>
          <w:numId w:val="27"/>
        </w:numPr>
        <w:spacing w:before="0" w:after="60"/>
      </w:pPr>
      <w:r w:rsidRPr="003652DB">
        <w:t>A body corporate under the Local Government Act 2020 (Vic)</w:t>
      </w:r>
    </w:p>
    <w:p w14:paraId="6289DC5C" w14:textId="77777777" w:rsidR="002D5A0D" w:rsidRDefault="001D6608" w:rsidP="003652DB">
      <w:pPr>
        <w:numPr>
          <w:ilvl w:val="0"/>
          <w:numId w:val="27"/>
        </w:numPr>
        <w:spacing w:before="0" w:after="60"/>
      </w:pPr>
      <w:r w:rsidRPr="003652DB">
        <w:t>A statutory corporation such as a university, hospital or TAFE</w:t>
      </w:r>
    </w:p>
    <w:p w14:paraId="7C989C4B" w14:textId="3D960FA1" w:rsidR="200D24DA" w:rsidRPr="0085779D" w:rsidRDefault="00AC53F0" w:rsidP="003652DB">
      <w:pPr>
        <w:numPr>
          <w:ilvl w:val="0"/>
          <w:numId w:val="27"/>
        </w:numPr>
        <w:spacing w:before="0" w:after="60"/>
      </w:pPr>
      <w:r w:rsidRPr="0085779D">
        <w:t>Unincorporate</w:t>
      </w:r>
      <w:r w:rsidR="004A033D" w:rsidRPr="0085779D">
        <w:t>d</w:t>
      </w:r>
      <w:r w:rsidRPr="0085779D">
        <w:t xml:space="preserve"> </w:t>
      </w:r>
      <w:r w:rsidR="00A17611" w:rsidRPr="0085779D">
        <w:t xml:space="preserve">community </w:t>
      </w:r>
      <w:r w:rsidRPr="0085779D">
        <w:t>s</w:t>
      </w:r>
      <w:r w:rsidR="002D5A0D" w:rsidRPr="0085779D">
        <w:t>porting and active recreation clubs and associations</w:t>
      </w:r>
      <w:r w:rsidR="00791949" w:rsidRPr="0085779D">
        <w:t xml:space="preserve">. </w:t>
      </w:r>
    </w:p>
    <w:sectPr w:rsidR="200D24DA" w:rsidRPr="0085779D" w:rsidSect="00E27750">
      <w:headerReference w:type="even" r:id="rId29"/>
      <w:headerReference w:type="default" r:id="rId30"/>
      <w:footerReference w:type="even" r:id="rId31"/>
      <w:footerReference w:type="default" r:id="rId32"/>
      <w:headerReference w:type="first" r:id="rId33"/>
      <w:footerReference w:type="first" r:id="rId34"/>
      <w:type w:val="oddPage"/>
      <w:pgSz w:w="11906" w:h="16838" w:code="9"/>
      <w:pgMar w:top="2268" w:right="1361" w:bottom="1701" w:left="1361" w:header="284"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69A19" w14:textId="77777777" w:rsidR="00C43E4C" w:rsidRDefault="00C43E4C" w:rsidP="00123BB4">
      <w:r>
        <w:separator/>
      </w:r>
    </w:p>
  </w:endnote>
  <w:endnote w:type="continuationSeparator" w:id="0">
    <w:p w14:paraId="344B463C" w14:textId="77777777" w:rsidR="00C43E4C" w:rsidRDefault="00C43E4C" w:rsidP="00123BB4">
      <w:r>
        <w:continuationSeparator/>
      </w:r>
    </w:p>
  </w:endnote>
  <w:endnote w:type="continuationNotice" w:id="1">
    <w:p w14:paraId="082019EC" w14:textId="77777777" w:rsidR="00C43E4C" w:rsidRDefault="00C43E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C8D8C" w14:textId="6ECF0B4B" w:rsidR="00A976CE" w:rsidRDefault="006968E4" w:rsidP="00123BB4">
    <w:pPr>
      <w:pStyle w:val="Footer"/>
      <w:rPr>
        <w:rStyle w:val="PageNumber"/>
      </w:rPr>
    </w:pPr>
    <w:r>
      <w:rPr>
        <w:noProof/>
      </w:rPr>
      <mc:AlternateContent>
        <mc:Choice Requires="wps">
          <w:drawing>
            <wp:anchor distT="0" distB="0" distL="0" distR="0" simplePos="0" relativeHeight="251666439" behindDoc="0" locked="0" layoutInCell="1" allowOverlap="1" wp14:anchorId="17F12599" wp14:editId="202B5F72">
              <wp:simplePos x="635" y="635"/>
              <wp:positionH relativeFrom="page">
                <wp:align>center</wp:align>
              </wp:positionH>
              <wp:positionV relativeFrom="page">
                <wp:align>bottom</wp:align>
              </wp:positionV>
              <wp:extent cx="686435" cy="441960"/>
              <wp:effectExtent l="0" t="0" r="18415" b="0"/>
              <wp:wrapNone/>
              <wp:docPr id="132297627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32CC8142" w14:textId="6A8787C8"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F12599" id="_x0000_t202" coordsize="21600,21600" o:spt="202" path="m,l,21600r21600,l21600,xe">
              <v:stroke joinstyle="miter"/>
              <v:path gradientshapeok="t" o:connecttype="rect"/>
            </v:shapetype>
            <v:shape id="Text Box 8" o:spid="_x0000_s1028" type="#_x0000_t202" alt="OFFICIAL" style="position:absolute;left:0;text-align:left;margin-left:0;margin-top:0;width:54.05pt;height:34.8pt;z-index:2516664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1fE2cPAgAA&#10;HAQAAA4AAAAAAAAAAAAAAAAALgIAAGRycy9lMm9Eb2MueG1sUEsBAi0AFAAGAAgAAAAhAGcw+OPb&#10;AAAABAEAAA8AAAAAAAAAAAAAAAAAaQQAAGRycy9kb3ducmV2LnhtbFBLBQYAAAAABAAEAPMAAABx&#10;BQAAAAA=&#10;" filled="f" stroked="f">
              <v:textbox style="mso-fit-shape-to-text:t" inset="0,0,0,15pt">
                <w:txbxContent>
                  <w:p w14:paraId="32CC8142" w14:textId="6A8787C8"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sdt>
      <w:sdtPr>
        <w:rPr>
          <w:rStyle w:val="PageNumber"/>
        </w:rPr>
        <w:id w:val="-449012044"/>
        <w:docPartObj>
          <w:docPartGallery w:val="Page Numbers (Bottom of Page)"/>
          <w:docPartUnique/>
        </w:docPartObj>
      </w:sdtPr>
      <w:sdtContent>
        <w:r w:rsidR="00A976CE">
          <w:rPr>
            <w:rStyle w:val="PageNumber"/>
          </w:rPr>
          <w:fldChar w:fldCharType="begin"/>
        </w:r>
        <w:r w:rsidR="00A976CE">
          <w:rPr>
            <w:rStyle w:val="PageNumber"/>
          </w:rPr>
          <w:instrText xml:space="preserve"> PAGE </w:instrText>
        </w:r>
        <w:r w:rsidR="00A976CE">
          <w:rPr>
            <w:rStyle w:val="PageNumber"/>
          </w:rPr>
          <w:fldChar w:fldCharType="end"/>
        </w:r>
      </w:sdtContent>
    </w:sdt>
  </w:p>
  <w:p w14:paraId="58DEEBC1" w14:textId="5530DECB" w:rsidR="00A976CE" w:rsidRDefault="00A976CE" w:rsidP="00123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714F2" w14:textId="0AB8A64B" w:rsidR="00A976CE" w:rsidRDefault="006968E4" w:rsidP="00123BB4">
    <w:pPr>
      <w:pStyle w:val="Footer"/>
    </w:pPr>
    <w:r>
      <w:rPr>
        <w:noProof/>
      </w:rPr>
      <mc:AlternateContent>
        <mc:Choice Requires="wps">
          <w:drawing>
            <wp:anchor distT="0" distB="0" distL="0" distR="0" simplePos="0" relativeHeight="251667463" behindDoc="0" locked="0" layoutInCell="1" allowOverlap="1" wp14:anchorId="68D04CF5" wp14:editId="0BE54F15">
              <wp:simplePos x="635" y="635"/>
              <wp:positionH relativeFrom="page">
                <wp:align>center</wp:align>
              </wp:positionH>
              <wp:positionV relativeFrom="page">
                <wp:align>bottom</wp:align>
              </wp:positionV>
              <wp:extent cx="686435" cy="441960"/>
              <wp:effectExtent l="0" t="0" r="18415" b="0"/>
              <wp:wrapNone/>
              <wp:docPr id="131250589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0EDF85B" w14:textId="645D83B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D04CF5" id="_x0000_t202" coordsize="21600,21600" o:spt="202" path="m,l,21600r21600,l21600,xe">
              <v:stroke joinstyle="miter"/>
              <v:path gradientshapeok="t" o:connecttype="rect"/>
            </v:shapetype>
            <v:shape id="Text Box 9" o:spid="_x0000_s1029" type="#_x0000_t202" alt="OFFICIAL" style="position:absolute;left:0;text-align:left;margin-left:0;margin-top:0;width:54.05pt;height:34.8pt;z-index:2516674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" filled="f" stroked="f">
              <v:textbox style="mso-fit-shape-to-text:t" inset="0,0,0,15pt">
                <w:txbxContent>
                  <w:p w14:paraId="20EDF85B" w14:textId="645D83B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3C8C3" w14:textId="02BC045F" w:rsidR="00A976CE" w:rsidRDefault="006968E4" w:rsidP="00A976CE">
    <w:pPr>
      <w:pStyle w:val="Footer"/>
      <w:jc w:val="left"/>
    </w:pPr>
    <w:r>
      <w:rPr>
        <w:noProof/>
      </w:rPr>
      <mc:AlternateContent>
        <mc:Choice Requires="wps">
          <w:drawing>
            <wp:anchor distT="0" distB="0" distL="0" distR="0" simplePos="0" relativeHeight="251665415" behindDoc="0" locked="0" layoutInCell="1" allowOverlap="1" wp14:anchorId="02005ADA" wp14:editId="3B946DC4">
              <wp:simplePos x="635" y="635"/>
              <wp:positionH relativeFrom="page">
                <wp:align>center</wp:align>
              </wp:positionH>
              <wp:positionV relativeFrom="page">
                <wp:align>bottom</wp:align>
              </wp:positionV>
              <wp:extent cx="686435" cy="441960"/>
              <wp:effectExtent l="0" t="0" r="18415" b="0"/>
              <wp:wrapNone/>
              <wp:docPr id="61586855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F2977DB" w14:textId="64E7E918"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005ADA" id="_x0000_t202" coordsize="21600,21600" o:spt="202" path="m,l,21600r21600,l21600,xe">
              <v:stroke joinstyle="miter"/>
              <v:path gradientshapeok="t" o:connecttype="rect"/>
            </v:shapetype>
            <v:shape id="Text Box 7" o:spid="_x0000_s1031" type="#_x0000_t202" alt="OFFICIAL" style="position:absolute;margin-left:0;margin-top:0;width:54.05pt;height:34.8pt;z-index:2516654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L5jDtcPAgAA&#10;HAQAAA4AAAAAAAAAAAAAAAAALgIAAGRycy9lMm9Eb2MueG1sUEsBAi0AFAAGAAgAAAAhAGcw+OPb&#10;AAAABAEAAA8AAAAAAAAAAAAAAAAAaQQAAGRycy9kb3ducmV2LnhtbFBLBQYAAAAABAAEAPMAAABx&#10;BQAAAAA=&#10;" filled="f" stroked="f">
              <v:textbox style="mso-fit-shape-to-text:t" inset="0,0,0,15pt">
                <w:txbxContent>
                  <w:p w14:paraId="2F2977DB" w14:textId="64E7E918"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A9727" w14:textId="355E035F" w:rsidR="006968E4" w:rsidRDefault="006968E4">
    <w:pPr>
      <w:pStyle w:val="Footer"/>
    </w:pPr>
    <w:r>
      <w:rPr>
        <w:noProof/>
      </w:rPr>
      <mc:AlternateContent>
        <mc:Choice Requires="wps">
          <w:drawing>
            <wp:anchor distT="0" distB="0" distL="0" distR="0" simplePos="0" relativeHeight="251669511" behindDoc="0" locked="0" layoutInCell="1" allowOverlap="1" wp14:anchorId="72B41AC4" wp14:editId="48CA23F0">
              <wp:simplePos x="635" y="635"/>
              <wp:positionH relativeFrom="page">
                <wp:align>center</wp:align>
              </wp:positionH>
              <wp:positionV relativeFrom="page">
                <wp:align>bottom</wp:align>
              </wp:positionV>
              <wp:extent cx="686435" cy="441960"/>
              <wp:effectExtent l="0" t="0" r="18415" b="0"/>
              <wp:wrapNone/>
              <wp:docPr id="104923945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EB705CE" w14:textId="3E667BD1"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41AC4" id="_x0000_t202" coordsize="21600,21600" o:spt="202" path="m,l,21600r21600,l21600,xe">
              <v:stroke joinstyle="miter"/>
              <v:path gradientshapeok="t" o:connecttype="rect"/>
            </v:shapetype>
            <v:shape id="Text Box 11" o:spid="_x0000_s1034" type="#_x0000_t202" alt="OFFICIAL" style="position:absolute;left:0;text-align:left;margin-left:0;margin-top:0;width:54.05pt;height:34.8pt;z-index:2516695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E7ckioPAgAA&#10;HAQAAA4AAAAAAAAAAAAAAAAALgIAAGRycy9lMm9Eb2MueG1sUEsBAi0AFAAGAAgAAAAhAGcw+OPb&#10;AAAABAEAAA8AAAAAAAAAAAAAAAAAaQQAAGRycy9kb3ducmV2LnhtbFBLBQYAAAAABAAEAPMAAABx&#10;BQAAAAA=&#10;" filled="f" stroked="f">
              <v:textbox style="mso-fit-shape-to-text:t" inset="0,0,0,15pt">
                <w:txbxContent>
                  <w:p w14:paraId="2EB705CE" w14:textId="3E667BD1"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86F67" w14:textId="388A9B2B" w:rsidR="00ED56B2" w:rsidRDefault="006968E4" w:rsidP="00477880">
    <w:pPr>
      <w:pStyle w:val="Footer"/>
      <w:tabs>
        <w:tab w:val="clear" w:pos="4513"/>
        <w:tab w:val="center" w:pos="4578"/>
      </w:tabs>
      <w:spacing w:after="0"/>
      <w:rPr>
        <w:rStyle w:val="PageNumber"/>
      </w:rPr>
    </w:pPr>
    <w:r>
      <w:rPr>
        <w:noProof/>
      </w:rPr>
      <mc:AlternateContent>
        <mc:Choice Requires="wps">
          <w:drawing>
            <wp:anchor distT="0" distB="0" distL="0" distR="0" simplePos="0" relativeHeight="251670535" behindDoc="0" locked="0" layoutInCell="1" allowOverlap="1" wp14:anchorId="386F8315" wp14:editId="03E9703B">
              <wp:simplePos x="635" y="635"/>
              <wp:positionH relativeFrom="page">
                <wp:align>center</wp:align>
              </wp:positionH>
              <wp:positionV relativeFrom="page">
                <wp:align>bottom</wp:align>
              </wp:positionV>
              <wp:extent cx="686435" cy="441960"/>
              <wp:effectExtent l="0" t="0" r="18415" b="0"/>
              <wp:wrapNone/>
              <wp:docPr id="57814829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347B0A4" w14:textId="205067E9"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F8315" id="_x0000_t202" coordsize="21600,21600" o:spt="202" path="m,l,21600r21600,l21600,xe">
              <v:stroke joinstyle="miter"/>
              <v:path gradientshapeok="t" o:connecttype="rect"/>
            </v:shapetype>
            <v:shape id="Text Box 12" o:spid="_x0000_s1035" type="#_x0000_t202" alt="OFFICIAL" style="position:absolute;left:0;text-align:left;margin-left:0;margin-top:0;width:54.05pt;height:34.8pt;z-index:2516705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CNjIBcPAgAA&#10;HAQAAA4AAAAAAAAAAAAAAAAALgIAAGRycy9lMm9Eb2MueG1sUEsBAi0AFAAGAAgAAAAhAGcw+OPb&#10;AAAABAEAAA8AAAAAAAAAAAAAAAAAaQQAAGRycy9kb3ducmV2LnhtbFBLBQYAAAAABAAEAPMAAABx&#10;BQAAAAA=&#10;" filled="f" stroked="f">
              <v:textbox style="mso-fit-shape-to-text:t" inset="0,0,0,15pt">
                <w:txbxContent>
                  <w:p w14:paraId="7347B0A4" w14:textId="205067E9"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1097994085"/>
        <w:docPartObj>
          <w:docPartGallery w:val="Page Numbers (Bottom of Page)"/>
          <w:docPartUnique/>
        </w:docPartObj>
      </w:sdtPr>
      <w:sdtContent>
        <w:sdt>
          <w:sdtPr>
            <w:id w:val="-726373178"/>
            <w:docPartObj>
              <w:docPartGallery w:val="Page Numbers (Top of Page)"/>
              <w:docPartUnique/>
            </w:docPartObj>
          </w:sdtPr>
          <w:sdtContent>
            <w:tr w:rsidR="00ED56B2" w:rsidRPr="00FB0DEA" w14:paraId="369832C9" w14:textId="77777777" w:rsidTr="00016727">
              <w:tc>
                <w:tcPr>
                  <w:tcW w:w="3402" w:type="dxa"/>
                  <w:vAlign w:val="center"/>
                </w:tcPr>
                <w:p w14:paraId="4576ADF1" w14:textId="120A6103" w:rsidR="00ED56B2" w:rsidRPr="005723C8" w:rsidRDefault="008F4D23" w:rsidP="00ED56B2">
                  <w:pPr>
                    <w:pStyle w:val="Footer"/>
                    <w:spacing w:after="0"/>
                    <w:jc w:val="left"/>
                  </w:pPr>
                  <w:fldSimple w:instr="STYLEREF  Title  \* MERGEFORMAT">
                    <w:r w:rsidR="00253E18">
                      <w:rPr>
                        <w:noProof/>
                      </w:rPr>
                      <w:t>Business Bushfire Recovery Grant</w:t>
                    </w:r>
                  </w:fldSimple>
                </w:p>
              </w:tc>
              <w:tc>
                <w:tcPr>
                  <w:tcW w:w="2410" w:type="dxa"/>
                  <w:vAlign w:val="center"/>
                </w:tcPr>
                <w:p w14:paraId="74FBC333" w14:textId="68F2A86F" w:rsidR="00ED56B2" w:rsidRPr="005723C8" w:rsidRDefault="00ED56B2" w:rsidP="00ED56B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253E18">
                    <w:rPr>
                      <w:rStyle w:val="PageNumber"/>
                      <w:noProof/>
                    </w:rPr>
                    <w:t>16</w:t>
                  </w:r>
                  <w:r>
                    <w:rPr>
                      <w:rStyle w:val="PageNumber"/>
                    </w:rPr>
                    <w:fldChar w:fldCharType="end"/>
                  </w:r>
                </w:p>
              </w:tc>
              <w:tc>
                <w:tcPr>
                  <w:tcW w:w="4211" w:type="dxa"/>
                </w:tcPr>
                <w:p w14:paraId="797C74C2" w14:textId="77777777" w:rsidR="00ED56B2" w:rsidRPr="00FB0DEA" w:rsidRDefault="00ED56B2" w:rsidP="00ED56B2">
                  <w:pPr>
                    <w:pStyle w:val="Footer"/>
                    <w:spacing w:after="0"/>
                    <w:jc w:val="right"/>
                  </w:pPr>
                  <w:r w:rsidRPr="00EE5398">
                    <w:rPr>
                      <w:noProof/>
                      <w:lang w:val="en-GB" w:eastAsia="en-GB"/>
                    </w:rPr>
                    <w:drawing>
                      <wp:inline distT="0" distB="0" distL="0" distR="0" wp14:anchorId="2731EE2A" wp14:editId="418A95A1">
                        <wp:extent cx="1335600" cy="402043"/>
                        <wp:effectExtent l="0" t="0" r="0" b="0"/>
                        <wp:docPr id="129" name="Picture 129" descr="Victoria State Government&#10;Jobs, Skills, Industry and Reg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Victoria State Government&#10;Jobs, Skills, Industry and Regions logo"/>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07E109B0" w14:textId="77777777" w:rsidR="00ED56B2" w:rsidRPr="005723C8" w:rsidRDefault="00ED56B2" w:rsidP="00ED56B2">
    <w:pPr>
      <w:pStyle w:val="Footer"/>
      <w:tabs>
        <w:tab w:val="right" w:pos="7371"/>
      </w:tabs>
      <w:spacing w:after="0" w:line="240" w:lineRule="auto"/>
      <w:jc w:val="lef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C89C6" w14:textId="2DC99695" w:rsidR="006968E4" w:rsidRDefault="006968E4">
    <w:pPr>
      <w:pStyle w:val="Footer"/>
    </w:pPr>
    <w:r>
      <w:rPr>
        <w:noProof/>
      </w:rPr>
      <mc:AlternateContent>
        <mc:Choice Requires="wps">
          <w:drawing>
            <wp:anchor distT="0" distB="0" distL="0" distR="0" simplePos="0" relativeHeight="251668487" behindDoc="0" locked="0" layoutInCell="1" allowOverlap="1" wp14:anchorId="29A28D40" wp14:editId="77B1A5C8">
              <wp:simplePos x="635" y="635"/>
              <wp:positionH relativeFrom="page">
                <wp:align>center</wp:align>
              </wp:positionH>
              <wp:positionV relativeFrom="page">
                <wp:align>bottom</wp:align>
              </wp:positionV>
              <wp:extent cx="686435" cy="441960"/>
              <wp:effectExtent l="0" t="0" r="18415" b="0"/>
              <wp:wrapNone/>
              <wp:docPr id="1422591454"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C388BB8" w14:textId="1054E0BF"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A28D40" id="_x0000_t202" coordsize="21600,21600" o:spt="202" path="m,l,21600r21600,l21600,xe">
              <v:stroke joinstyle="miter"/>
              <v:path gradientshapeok="t" o:connecttype="rect"/>
            </v:shapetype>
            <v:shape id="Text Box 10" o:spid="_x0000_s1037" type="#_x0000_t202" alt="OFFICIAL" style="position:absolute;left:0;text-align:left;margin-left:0;margin-top:0;width:54.05pt;height:34.8pt;z-index:2516684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" filled="f" stroked="f">
              <v:textbox style="mso-fit-shape-to-text:t" inset="0,0,0,15pt">
                <w:txbxContent>
                  <w:p w14:paraId="2C388BB8" w14:textId="1054E0BF"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24F0F" w14:textId="77777777" w:rsidR="00C43E4C" w:rsidRDefault="00C43E4C" w:rsidP="00123BB4">
      <w:r>
        <w:separator/>
      </w:r>
    </w:p>
  </w:footnote>
  <w:footnote w:type="continuationSeparator" w:id="0">
    <w:p w14:paraId="3A1512FC" w14:textId="77777777" w:rsidR="00C43E4C" w:rsidRDefault="00C43E4C" w:rsidP="00123BB4">
      <w:r>
        <w:continuationSeparator/>
      </w:r>
    </w:p>
  </w:footnote>
  <w:footnote w:type="continuationNotice" w:id="1">
    <w:p w14:paraId="140F9041" w14:textId="77777777" w:rsidR="00C43E4C" w:rsidRDefault="00C43E4C">
      <w:pPr>
        <w:spacing w:before="0" w:after="0" w:line="240" w:lineRule="auto"/>
      </w:pPr>
    </w:p>
  </w:footnote>
  <w:footnote w:id="2">
    <w:p w14:paraId="636382E8" w14:textId="6921711C" w:rsidR="00691F90" w:rsidRDefault="00691F90">
      <w:pPr>
        <w:pStyle w:val="FootnoteText"/>
      </w:pPr>
      <w:r>
        <w:rPr>
          <w:rStyle w:val="FootnoteReference"/>
        </w:rPr>
        <w:footnoteRef/>
      </w:r>
      <w:r>
        <w:t xml:space="preserve"> </w:t>
      </w:r>
      <w:r w:rsidR="00380685" w:rsidRPr="002650F8">
        <w:rPr>
          <w:rFonts w:ascii="VIC" w:hAnsi="VIC"/>
          <w:color w:val="auto"/>
          <w:sz w:val="16"/>
          <w:szCs w:val="16"/>
        </w:rPr>
        <w:t xml:space="preserve">This means </w:t>
      </w:r>
      <w:r w:rsidR="00007A9D" w:rsidRPr="002650F8">
        <w:rPr>
          <w:rFonts w:ascii="VIC" w:hAnsi="VIC"/>
          <w:color w:val="auto"/>
          <w:sz w:val="16"/>
          <w:szCs w:val="16"/>
        </w:rPr>
        <w:t xml:space="preserve">a minimum of </w:t>
      </w:r>
      <w:r w:rsidR="00380685" w:rsidRPr="002650F8">
        <w:rPr>
          <w:rFonts w:ascii="VIC" w:hAnsi="VIC"/>
          <w:color w:val="auto"/>
          <w:sz w:val="16"/>
          <w:szCs w:val="16"/>
        </w:rPr>
        <w:t>0.1 FTE</w:t>
      </w:r>
      <w:r w:rsidR="00C70409" w:rsidRPr="002650F8">
        <w:rPr>
          <w:rFonts w:ascii="VIC" w:hAnsi="VIC"/>
          <w:color w:val="auto"/>
          <w:sz w:val="16"/>
          <w:szCs w:val="16"/>
        </w:rPr>
        <w:t xml:space="preserve"> </w:t>
      </w:r>
      <w:r w:rsidR="2DA42D80" w:rsidRPr="002650F8">
        <w:rPr>
          <w:rFonts w:ascii="VIC" w:hAnsi="VIC"/>
          <w:color w:val="auto"/>
          <w:sz w:val="16"/>
          <w:szCs w:val="16"/>
        </w:rPr>
        <w:t xml:space="preserve">but less than </w:t>
      </w:r>
      <w:r w:rsidR="00C70409" w:rsidRPr="002650F8">
        <w:rPr>
          <w:rFonts w:ascii="VIC" w:hAnsi="VIC"/>
          <w:color w:val="auto"/>
          <w:sz w:val="16"/>
          <w:szCs w:val="16"/>
        </w:rPr>
        <w:t>20 FTE</w:t>
      </w:r>
      <w:r w:rsidR="00E32695" w:rsidRPr="002650F8">
        <w:rPr>
          <w:rFonts w:ascii="VIC" w:hAnsi="VIC"/>
          <w:color w:val="auto"/>
          <w:sz w:val="16"/>
          <w:szCs w:val="16"/>
        </w:rPr>
        <w:t xml:space="preserve"> at the time of application</w:t>
      </w:r>
      <w:r w:rsidR="00C70409" w:rsidRPr="002650F8">
        <w:rPr>
          <w:rFonts w:ascii="VIC" w:hAnsi="VIC"/>
          <w:color w:val="auto"/>
          <w:sz w:val="16"/>
          <w:szCs w:val="16"/>
        </w:rPr>
        <w:t>.</w:t>
      </w:r>
      <w:r w:rsidR="006F1466" w:rsidRPr="002650F8">
        <w:rPr>
          <w:rFonts w:ascii="VIC" w:hAnsi="VIC"/>
          <w:color w:val="auto"/>
          <w:sz w:val="16"/>
          <w:szCs w:val="16"/>
        </w:rPr>
        <w:t xml:space="preserve"> </w:t>
      </w:r>
      <w:r w:rsidR="00F46F3A" w:rsidRPr="002650F8">
        <w:rPr>
          <w:rFonts w:ascii="VIC" w:hAnsi="VIC"/>
          <w:color w:val="auto"/>
          <w:sz w:val="16"/>
          <w:szCs w:val="16"/>
        </w:rPr>
        <w:t>Casual employee</w:t>
      </w:r>
      <w:r w:rsidR="00FE36A2" w:rsidRPr="002650F8">
        <w:rPr>
          <w:rFonts w:ascii="VIC" w:hAnsi="VIC"/>
          <w:color w:val="auto"/>
          <w:sz w:val="16"/>
          <w:szCs w:val="16"/>
        </w:rPr>
        <w:t xml:space="preserve"> FTE calculations are to be</w:t>
      </w:r>
      <w:r w:rsidR="00B41910" w:rsidRPr="002650F8">
        <w:rPr>
          <w:rFonts w:ascii="VIC" w:hAnsi="VIC"/>
          <w:color w:val="auto"/>
          <w:sz w:val="16"/>
          <w:szCs w:val="16"/>
        </w:rPr>
        <w:t xml:space="preserve"> </w:t>
      </w:r>
      <w:r w:rsidR="009C49F0" w:rsidRPr="002650F8">
        <w:rPr>
          <w:rFonts w:ascii="VIC" w:hAnsi="VIC"/>
          <w:color w:val="auto"/>
          <w:sz w:val="16"/>
          <w:szCs w:val="16"/>
        </w:rPr>
        <w:t>averaged over a 12</w:t>
      </w:r>
      <w:r w:rsidR="001804AB" w:rsidRPr="002650F8">
        <w:rPr>
          <w:rFonts w:ascii="VIC" w:hAnsi="VIC"/>
          <w:color w:val="auto"/>
          <w:sz w:val="16"/>
          <w:szCs w:val="16"/>
        </w:rPr>
        <w:t>-</w:t>
      </w:r>
      <w:r w:rsidR="009C49F0" w:rsidRPr="002650F8">
        <w:rPr>
          <w:rFonts w:ascii="VIC" w:hAnsi="VIC"/>
          <w:color w:val="auto"/>
          <w:sz w:val="16"/>
          <w:szCs w:val="16"/>
        </w:rPr>
        <w:t>month period</w:t>
      </w:r>
      <w:r w:rsidR="003D4644" w:rsidRPr="002650F8">
        <w:rPr>
          <w:rFonts w:ascii="VIC" w:hAnsi="VIC"/>
          <w:color w:val="auto"/>
          <w:sz w:val="16"/>
          <w:szCs w:val="16"/>
        </w:rPr>
        <w:t xml:space="preserve"> </w:t>
      </w:r>
      <w:r w:rsidR="001804AB" w:rsidRPr="002650F8">
        <w:rPr>
          <w:rFonts w:ascii="VIC" w:hAnsi="VIC"/>
          <w:color w:val="auto"/>
          <w:sz w:val="16"/>
          <w:szCs w:val="16"/>
        </w:rPr>
        <w:t>prior to</w:t>
      </w:r>
      <w:r w:rsidR="003D4644" w:rsidRPr="002650F8">
        <w:rPr>
          <w:rFonts w:ascii="VIC" w:hAnsi="VIC"/>
          <w:color w:val="auto"/>
          <w:sz w:val="16"/>
          <w:szCs w:val="16"/>
        </w:rPr>
        <w:t xml:space="preserve"> the </w:t>
      </w:r>
      <w:r w:rsidR="001804AB" w:rsidRPr="002650F8">
        <w:rPr>
          <w:rFonts w:ascii="VIC" w:hAnsi="VIC"/>
          <w:color w:val="auto"/>
          <w:sz w:val="16"/>
          <w:szCs w:val="16"/>
        </w:rPr>
        <w:t>date</w:t>
      </w:r>
      <w:r w:rsidR="003D4644" w:rsidRPr="002650F8">
        <w:rPr>
          <w:rFonts w:ascii="VIC" w:hAnsi="VIC"/>
          <w:color w:val="auto"/>
          <w:sz w:val="16"/>
          <w:szCs w:val="16"/>
        </w:rPr>
        <w:t xml:space="preserve"> of application</w:t>
      </w:r>
      <w:r w:rsidR="009C49F0" w:rsidRPr="002650F8">
        <w:rPr>
          <w:rFonts w:ascii="VIC" w:hAnsi="VIC"/>
          <w:color w:val="auto"/>
          <w:sz w:val="16"/>
          <w:szCs w:val="16"/>
        </w:rPr>
        <w:t xml:space="preserve">. </w:t>
      </w:r>
      <w:r w:rsidR="006F1466" w:rsidRPr="002650F8">
        <w:rPr>
          <w:rFonts w:ascii="VIC" w:hAnsi="VIC"/>
          <w:color w:val="auto"/>
          <w:sz w:val="16"/>
          <w:szCs w:val="16"/>
        </w:rPr>
        <w:t>For sole traders, an employee who is the owner of the business must not be included in the employee FTE calculations</w:t>
      </w:r>
      <w:r w:rsidR="005A4E07" w:rsidRPr="002650F8">
        <w:rPr>
          <w:rFonts w:ascii="VIC" w:hAnsi="VIC"/>
          <w:color w:val="auto"/>
          <w:sz w:val="16"/>
          <w:szCs w:val="16"/>
        </w:rPr>
        <w:t>, meaning that the business must employ someone other than the sole trader themselves.</w:t>
      </w:r>
    </w:p>
  </w:footnote>
  <w:footnote w:id="3">
    <w:p w14:paraId="11B563A0" w14:textId="61854F80" w:rsidR="00464036" w:rsidRPr="0013657E" w:rsidRDefault="00464036" w:rsidP="00464036">
      <w:pPr>
        <w:pStyle w:val="FootnoteText"/>
      </w:pPr>
      <w:r w:rsidRPr="000423B5">
        <w:rPr>
          <w:rStyle w:val="FootnoteReference"/>
          <w:rFonts w:ascii="VIC" w:hAnsi="VIC"/>
        </w:rPr>
        <w:footnoteRef/>
      </w:r>
      <w:r w:rsidRPr="000423B5">
        <w:rPr>
          <w:rFonts w:ascii="VIC" w:hAnsi="VIC"/>
          <w:sz w:val="16"/>
          <w:szCs w:val="16"/>
        </w:rPr>
        <w:t xml:space="preserve"> </w:t>
      </w:r>
      <w:r w:rsidR="00FB2B1D" w:rsidRPr="002650F8">
        <w:rPr>
          <w:rFonts w:ascii="VIC" w:hAnsi="VIC"/>
          <w:color w:val="000000" w:themeColor="text1"/>
          <w:sz w:val="16"/>
          <w:szCs w:val="16"/>
        </w:rPr>
        <w:t>T</w:t>
      </w:r>
      <w:r w:rsidRPr="002650F8">
        <w:rPr>
          <w:rFonts w:ascii="VIC" w:hAnsi="VIC"/>
          <w:color w:val="000000" w:themeColor="text1"/>
          <w:sz w:val="16"/>
          <w:szCs w:val="16"/>
        </w:rPr>
        <w:t xml:space="preserve">he department may verify payroll data held by the State Revenue Office and that </w:t>
      </w:r>
      <w:r w:rsidR="000317ED" w:rsidRPr="002650F8">
        <w:rPr>
          <w:rFonts w:ascii="VIC" w:hAnsi="VIC"/>
          <w:color w:val="000000" w:themeColor="text1"/>
          <w:sz w:val="16"/>
          <w:szCs w:val="16"/>
        </w:rPr>
        <w:t>the employer is</w:t>
      </w:r>
      <w:r w:rsidRPr="002650F8">
        <w:rPr>
          <w:rFonts w:ascii="VIC" w:hAnsi="VIC"/>
          <w:color w:val="000000" w:themeColor="text1"/>
          <w:sz w:val="16"/>
          <w:szCs w:val="16"/>
        </w:rPr>
        <w:t xml:space="preserve"> registered</w:t>
      </w:r>
      <w:r w:rsidR="00C03D5E" w:rsidRPr="002650F8">
        <w:rPr>
          <w:rFonts w:ascii="VIC" w:hAnsi="VIC"/>
          <w:color w:val="000000" w:themeColor="text1"/>
          <w:sz w:val="16"/>
          <w:szCs w:val="16"/>
        </w:rPr>
        <w:t xml:space="preserve"> as an employer</w:t>
      </w:r>
      <w:r w:rsidRPr="002650F8">
        <w:rPr>
          <w:rFonts w:ascii="VIC" w:hAnsi="VIC"/>
          <w:color w:val="000000" w:themeColor="text1"/>
          <w:sz w:val="16"/>
          <w:szCs w:val="16"/>
        </w:rPr>
        <w:t xml:space="preserve"> with WorkSafe Victoria</w:t>
      </w:r>
      <w:r w:rsidR="000317ED" w:rsidRPr="002650F8">
        <w:rPr>
          <w:rFonts w:ascii="VIC" w:hAnsi="VIC"/>
          <w:color w:val="000000" w:themeColor="text1"/>
          <w:sz w:val="16"/>
          <w:szCs w:val="16"/>
        </w:rPr>
        <w:t>.</w:t>
      </w:r>
    </w:p>
  </w:footnote>
  <w:footnote w:id="4">
    <w:p w14:paraId="768420BE" w14:textId="442B13A6" w:rsidR="00101356" w:rsidRPr="002650F8" w:rsidRDefault="00101356">
      <w:pPr>
        <w:pStyle w:val="FootnoteText"/>
        <w:rPr>
          <w:rFonts w:ascii="VIC" w:hAnsi="VIC"/>
          <w:highlight w:val="green"/>
        </w:rPr>
      </w:pPr>
      <w:r>
        <w:rPr>
          <w:rStyle w:val="FootnoteReference"/>
        </w:rPr>
        <w:footnoteRef/>
      </w:r>
      <w:r>
        <w:t xml:space="preserve"> </w:t>
      </w:r>
      <w:r w:rsidR="00117A4F" w:rsidRPr="00AE35ED">
        <w:rPr>
          <w:rFonts w:ascii="VIC" w:hAnsi="VIC"/>
          <w:sz w:val="16"/>
          <w:szCs w:val="16"/>
        </w:rPr>
        <w:t xml:space="preserve">Businesses </w:t>
      </w:r>
      <w:r w:rsidR="00174AEF" w:rsidRPr="00AE35ED">
        <w:rPr>
          <w:rFonts w:ascii="VIC" w:hAnsi="VIC"/>
          <w:sz w:val="16"/>
          <w:szCs w:val="16"/>
        </w:rPr>
        <w:t xml:space="preserve">that </w:t>
      </w:r>
      <w:r w:rsidR="00CB25DC" w:rsidRPr="002650F8">
        <w:rPr>
          <w:rFonts w:ascii="VIC" w:hAnsi="VIC"/>
          <w:color w:val="000000" w:themeColor="text1"/>
          <w:sz w:val="16"/>
          <w:szCs w:val="16"/>
        </w:rPr>
        <w:t xml:space="preserve">registered </w:t>
      </w:r>
      <w:r w:rsidR="009B18C6" w:rsidRPr="002650F8">
        <w:rPr>
          <w:rFonts w:ascii="VIC" w:hAnsi="VIC"/>
          <w:color w:val="000000" w:themeColor="text1"/>
          <w:sz w:val="16"/>
          <w:szCs w:val="16"/>
        </w:rPr>
        <w:t xml:space="preserve">after </w:t>
      </w:r>
      <w:r w:rsidR="000A4D43" w:rsidRPr="002650F8">
        <w:rPr>
          <w:rFonts w:ascii="VIC" w:hAnsi="VIC"/>
          <w:color w:val="000000" w:themeColor="text1"/>
          <w:sz w:val="16"/>
          <w:szCs w:val="16"/>
        </w:rPr>
        <w:t>16 December 2023</w:t>
      </w:r>
      <w:r w:rsidR="009B18C6" w:rsidRPr="002650F8">
        <w:rPr>
          <w:rFonts w:ascii="VIC" w:hAnsi="VIC"/>
          <w:color w:val="000000" w:themeColor="text1"/>
          <w:sz w:val="16"/>
          <w:szCs w:val="16"/>
        </w:rPr>
        <w:t xml:space="preserve"> but </w:t>
      </w:r>
      <w:r w:rsidR="00174AEF" w:rsidRPr="002650F8">
        <w:rPr>
          <w:rFonts w:ascii="VIC" w:hAnsi="VIC"/>
          <w:color w:val="000000" w:themeColor="text1"/>
          <w:sz w:val="16"/>
          <w:szCs w:val="16"/>
        </w:rPr>
        <w:t>have</w:t>
      </w:r>
      <w:r w:rsidR="00117A4F" w:rsidRPr="002650F8">
        <w:rPr>
          <w:rFonts w:ascii="VIC" w:hAnsi="VIC"/>
          <w:color w:val="000000" w:themeColor="text1"/>
          <w:sz w:val="16"/>
          <w:szCs w:val="16"/>
        </w:rPr>
        <w:t xml:space="preserve"> backdate</w:t>
      </w:r>
      <w:r w:rsidR="00174AEF" w:rsidRPr="002650F8">
        <w:rPr>
          <w:rFonts w:ascii="VIC" w:hAnsi="VIC"/>
          <w:color w:val="000000" w:themeColor="text1"/>
          <w:sz w:val="16"/>
          <w:szCs w:val="16"/>
        </w:rPr>
        <w:t>d</w:t>
      </w:r>
      <w:r w:rsidR="00117A4F" w:rsidRPr="002650F8">
        <w:rPr>
          <w:rFonts w:ascii="VIC" w:hAnsi="VIC"/>
          <w:color w:val="000000" w:themeColor="text1"/>
          <w:sz w:val="16"/>
          <w:szCs w:val="16"/>
        </w:rPr>
        <w:t xml:space="preserve"> their ABN registration</w:t>
      </w:r>
      <w:r w:rsidR="00174AEF" w:rsidRPr="002650F8">
        <w:rPr>
          <w:rFonts w:ascii="VIC" w:hAnsi="VIC"/>
          <w:color w:val="000000" w:themeColor="text1"/>
          <w:sz w:val="16"/>
          <w:szCs w:val="16"/>
        </w:rPr>
        <w:t xml:space="preserve"> date</w:t>
      </w:r>
      <w:r w:rsidR="00DD25F8" w:rsidRPr="002650F8">
        <w:rPr>
          <w:rFonts w:ascii="VIC" w:hAnsi="VIC"/>
          <w:color w:val="000000" w:themeColor="text1"/>
          <w:sz w:val="16"/>
          <w:szCs w:val="16"/>
        </w:rPr>
        <w:t xml:space="preserve"> to an earlier date</w:t>
      </w:r>
      <w:r w:rsidR="00117A4F" w:rsidRPr="002650F8">
        <w:rPr>
          <w:rFonts w:ascii="VIC" w:hAnsi="VIC"/>
          <w:color w:val="000000" w:themeColor="text1"/>
          <w:sz w:val="16"/>
          <w:szCs w:val="16"/>
        </w:rPr>
        <w:t xml:space="preserve"> </w:t>
      </w:r>
      <w:r w:rsidR="00174AEF" w:rsidRPr="002650F8">
        <w:rPr>
          <w:rFonts w:ascii="VIC" w:hAnsi="VIC"/>
          <w:color w:val="000000" w:themeColor="text1"/>
          <w:sz w:val="16"/>
          <w:szCs w:val="16"/>
        </w:rPr>
        <w:t>will not be eligible</w:t>
      </w:r>
      <w:r w:rsidR="00450F2D" w:rsidRPr="002650F8">
        <w:rPr>
          <w:rFonts w:ascii="VIC" w:hAnsi="VIC"/>
          <w:color w:val="000000" w:themeColor="text1"/>
          <w:sz w:val="16"/>
          <w:szCs w:val="16"/>
        </w:rPr>
        <w:t>,</w:t>
      </w:r>
      <w:r w:rsidR="00E20D15" w:rsidRPr="002650F8">
        <w:rPr>
          <w:rFonts w:ascii="VIC" w:hAnsi="VIC"/>
          <w:color w:val="000000" w:themeColor="text1"/>
          <w:sz w:val="16"/>
          <w:szCs w:val="16"/>
        </w:rPr>
        <w:t xml:space="preserve"> unless an exceptional circumstances application under clause 5.2 is approved</w:t>
      </w:r>
      <w:r w:rsidR="008D0945" w:rsidRPr="002650F8">
        <w:rPr>
          <w:rFonts w:ascii="VIC" w:hAnsi="VIC"/>
          <w:color w:val="FF0000"/>
          <w:sz w:val="16"/>
          <w:szCs w:val="16"/>
        </w:rPr>
        <w:t xml:space="preserve"> </w:t>
      </w:r>
      <w:r w:rsidR="008D0945" w:rsidRPr="002650F8">
        <w:rPr>
          <w:rFonts w:ascii="VIC" w:hAnsi="VIC"/>
          <w:color w:val="auto"/>
          <w:sz w:val="16"/>
          <w:szCs w:val="16"/>
        </w:rPr>
        <w:t>for a business registered before 16 December 2024</w:t>
      </w:r>
      <w:r w:rsidR="00E20D15" w:rsidRPr="002650F8">
        <w:rPr>
          <w:rFonts w:ascii="VIC" w:hAnsi="VIC"/>
          <w:color w:val="auto"/>
          <w:sz w:val="16"/>
          <w:szCs w:val="16"/>
        </w:rPr>
        <w:t>.</w:t>
      </w:r>
    </w:p>
  </w:footnote>
  <w:footnote w:id="5">
    <w:p w14:paraId="721C9775" w14:textId="3DB9BFB6" w:rsidR="00101356" w:rsidRPr="0080732D" w:rsidRDefault="00101356">
      <w:pPr>
        <w:pStyle w:val="FootnoteText"/>
        <w:rPr>
          <w:rFonts w:ascii="VIC" w:hAnsi="VIC"/>
          <w:sz w:val="16"/>
          <w:szCs w:val="16"/>
        </w:rPr>
      </w:pPr>
      <w:r w:rsidRPr="00894383">
        <w:rPr>
          <w:rStyle w:val="FootnoteReference"/>
          <w:rFonts w:ascii="VIC" w:hAnsi="VIC"/>
        </w:rPr>
        <w:footnoteRef/>
      </w:r>
      <w:r w:rsidRPr="00894383">
        <w:rPr>
          <w:rFonts w:ascii="VIC" w:hAnsi="VIC"/>
        </w:rPr>
        <w:t xml:space="preserve"> </w:t>
      </w:r>
      <w:r w:rsidR="007B4182" w:rsidRPr="00AE35ED">
        <w:rPr>
          <w:rFonts w:ascii="VIC" w:hAnsi="VIC"/>
          <w:sz w:val="16"/>
          <w:szCs w:val="16"/>
        </w:rPr>
        <w:t xml:space="preserve">Businesses that </w:t>
      </w:r>
      <w:r w:rsidR="007B4182" w:rsidRPr="002650F8">
        <w:rPr>
          <w:rFonts w:ascii="VIC" w:hAnsi="VIC"/>
          <w:color w:val="auto"/>
          <w:sz w:val="16"/>
          <w:szCs w:val="16"/>
        </w:rPr>
        <w:t>registered after 16 December 2024 but have backdated their GST registration date to an earlier date will not be eligible</w:t>
      </w:r>
      <w:r w:rsidR="00203077">
        <w:rPr>
          <w:rFonts w:ascii="VIC" w:hAnsi="VIC"/>
          <w:sz w:val="16"/>
          <w:szCs w:val="16"/>
        </w:rPr>
        <w:t>.</w:t>
      </w:r>
    </w:p>
  </w:footnote>
  <w:footnote w:id="6">
    <w:p w14:paraId="7AA27CC6" w14:textId="6AC126FE" w:rsidR="00384919" w:rsidRPr="0080732D" w:rsidRDefault="00384919" w:rsidP="005A5023">
      <w:pPr>
        <w:pStyle w:val="FootnoteText"/>
        <w:rPr>
          <w:rFonts w:ascii="VIC" w:hAnsi="VIC"/>
          <w:sz w:val="16"/>
          <w:szCs w:val="16"/>
        </w:rPr>
      </w:pPr>
      <w:r w:rsidRPr="0080732D">
        <w:rPr>
          <w:rStyle w:val="FootnoteReference"/>
          <w:rFonts w:ascii="VIC" w:hAnsi="VIC"/>
          <w:sz w:val="16"/>
          <w:szCs w:val="16"/>
        </w:rPr>
        <w:footnoteRef/>
      </w:r>
      <w:r w:rsidRPr="0080732D">
        <w:rPr>
          <w:rFonts w:ascii="VIC" w:hAnsi="VIC"/>
          <w:sz w:val="16"/>
          <w:szCs w:val="16"/>
        </w:rPr>
        <w:t xml:space="preserve"> </w:t>
      </w:r>
      <w:r w:rsidR="00390C0E" w:rsidRPr="0080732D">
        <w:rPr>
          <w:rFonts w:ascii="VIC" w:hAnsi="VIC"/>
          <w:sz w:val="16"/>
          <w:szCs w:val="16"/>
        </w:rPr>
        <w:t>A business or enterprise must register for GST if it has a</w:t>
      </w:r>
      <w:r w:rsidR="00894383">
        <w:rPr>
          <w:rFonts w:ascii="VIC" w:hAnsi="VIC"/>
          <w:sz w:val="16"/>
          <w:szCs w:val="16"/>
        </w:rPr>
        <w:t>n annual</w:t>
      </w:r>
      <w:r w:rsidR="00390C0E" w:rsidRPr="0080732D">
        <w:rPr>
          <w:rFonts w:ascii="VIC" w:hAnsi="VIC"/>
          <w:sz w:val="16"/>
          <w:szCs w:val="16"/>
        </w:rPr>
        <w:t xml:space="preserve"> GST turnover of $75,000 or more. Incorporated Associations, registered with Consumer Affairs Victoria, with an annual turnover between $75,000 and $150,000 that are not registered for GST and charities, registered with the Australian Charities and Not-for-Profit Commission, </w:t>
      </w:r>
      <w:r w:rsidR="00390C0E" w:rsidRPr="00E31C98">
        <w:rPr>
          <w:rFonts w:ascii="VIC" w:hAnsi="VIC"/>
          <w:sz w:val="16"/>
          <w:szCs w:val="16"/>
        </w:rPr>
        <w:t xml:space="preserve">that </w:t>
      </w:r>
      <w:r w:rsidR="00E31C98">
        <w:rPr>
          <w:rFonts w:ascii="VIC" w:hAnsi="VIC"/>
          <w:sz w:val="16"/>
          <w:szCs w:val="16"/>
        </w:rPr>
        <w:t xml:space="preserve">are </w:t>
      </w:r>
      <w:r w:rsidR="00390C0E" w:rsidRPr="0080732D">
        <w:rPr>
          <w:rFonts w:ascii="VIC" w:hAnsi="VIC"/>
          <w:sz w:val="16"/>
          <w:szCs w:val="16"/>
        </w:rPr>
        <w:t xml:space="preserve">exempt from GST registration are eligible to apply. Businesses with annual </w:t>
      </w:r>
      <w:r w:rsidR="00EB1267" w:rsidRPr="0080732D">
        <w:rPr>
          <w:rFonts w:ascii="VIC" w:hAnsi="VIC"/>
          <w:sz w:val="16"/>
          <w:szCs w:val="16"/>
        </w:rPr>
        <w:t>202</w:t>
      </w:r>
      <w:r w:rsidR="00EB1267">
        <w:rPr>
          <w:rFonts w:ascii="VIC" w:hAnsi="VIC"/>
          <w:sz w:val="16"/>
          <w:szCs w:val="16"/>
        </w:rPr>
        <w:t>3</w:t>
      </w:r>
      <w:r w:rsidR="00390C0E" w:rsidRPr="0080732D">
        <w:rPr>
          <w:rFonts w:ascii="VIC" w:hAnsi="VIC"/>
          <w:sz w:val="16"/>
          <w:szCs w:val="16"/>
        </w:rPr>
        <w:t>-</w:t>
      </w:r>
      <w:r w:rsidR="00EB1267" w:rsidRPr="0080732D">
        <w:rPr>
          <w:rFonts w:ascii="VIC" w:hAnsi="VIC"/>
          <w:sz w:val="16"/>
          <w:szCs w:val="16"/>
        </w:rPr>
        <w:t>202</w:t>
      </w:r>
      <w:r w:rsidR="00EB1267">
        <w:rPr>
          <w:rFonts w:ascii="VIC" w:hAnsi="VIC"/>
          <w:sz w:val="16"/>
          <w:szCs w:val="16"/>
        </w:rPr>
        <w:t>4</w:t>
      </w:r>
      <w:r w:rsidR="00EB1267" w:rsidRPr="0080732D">
        <w:rPr>
          <w:rFonts w:ascii="VIC" w:hAnsi="VIC"/>
          <w:sz w:val="16"/>
          <w:szCs w:val="16"/>
        </w:rPr>
        <w:t xml:space="preserve"> </w:t>
      </w:r>
      <w:r w:rsidR="00390C0E" w:rsidRPr="0080732D">
        <w:rPr>
          <w:rFonts w:ascii="VIC" w:hAnsi="VIC"/>
          <w:sz w:val="16"/>
          <w:szCs w:val="16"/>
        </w:rPr>
        <w:t>turnover of $75,000 or more that are not required by relevant taxation legislation to be registered for GST are eligible to apply. A statutory declaration from a registered tax agent may be required.</w:t>
      </w:r>
    </w:p>
  </w:footnote>
  <w:footnote w:id="7">
    <w:p w14:paraId="55A822F4" w14:textId="084EB8FD" w:rsidR="001C71E0" w:rsidRPr="0080732D" w:rsidRDefault="001C71E0">
      <w:pPr>
        <w:pStyle w:val="FootnoteText"/>
        <w:rPr>
          <w:rFonts w:ascii="VIC" w:hAnsi="VIC"/>
          <w:sz w:val="16"/>
          <w:szCs w:val="16"/>
        </w:rPr>
      </w:pPr>
      <w:r w:rsidRPr="0080732D">
        <w:rPr>
          <w:rStyle w:val="FootnoteReference"/>
          <w:rFonts w:ascii="VIC" w:hAnsi="VIC"/>
          <w:sz w:val="16"/>
          <w:szCs w:val="16"/>
        </w:rPr>
        <w:footnoteRef/>
      </w:r>
      <w:r w:rsidRPr="0080732D">
        <w:rPr>
          <w:rFonts w:ascii="VIC" w:hAnsi="VIC"/>
          <w:sz w:val="16"/>
          <w:szCs w:val="16"/>
        </w:rPr>
        <w:t xml:space="preserve"> As evidenced by registration of </w:t>
      </w:r>
      <w:r w:rsidR="006603C0" w:rsidRPr="0080732D">
        <w:rPr>
          <w:rFonts w:ascii="VIC" w:hAnsi="VIC"/>
          <w:sz w:val="16"/>
          <w:szCs w:val="16"/>
        </w:rPr>
        <w:t>business location at the Australian Business Register and/or WorkSafe Victoria.</w:t>
      </w:r>
    </w:p>
  </w:footnote>
  <w:footnote w:id="8">
    <w:p w14:paraId="58794BD6" w14:textId="2834599A" w:rsidR="0073413F" w:rsidRPr="001B64C9" w:rsidRDefault="0073413F">
      <w:pPr>
        <w:pStyle w:val="FootnoteText"/>
        <w:rPr>
          <w:sz w:val="16"/>
          <w:szCs w:val="16"/>
        </w:rPr>
      </w:pPr>
      <w:r>
        <w:rPr>
          <w:rStyle w:val="FootnoteReference"/>
        </w:rPr>
        <w:footnoteRef/>
      </w:r>
      <w:r>
        <w:t xml:space="preserve"> </w:t>
      </w:r>
      <w:r w:rsidRPr="002650F8">
        <w:rPr>
          <w:rFonts w:ascii="VIC" w:hAnsi="VIC"/>
          <w:color w:val="auto"/>
          <w:sz w:val="16"/>
          <w:szCs w:val="16"/>
        </w:rPr>
        <w:t xml:space="preserve">Evidence must be </w:t>
      </w:r>
      <w:r w:rsidR="00813FCD" w:rsidRPr="002650F8">
        <w:rPr>
          <w:rFonts w:ascii="VIC" w:hAnsi="VIC"/>
          <w:color w:val="auto"/>
          <w:sz w:val="16"/>
          <w:szCs w:val="16"/>
        </w:rPr>
        <w:t>available to d</w:t>
      </w:r>
      <w:r w:rsidRPr="002650F8">
        <w:rPr>
          <w:rFonts w:ascii="VIC" w:hAnsi="VIC"/>
          <w:color w:val="auto"/>
          <w:sz w:val="16"/>
          <w:szCs w:val="16"/>
        </w:rPr>
        <w:t>emonstrat</w:t>
      </w:r>
      <w:r w:rsidR="00440096" w:rsidRPr="002650F8">
        <w:rPr>
          <w:rFonts w:ascii="VIC" w:hAnsi="VIC"/>
          <w:color w:val="auto"/>
          <w:sz w:val="16"/>
          <w:szCs w:val="16"/>
        </w:rPr>
        <w:t>e</w:t>
      </w:r>
      <w:r w:rsidR="007246E2" w:rsidRPr="002650F8">
        <w:rPr>
          <w:rFonts w:ascii="VIC" w:hAnsi="VIC"/>
          <w:color w:val="auto"/>
          <w:sz w:val="16"/>
          <w:szCs w:val="16"/>
        </w:rPr>
        <w:t xml:space="preserve"> </w:t>
      </w:r>
      <w:r w:rsidR="008F34DF">
        <w:rPr>
          <w:rFonts w:ascii="VIC" w:hAnsi="VIC"/>
          <w:color w:val="auto"/>
          <w:sz w:val="16"/>
          <w:szCs w:val="16"/>
        </w:rPr>
        <w:t>part-time</w:t>
      </w:r>
      <w:r w:rsidR="00440096" w:rsidRPr="002650F8">
        <w:rPr>
          <w:rFonts w:ascii="VIC" w:hAnsi="VIC"/>
          <w:color w:val="auto"/>
          <w:sz w:val="16"/>
          <w:szCs w:val="16"/>
        </w:rPr>
        <w:t xml:space="preserve"> operations </w:t>
      </w:r>
      <w:r w:rsidR="0095716A" w:rsidRPr="002650F8">
        <w:rPr>
          <w:rFonts w:ascii="VIC" w:hAnsi="VIC"/>
          <w:color w:val="auto"/>
          <w:sz w:val="16"/>
          <w:szCs w:val="16"/>
        </w:rPr>
        <w:t>within</w:t>
      </w:r>
      <w:r w:rsidR="00440096" w:rsidRPr="002650F8">
        <w:rPr>
          <w:rFonts w:ascii="VIC" w:hAnsi="VIC"/>
          <w:color w:val="auto"/>
          <w:sz w:val="16"/>
          <w:szCs w:val="16"/>
        </w:rPr>
        <w:t xml:space="preserve"> an eligible LGA (</w:t>
      </w:r>
      <w:r w:rsidR="009F54EA" w:rsidRPr="002650F8">
        <w:rPr>
          <w:rFonts w:ascii="VIC" w:hAnsi="VIC"/>
          <w:color w:val="auto"/>
          <w:sz w:val="16"/>
          <w:szCs w:val="16"/>
        </w:rPr>
        <w:t>for example, a</w:t>
      </w:r>
      <w:r w:rsidR="00440096" w:rsidRPr="002650F8">
        <w:rPr>
          <w:rFonts w:ascii="VIC" w:hAnsi="VIC"/>
          <w:color w:val="auto"/>
          <w:sz w:val="16"/>
          <w:szCs w:val="16"/>
        </w:rPr>
        <w:t xml:space="preserve"> council notice</w:t>
      </w:r>
      <w:r w:rsidR="009F54EA" w:rsidRPr="002650F8">
        <w:rPr>
          <w:rFonts w:ascii="VIC" w:hAnsi="VIC"/>
          <w:color w:val="auto"/>
          <w:sz w:val="16"/>
          <w:szCs w:val="16"/>
        </w:rPr>
        <w:t>, insurance, contract or lease arrangements)</w:t>
      </w:r>
      <w:r w:rsidR="0095716A" w:rsidRPr="002650F8">
        <w:rPr>
          <w:rFonts w:ascii="VIC" w:hAnsi="VIC"/>
          <w:color w:val="auto"/>
          <w:sz w:val="16"/>
          <w:szCs w:val="16"/>
        </w:rPr>
        <w:t>.</w:t>
      </w:r>
      <w:r w:rsidR="007246E2" w:rsidRPr="002650F8">
        <w:rPr>
          <w:rFonts w:ascii="VIC" w:hAnsi="VIC"/>
          <w:color w:val="auto"/>
          <w:sz w:val="16"/>
          <w:szCs w:val="16"/>
        </w:rPr>
        <w:t xml:space="preserve"> </w:t>
      </w:r>
      <w:r w:rsidR="00F74018" w:rsidRPr="002650F8">
        <w:rPr>
          <w:rFonts w:ascii="VIC" w:hAnsi="VIC"/>
          <w:color w:val="auto"/>
          <w:sz w:val="16"/>
          <w:szCs w:val="16"/>
        </w:rPr>
        <w:t>For the avoidance of doubt, the</w:t>
      </w:r>
      <w:r w:rsidR="00851F80" w:rsidRPr="002650F8">
        <w:rPr>
          <w:rFonts w:ascii="VIC" w:hAnsi="VIC"/>
          <w:color w:val="auto"/>
          <w:sz w:val="16"/>
          <w:szCs w:val="16"/>
        </w:rPr>
        <w:t xml:space="preserve"> revenue </w:t>
      </w:r>
      <w:r w:rsidR="00BB3568" w:rsidRPr="002650F8">
        <w:rPr>
          <w:rFonts w:ascii="VIC" w:hAnsi="VIC"/>
          <w:color w:val="auto"/>
          <w:sz w:val="16"/>
          <w:szCs w:val="16"/>
        </w:rPr>
        <w:t>decline</w:t>
      </w:r>
      <w:r w:rsidR="00851F80" w:rsidRPr="002650F8">
        <w:rPr>
          <w:rFonts w:ascii="VIC" w:hAnsi="VIC"/>
          <w:color w:val="auto"/>
          <w:sz w:val="16"/>
          <w:szCs w:val="16"/>
        </w:rPr>
        <w:t xml:space="preserve"> attributable to </w:t>
      </w:r>
      <w:r w:rsidR="006A4B92" w:rsidRPr="002650F8">
        <w:rPr>
          <w:rFonts w:ascii="VIC" w:hAnsi="VIC"/>
          <w:color w:val="auto"/>
          <w:sz w:val="16"/>
          <w:szCs w:val="16"/>
        </w:rPr>
        <w:t xml:space="preserve">operations </w:t>
      </w:r>
      <w:r w:rsidR="00B3436F" w:rsidRPr="002650F8">
        <w:rPr>
          <w:rFonts w:ascii="VIC" w:hAnsi="VIC"/>
          <w:color w:val="auto"/>
          <w:sz w:val="16"/>
          <w:szCs w:val="16"/>
        </w:rPr>
        <w:t xml:space="preserve">in </w:t>
      </w:r>
      <w:r w:rsidR="0079699F">
        <w:rPr>
          <w:rFonts w:ascii="VIC" w:hAnsi="VIC"/>
          <w:color w:val="auto"/>
          <w:sz w:val="16"/>
          <w:szCs w:val="16"/>
        </w:rPr>
        <w:t>eligible LGA</w:t>
      </w:r>
      <w:r w:rsidR="006E7225" w:rsidRPr="002650F8">
        <w:rPr>
          <w:rFonts w:ascii="VIC" w:hAnsi="VIC"/>
          <w:color w:val="auto"/>
          <w:sz w:val="16"/>
          <w:szCs w:val="16"/>
        </w:rPr>
        <w:t xml:space="preserve"> </w:t>
      </w:r>
      <w:r w:rsidR="00073F30" w:rsidRPr="002650F8">
        <w:rPr>
          <w:rFonts w:ascii="VIC" w:hAnsi="VIC"/>
          <w:color w:val="auto"/>
          <w:sz w:val="16"/>
          <w:szCs w:val="16"/>
        </w:rPr>
        <w:t>must be a minimum of $10,000 and must</w:t>
      </w:r>
      <w:r w:rsidR="009953B5" w:rsidRPr="002650F8">
        <w:rPr>
          <w:rFonts w:ascii="VIC" w:hAnsi="VIC"/>
          <w:color w:val="auto"/>
          <w:sz w:val="16"/>
          <w:szCs w:val="16"/>
        </w:rPr>
        <w:t xml:space="preserve"> be substantial enough to</w:t>
      </w:r>
      <w:r w:rsidR="00073F30" w:rsidRPr="002650F8">
        <w:rPr>
          <w:rFonts w:ascii="VIC" w:hAnsi="VIC"/>
          <w:color w:val="auto"/>
          <w:sz w:val="16"/>
          <w:szCs w:val="16"/>
        </w:rPr>
        <w:t xml:space="preserve"> </w:t>
      </w:r>
      <w:r w:rsidR="00237EA0" w:rsidRPr="002650F8">
        <w:rPr>
          <w:rFonts w:ascii="VIC" w:hAnsi="VIC"/>
          <w:color w:val="auto"/>
          <w:sz w:val="16"/>
          <w:szCs w:val="16"/>
        </w:rPr>
        <w:t>account for at least a</w:t>
      </w:r>
      <w:r w:rsidR="003D5777" w:rsidRPr="002650F8">
        <w:rPr>
          <w:rFonts w:ascii="VIC" w:hAnsi="VIC"/>
          <w:color w:val="auto"/>
          <w:sz w:val="16"/>
          <w:szCs w:val="16"/>
        </w:rPr>
        <w:t xml:space="preserve"> 40% </w:t>
      </w:r>
      <w:r w:rsidR="00BB3568" w:rsidRPr="002650F8">
        <w:rPr>
          <w:rFonts w:ascii="VIC" w:hAnsi="VIC"/>
          <w:color w:val="auto"/>
          <w:sz w:val="16"/>
          <w:szCs w:val="16"/>
        </w:rPr>
        <w:t>decline</w:t>
      </w:r>
      <w:r w:rsidR="003D5777" w:rsidRPr="002650F8">
        <w:rPr>
          <w:rFonts w:ascii="VIC" w:hAnsi="VIC"/>
          <w:color w:val="auto"/>
          <w:sz w:val="16"/>
          <w:szCs w:val="16"/>
        </w:rPr>
        <w:t xml:space="preserve"> in revenue across the </w:t>
      </w:r>
      <w:r w:rsidR="00E13EE6" w:rsidRPr="002650F8">
        <w:rPr>
          <w:rFonts w:ascii="VIC" w:hAnsi="VIC"/>
          <w:color w:val="auto"/>
          <w:sz w:val="16"/>
          <w:szCs w:val="16"/>
        </w:rPr>
        <w:t>business’ entire operations</w:t>
      </w:r>
      <w:r w:rsidR="00E13EE6" w:rsidRPr="002650F8">
        <w:rPr>
          <w:rFonts w:ascii="VIC" w:hAnsi="VIC"/>
          <w:color w:val="78BE20" w:themeColor="accent3"/>
          <w:sz w:val="16"/>
          <w:szCs w:val="16"/>
        </w:rPr>
        <w:t>.</w:t>
      </w:r>
      <w:r w:rsidR="00E13EE6">
        <w:rPr>
          <w:color w:val="78BE20" w:themeColor="accent3"/>
          <w:sz w:val="16"/>
          <w:szCs w:val="16"/>
        </w:rPr>
        <w:t xml:space="preserve"> </w:t>
      </w:r>
    </w:p>
  </w:footnote>
  <w:footnote w:id="9">
    <w:p w14:paraId="4259F852" w14:textId="1F69F517" w:rsidR="008533A0" w:rsidRPr="00971504" w:rsidRDefault="008533A0" w:rsidP="001B64C9">
      <w:pPr>
        <w:pStyle w:val="FootnoteText"/>
        <w:spacing w:before="60"/>
        <w:rPr>
          <w:rFonts w:ascii="VIC" w:hAnsi="VIC"/>
          <w:color w:val="auto"/>
          <w:sz w:val="16"/>
          <w:szCs w:val="16"/>
        </w:rPr>
      </w:pPr>
      <w:r w:rsidRPr="00971504">
        <w:rPr>
          <w:rFonts w:ascii="VIC" w:hAnsi="VIC"/>
          <w:color w:val="auto"/>
          <w:sz w:val="16"/>
          <w:szCs w:val="16"/>
        </w:rPr>
        <w:footnoteRef/>
      </w:r>
      <w:r w:rsidR="008067B4" w:rsidRPr="00971504">
        <w:rPr>
          <w:rFonts w:ascii="VIC" w:hAnsi="VIC"/>
          <w:color w:val="auto"/>
          <w:sz w:val="16"/>
          <w:szCs w:val="16"/>
        </w:rPr>
        <w:t xml:space="preserve"> ABN registration requests that were lodged after</w:t>
      </w:r>
      <w:r w:rsidR="00BC1FB2" w:rsidRPr="00971504">
        <w:rPr>
          <w:rFonts w:ascii="VIC" w:hAnsi="VIC"/>
          <w:color w:val="auto"/>
          <w:sz w:val="16"/>
          <w:szCs w:val="16"/>
        </w:rPr>
        <w:t xml:space="preserve"> </w:t>
      </w:r>
      <w:r w:rsidR="0043444F" w:rsidRPr="00971504">
        <w:rPr>
          <w:rFonts w:ascii="VIC" w:hAnsi="VIC"/>
          <w:color w:val="auto"/>
          <w:sz w:val="16"/>
          <w:szCs w:val="16"/>
        </w:rPr>
        <w:t>16 December 2024</w:t>
      </w:r>
      <w:r w:rsidR="004F1154" w:rsidRPr="00971504">
        <w:rPr>
          <w:rFonts w:ascii="VIC" w:hAnsi="VIC"/>
          <w:color w:val="auto"/>
          <w:sz w:val="16"/>
          <w:szCs w:val="16"/>
        </w:rPr>
        <w:t xml:space="preserve"> </w:t>
      </w:r>
      <w:r w:rsidR="008067B4" w:rsidRPr="00971504">
        <w:rPr>
          <w:rFonts w:ascii="VIC" w:hAnsi="VIC"/>
          <w:color w:val="auto"/>
          <w:sz w:val="16"/>
          <w:szCs w:val="16"/>
        </w:rPr>
        <w:t xml:space="preserve">and backdated to an earlier </w:t>
      </w:r>
      <w:r w:rsidR="001817F9" w:rsidRPr="00971504">
        <w:rPr>
          <w:rFonts w:ascii="VIC" w:hAnsi="VIC"/>
          <w:color w:val="auto"/>
          <w:sz w:val="16"/>
          <w:szCs w:val="16"/>
        </w:rPr>
        <w:t>date will not be accepted</w:t>
      </w:r>
      <w:r w:rsidR="000509F7" w:rsidRPr="00971504">
        <w:rPr>
          <w:rFonts w:ascii="VIC" w:hAnsi="VIC"/>
          <w:color w:val="auto"/>
          <w:sz w:val="16"/>
          <w:szCs w:val="16"/>
        </w:rPr>
        <w:t xml:space="preserve"> under exceptional circumstances applications</w:t>
      </w:r>
      <w:r w:rsidR="001817F9" w:rsidRPr="00971504">
        <w:rPr>
          <w:rFonts w:ascii="VIC" w:hAnsi="VIC"/>
          <w:color w:val="auto"/>
          <w:sz w:val="16"/>
          <w:szCs w:val="16"/>
        </w:rPr>
        <w:t>.</w:t>
      </w:r>
      <w:r w:rsidR="00F42863" w:rsidRPr="00971504">
        <w:rPr>
          <w:rFonts w:ascii="VIC" w:hAnsi="VIC"/>
          <w:color w:val="auto"/>
          <w:sz w:val="16"/>
          <w:szCs w:val="16"/>
        </w:rPr>
        <w:t xml:space="preserve"> The business must still have been registered for GST on, as at</w:t>
      </w:r>
      <w:r w:rsidR="00F34275" w:rsidRPr="00971504">
        <w:rPr>
          <w:rFonts w:ascii="VIC" w:hAnsi="VIC"/>
          <w:color w:val="auto"/>
          <w:sz w:val="16"/>
          <w:szCs w:val="16"/>
        </w:rPr>
        <w:t xml:space="preserve"> and from </w:t>
      </w:r>
      <w:r w:rsidR="0043444F" w:rsidRPr="00971504">
        <w:rPr>
          <w:rFonts w:ascii="VIC" w:hAnsi="VIC"/>
          <w:color w:val="auto"/>
          <w:sz w:val="16"/>
          <w:szCs w:val="16"/>
        </w:rPr>
        <w:t>16 December 2024</w:t>
      </w:r>
      <w:r w:rsidR="0088227A" w:rsidRPr="00971504">
        <w:rPr>
          <w:rFonts w:ascii="VIC" w:hAnsi="VIC"/>
          <w:color w:val="auto"/>
          <w:sz w:val="16"/>
          <w:szCs w:val="16"/>
        </w:rPr>
        <w:t xml:space="preserve"> </w:t>
      </w:r>
      <w:r w:rsidR="00403262" w:rsidRPr="00971504">
        <w:rPr>
          <w:rFonts w:ascii="VIC" w:hAnsi="VIC"/>
          <w:color w:val="auto"/>
          <w:sz w:val="16"/>
          <w:szCs w:val="16"/>
        </w:rPr>
        <w:t xml:space="preserve">as per </w:t>
      </w:r>
      <w:r w:rsidR="0088227A" w:rsidRPr="00971504">
        <w:rPr>
          <w:rFonts w:ascii="VIC" w:hAnsi="VIC"/>
          <w:color w:val="auto"/>
          <w:sz w:val="16"/>
          <w:szCs w:val="16"/>
        </w:rPr>
        <w:t>Clause 5.1c</w:t>
      </w:r>
      <w:r w:rsidR="00F34275" w:rsidRPr="00971504">
        <w:rPr>
          <w:rFonts w:ascii="VIC" w:hAnsi="VIC"/>
          <w:color w:val="auto"/>
          <w:sz w:val="16"/>
          <w:szCs w:val="16"/>
        </w:rPr>
        <w:t>.</w:t>
      </w:r>
    </w:p>
  </w:footnote>
  <w:footnote w:id="10">
    <w:p w14:paraId="31993739" w14:textId="0D7DBF0E" w:rsidR="00FB5041" w:rsidRPr="00971504" w:rsidRDefault="00FB5041">
      <w:pPr>
        <w:pStyle w:val="FootnoteText"/>
        <w:rPr>
          <w:rFonts w:ascii="VIC" w:hAnsi="VIC"/>
          <w:color w:val="auto"/>
          <w:sz w:val="16"/>
          <w:szCs w:val="16"/>
        </w:rPr>
      </w:pPr>
      <w:r w:rsidRPr="00971504">
        <w:rPr>
          <w:rFonts w:ascii="VIC" w:hAnsi="VIC"/>
          <w:color w:val="auto"/>
          <w:sz w:val="16"/>
          <w:szCs w:val="16"/>
        </w:rPr>
        <w:footnoteRef/>
      </w:r>
      <w:r w:rsidRPr="00971504">
        <w:rPr>
          <w:rFonts w:ascii="VIC" w:hAnsi="VIC"/>
          <w:color w:val="auto"/>
          <w:sz w:val="16"/>
          <w:szCs w:val="16"/>
        </w:rPr>
        <w:t xml:space="preserve"> </w:t>
      </w:r>
      <w:r w:rsidR="00D02159" w:rsidRPr="00971504">
        <w:rPr>
          <w:rFonts w:ascii="VIC" w:hAnsi="VIC"/>
          <w:color w:val="auto"/>
          <w:sz w:val="16"/>
          <w:szCs w:val="16"/>
        </w:rPr>
        <w:t>Refer to glossary for a definition of primary producer</w:t>
      </w:r>
      <w:r w:rsidR="00BD0840" w:rsidRPr="00971504">
        <w:rPr>
          <w:rFonts w:ascii="VIC" w:hAnsi="VIC"/>
          <w:color w:val="auto"/>
          <w:sz w:val="16"/>
          <w:szCs w:val="16"/>
        </w:rPr>
        <w:t>.</w:t>
      </w:r>
    </w:p>
  </w:footnote>
  <w:footnote w:id="11">
    <w:p w14:paraId="162803A0" w14:textId="58DB4F48" w:rsidR="00E72B28" w:rsidRPr="00971504" w:rsidRDefault="00E72B28" w:rsidP="004A1E8D">
      <w:pPr>
        <w:pStyle w:val="FootnoteText"/>
        <w:spacing w:before="60"/>
        <w:rPr>
          <w:rFonts w:ascii="VIC" w:hAnsi="VIC"/>
          <w:color w:val="auto"/>
          <w:sz w:val="16"/>
          <w:szCs w:val="16"/>
        </w:rPr>
      </w:pPr>
      <w:r w:rsidRPr="00971504">
        <w:rPr>
          <w:rFonts w:ascii="VIC" w:hAnsi="VIC"/>
          <w:color w:val="auto"/>
          <w:sz w:val="16"/>
          <w:szCs w:val="16"/>
        </w:rPr>
        <w:footnoteRef/>
      </w:r>
      <w:r w:rsidRPr="00971504">
        <w:rPr>
          <w:rFonts w:ascii="VIC" w:hAnsi="VIC"/>
          <w:color w:val="auto"/>
          <w:sz w:val="16"/>
          <w:szCs w:val="16"/>
        </w:rPr>
        <w:t xml:space="preserve"> </w:t>
      </w:r>
      <w:r w:rsidR="00E20B0B" w:rsidRPr="00971504">
        <w:rPr>
          <w:rFonts w:ascii="VIC" w:hAnsi="VIC"/>
          <w:color w:val="auto"/>
          <w:sz w:val="16"/>
          <w:szCs w:val="16"/>
        </w:rPr>
        <w:t xml:space="preserve">Evidence of direct damage </w:t>
      </w:r>
      <w:r w:rsidR="00AA6302" w:rsidRPr="00971504">
        <w:rPr>
          <w:rFonts w:ascii="VIC" w:hAnsi="VIC"/>
          <w:color w:val="auto"/>
          <w:sz w:val="16"/>
          <w:szCs w:val="16"/>
        </w:rPr>
        <w:t>(i.e. photographs</w:t>
      </w:r>
      <w:r w:rsidR="00431A35" w:rsidRPr="00971504">
        <w:rPr>
          <w:rFonts w:ascii="VIC" w:hAnsi="VIC"/>
          <w:color w:val="auto"/>
          <w:sz w:val="16"/>
          <w:szCs w:val="16"/>
        </w:rPr>
        <w:t xml:space="preserve"> of</w:t>
      </w:r>
      <w:r w:rsidR="00122423" w:rsidRPr="00971504">
        <w:rPr>
          <w:rFonts w:ascii="VIC" w:hAnsi="VIC"/>
          <w:color w:val="auto"/>
          <w:sz w:val="16"/>
          <w:szCs w:val="16"/>
        </w:rPr>
        <w:t xml:space="preserve"> burned business assets</w:t>
      </w:r>
      <w:r w:rsidR="00CE2E8D" w:rsidRPr="00971504">
        <w:rPr>
          <w:rFonts w:ascii="VIC" w:hAnsi="VIC"/>
          <w:color w:val="auto"/>
          <w:sz w:val="16"/>
          <w:szCs w:val="16"/>
        </w:rPr>
        <w:t>)</w:t>
      </w:r>
      <w:r w:rsidR="00AA6302" w:rsidRPr="00971504">
        <w:rPr>
          <w:rFonts w:ascii="VIC" w:hAnsi="VIC"/>
          <w:color w:val="auto"/>
          <w:sz w:val="16"/>
          <w:szCs w:val="16"/>
        </w:rPr>
        <w:t>, however in the absence of photographic evidence (e.g. limited access to impacted property) quotations or estimates, advisory reports, or written inventory of lost/damaged assets)</w:t>
      </w:r>
      <w:r w:rsidR="0073601D" w:rsidRPr="00971504">
        <w:rPr>
          <w:rFonts w:ascii="VIC" w:hAnsi="VIC"/>
          <w:color w:val="auto"/>
          <w:sz w:val="16"/>
          <w:szCs w:val="16"/>
        </w:rPr>
        <w:t>.</w:t>
      </w:r>
      <w:r w:rsidR="00AA6302" w:rsidRPr="00971504">
        <w:rPr>
          <w:rFonts w:ascii="VIC" w:hAnsi="VIC"/>
          <w:color w:val="auto"/>
          <w:sz w:val="16"/>
          <w:szCs w:val="16"/>
        </w:rPr>
        <w:t xml:space="preserve"> </w:t>
      </w:r>
      <w:r w:rsidR="0073601D" w:rsidRPr="00971504">
        <w:rPr>
          <w:rFonts w:ascii="VIC" w:hAnsi="VIC"/>
          <w:color w:val="auto"/>
          <w:sz w:val="16"/>
          <w:szCs w:val="16"/>
        </w:rPr>
        <w:t>A</w:t>
      </w:r>
      <w:r w:rsidR="00E20B0B" w:rsidRPr="00971504">
        <w:rPr>
          <w:rFonts w:ascii="VIC" w:hAnsi="VIC"/>
          <w:color w:val="auto"/>
          <w:sz w:val="16"/>
          <w:szCs w:val="16"/>
        </w:rPr>
        <w:t xml:space="preserve"> statutory declaration (using the </w:t>
      </w:r>
      <w:hyperlink r:id="rId1" w:history="1">
        <w:r w:rsidR="00E20B0B" w:rsidRPr="00971504">
          <w:rPr>
            <w:rFonts w:ascii="VIC" w:hAnsi="VIC"/>
            <w:color w:val="auto"/>
            <w:sz w:val="16"/>
            <w:szCs w:val="16"/>
          </w:rPr>
          <w:t>statutory declaration template</w:t>
        </w:r>
      </w:hyperlink>
      <w:r w:rsidR="00E20B0B" w:rsidRPr="00971504">
        <w:rPr>
          <w:rFonts w:ascii="VIC" w:hAnsi="VIC"/>
          <w:color w:val="auto"/>
          <w:sz w:val="16"/>
          <w:szCs w:val="16"/>
        </w:rPr>
        <w:t xml:space="preserve"> for this program) is required. </w:t>
      </w:r>
      <w:r w:rsidR="00E03D87" w:rsidRPr="00971504">
        <w:rPr>
          <w:rFonts w:ascii="VIC" w:hAnsi="VIC"/>
          <w:color w:val="auto"/>
          <w:sz w:val="16"/>
          <w:szCs w:val="16"/>
        </w:rPr>
        <w:t>There may be longer processing and assessment times if photographic evidence is unable to be submitted.</w:t>
      </w:r>
    </w:p>
  </w:footnote>
  <w:footnote w:id="12">
    <w:p w14:paraId="0D86A35E" w14:textId="3F72B7E8" w:rsidR="00773CD2" w:rsidRPr="00971504" w:rsidRDefault="00773CD2" w:rsidP="002650F8">
      <w:pPr>
        <w:pStyle w:val="FootnoteText"/>
        <w:spacing w:before="60"/>
        <w:rPr>
          <w:rFonts w:ascii="VIC" w:hAnsi="VIC"/>
          <w:color w:val="auto"/>
          <w:sz w:val="16"/>
          <w:szCs w:val="16"/>
        </w:rPr>
      </w:pPr>
      <w:r w:rsidRPr="00971504">
        <w:rPr>
          <w:rFonts w:ascii="VIC" w:hAnsi="VIC"/>
          <w:color w:val="auto"/>
          <w:sz w:val="16"/>
          <w:szCs w:val="16"/>
        </w:rPr>
        <w:footnoteRef/>
      </w:r>
      <w:r w:rsidRPr="00971504">
        <w:rPr>
          <w:rFonts w:ascii="VIC" w:hAnsi="VIC"/>
          <w:color w:val="auto"/>
          <w:sz w:val="16"/>
          <w:szCs w:val="16"/>
        </w:rPr>
        <w:t xml:space="preserve"> The applicant must provide tax invoices or official receipts </w:t>
      </w:r>
      <w:r w:rsidR="00251774" w:rsidRPr="00971504">
        <w:rPr>
          <w:rFonts w:ascii="VIC" w:hAnsi="VIC"/>
          <w:color w:val="auto"/>
          <w:sz w:val="16"/>
          <w:szCs w:val="16"/>
        </w:rPr>
        <w:t xml:space="preserve">(paid) </w:t>
      </w:r>
      <w:r w:rsidRPr="00971504">
        <w:rPr>
          <w:rFonts w:ascii="VIC" w:hAnsi="VIC"/>
          <w:color w:val="auto"/>
          <w:sz w:val="16"/>
          <w:szCs w:val="16"/>
        </w:rPr>
        <w:t>for recovery activities that have already been paid for</w:t>
      </w:r>
      <w:r w:rsidR="001659AA" w:rsidRPr="00971504">
        <w:rPr>
          <w:rFonts w:ascii="VIC" w:hAnsi="VIC"/>
          <w:color w:val="auto"/>
          <w:sz w:val="16"/>
          <w:szCs w:val="16"/>
        </w:rPr>
        <w:t xml:space="preserve"> but not covered by insurance</w:t>
      </w:r>
      <w:r w:rsidRPr="00971504">
        <w:rPr>
          <w:rFonts w:ascii="VIC" w:hAnsi="VIC"/>
          <w:color w:val="auto"/>
          <w:sz w:val="16"/>
          <w:szCs w:val="16"/>
        </w:rPr>
        <w:t xml:space="preserve">. </w:t>
      </w:r>
    </w:p>
  </w:footnote>
  <w:footnote w:id="13">
    <w:p w14:paraId="02137997" w14:textId="287702E8" w:rsidR="00D912F0" w:rsidRDefault="00D912F0" w:rsidP="00D912F0">
      <w:pPr>
        <w:pStyle w:val="FootnoteText"/>
      </w:pPr>
      <w:r w:rsidRPr="00971504">
        <w:rPr>
          <w:rFonts w:ascii="VIC" w:hAnsi="VIC"/>
          <w:color w:val="auto"/>
          <w:sz w:val="16"/>
          <w:szCs w:val="16"/>
        </w:rPr>
        <w:footnoteRef/>
      </w:r>
      <w:r w:rsidRPr="00971504">
        <w:rPr>
          <w:rFonts w:ascii="VIC" w:hAnsi="VIC"/>
          <w:color w:val="auto"/>
          <w:sz w:val="16"/>
          <w:szCs w:val="16"/>
        </w:rPr>
        <w:t xml:space="preserve"> </w:t>
      </w:r>
      <w:r w:rsidR="00EE50EE" w:rsidRPr="00971504">
        <w:rPr>
          <w:rFonts w:ascii="VIC" w:hAnsi="VIC"/>
          <w:color w:val="auto"/>
          <w:sz w:val="16"/>
          <w:szCs w:val="16"/>
        </w:rPr>
        <w:t>Refer to glossary for definition of the defined burn area.</w:t>
      </w:r>
      <w:r w:rsidRPr="00971504">
        <w:rPr>
          <w:rFonts w:ascii="VIC" w:hAnsi="VIC"/>
          <w:color w:val="auto"/>
          <w:sz w:val="16"/>
          <w:szCs w:val="16"/>
        </w:rPr>
        <w:t xml:space="preserve"> The parameters of the defined burn area will be verified by the State Control Centre, Agriculture Victoria and Regional Development Victoria bushfire impact </w:t>
      </w:r>
      <w:r w:rsidR="00A31760" w:rsidRPr="00971504">
        <w:rPr>
          <w:rFonts w:ascii="VIC" w:hAnsi="VIC"/>
          <w:color w:val="auto"/>
          <w:sz w:val="16"/>
          <w:szCs w:val="16"/>
        </w:rPr>
        <w:t>data.</w:t>
      </w:r>
    </w:p>
  </w:footnote>
  <w:footnote w:id="14">
    <w:p w14:paraId="06BDBA3B" w14:textId="47C18D86" w:rsidR="0033036B" w:rsidRPr="001D6622" w:rsidRDefault="00A746C1" w:rsidP="001D6622">
      <w:pPr>
        <w:spacing w:before="60" w:after="0" w:line="240" w:lineRule="auto"/>
        <w:rPr>
          <w:rFonts w:asciiTheme="minorHAnsi" w:hAnsiTheme="minorHAnsi" w:cstheme="minorHAnsi"/>
          <w:color w:val="auto"/>
          <w:sz w:val="16"/>
          <w:szCs w:val="16"/>
        </w:rPr>
      </w:pPr>
      <w:r w:rsidRPr="001D6622">
        <w:rPr>
          <w:rStyle w:val="FootnoteReference"/>
          <w:rFonts w:asciiTheme="minorHAnsi" w:hAnsiTheme="minorHAnsi" w:cstheme="minorHAnsi"/>
          <w:sz w:val="16"/>
          <w:szCs w:val="16"/>
        </w:rPr>
        <w:footnoteRef/>
      </w:r>
      <w:r w:rsidRPr="001D6622">
        <w:rPr>
          <w:rFonts w:asciiTheme="minorHAnsi" w:hAnsiTheme="minorHAnsi" w:cstheme="minorHAnsi"/>
          <w:sz w:val="16"/>
          <w:szCs w:val="16"/>
        </w:rPr>
        <w:t xml:space="preserve"> </w:t>
      </w:r>
      <w:r w:rsidR="00E44D80" w:rsidRPr="002650F8">
        <w:rPr>
          <w:rFonts w:asciiTheme="minorHAnsi" w:hAnsiTheme="minorHAnsi" w:cstheme="minorHAnsi"/>
          <w:bCs/>
          <w:sz w:val="16"/>
          <w:szCs w:val="16"/>
        </w:rPr>
        <w:t>Refer to glossary for a definition of</w:t>
      </w:r>
      <w:r w:rsidR="00E44D80">
        <w:rPr>
          <w:rFonts w:asciiTheme="minorHAnsi" w:hAnsiTheme="minorHAnsi" w:cstheme="minorHAnsi"/>
          <w:b/>
          <w:sz w:val="16"/>
          <w:szCs w:val="16"/>
        </w:rPr>
        <w:t xml:space="preserve"> revenue.</w:t>
      </w:r>
    </w:p>
    <w:p w14:paraId="0C46DA22" w14:textId="379E1172" w:rsidR="00A746C1" w:rsidRDefault="00A746C1">
      <w:pPr>
        <w:pStyle w:val="FootnoteText"/>
      </w:pPr>
    </w:p>
  </w:footnote>
  <w:footnote w:id="15">
    <w:p w14:paraId="5F6F34EA" w14:textId="77777777" w:rsidR="00ED5ABF" w:rsidRPr="00D8558C" w:rsidRDefault="00ED5ABF" w:rsidP="00ED5ABF">
      <w:pPr>
        <w:rPr>
          <w:color w:val="auto"/>
          <w:sz w:val="16"/>
          <w:szCs w:val="16"/>
        </w:rPr>
      </w:pPr>
      <w:r w:rsidRPr="00D8558C">
        <w:rPr>
          <w:rStyle w:val="FootnoteReference"/>
          <w:color w:val="auto"/>
        </w:rPr>
        <w:footnoteRef/>
      </w:r>
      <w:r w:rsidRPr="00D8558C">
        <w:rPr>
          <w:color w:val="auto"/>
        </w:rPr>
        <w:t xml:space="preserve"> </w:t>
      </w:r>
      <w:r w:rsidRPr="00D8558C">
        <w:rPr>
          <w:color w:val="auto"/>
          <w:sz w:val="16"/>
          <w:szCs w:val="16"/>
        </w:rPr>
        <w:t xml:space="preserve">A Qualified Agent is any of the following: </w:t>
      </w:r>
    </w:p>
    <w:p w14:paraId="484DE9AC" w14:textId="77777777" w:rsidR="00ED5ABF" w:rsidRPr="00D8558C" w:rsidRDefault="00ED5ABF" w:rsidP="00ED5ABF">
      <w:pPr>
        <w:rPr>
          <w:color w:val="auto"/>
          <w:sz w:val="16"/>
          <w:szCs w:val="16"/>
        </w:rPr>
      </w:pPr>
      <w:r w:rsidRPr="00D8558C">
        <w:rPr>
          <w:color w:val="auto"/>
          <w:sz w:val="16"/>
          <w:szCs w:val="16"/>
        </w:rPr>
        <w:t xml:space="preserve">Qualified accountant who belongs to one of the following professional bodies at the declared membership classification i) CPA Australia (i.e. CPA and FCPA), ii) Chartered Accountants Australia and New Zealand (i.e. CA, ACA and FCA) and iii) Institute of Public Accountants (i.e. AIPA, MIPA and FIPA) and comply with the body’s continuing professional education requirements; or </w:t>
      </w:r>
    </w:p>
    <w:p w14:paraId="700A3E34" w14:textId="77777777" w:rsidR="00ED5ABF" w:rsidRPr="00D8558C" w:rsidRDefault="00ED5ABF" w:rsidP="00ED5ABF">
      <w:pPr>
        <w:rPr>
          <w:color w:val="auto"/>
          <w:sz w:val="16"/>
          <w:szCs w:val="16"/>
        </w:rPr>
      </w:pPr>
      <w:r w:rsidRPr="00D8558C">
        <w:rPr>
          <w:color w:val="auto"/>
          <w:sz w:val="16"/>
          <w:szCs w:val="16"/>
        </w:rPr>
        <w:t xml:space="preserve">A registered BAS Agent who belongs to one of the following associations at the declared membership classification, including i) the Institute of Certified Bookkeepers (FICB, MICB, AICB), and ii) the Australian Bookkeepers Association (Member), and iii) Association of Accounting Technicians (Australia) Limited and comply with the body’s continuing professional education requirements; or </w:t>
      </w:r>
    </w:p>
    <w:p w14:paraId="54013F1C" w14:textId="77777777" w:rsidR="00ED5ABF" w:rsidRPr="00D8558C" w:rsidRDefault="00ED5ABF" w:rsidP="00ED5ABF">
      <w:pPr>
        <w:rPr>
          <w:color w:val="auto"/>
          <w:sz w:val="16"/>
          <w:szCs w:val="16"/>
        </w:rPr>
      </w:pPr>
      <w:r w:rsidRPr="00D8558C">
        <w:rPr>
          <w:color w:val="auto"/>
          <w:sz w:val="16"/>
          <w:szCs w:val="16"/>
        </w:rPr>
        <w:t xml:space="preserve">A registered Tax Agent who belongs to one of the following professional bodies, including i) The Tax Institute, ii) National Tax Agents’ Association (NTAA PLUS) </w:t>
      </w:r>
      <w:r w:rsidRPr="00E86E01">
        <w:rPr>
          <w:color w:val="auto"/>
          <w:sz w:val="16"/>
          <w:szCs w:val="16"/>
        </w:rPr>
        <w:t>and iii) Tax &amp; Super Australia</w:t>
      </w:r>
      <w:r w:rsidRPr="00D8558C">
        <w:rPr>
          <w:color w:val="auto"/>
          <w:sz w:val="16"/>
          <w:szCs w:val="16"/>
        </w:rPr>
        <w:t xml:space="preserve"> and comply with the body’s continuing professional education requirements. </w:t>
      </w:r>
    </w:p>
    <w:p w14:paraId="4EDEF681" w14:textId="77777777" w:rsidR="00ED5ABF" w:rsidRDefault="00ED5ABF" w:rsidP="00ED5ABF">
      <w:pPr>
        <w:pStyle w:val="FootnoteText"/>
      </w:pPr>
    </w:p>
  </w:footnote>
  <w:footnote w:id="16">
    <w:p w14:paraId="21DFDB3F" w14:textId="77777777" w:rsidR="006F1631" w:rsidRDefault="006F1631" w:rsidP="006F1631">
      <w:pPr>
        <w:pStyle w:val="FootnoteText"/>
      </w:pPr>
      <w:r w:rsidRPr="002A38DE">
        <w:rPr>
          <w:rStyle w:val="FootnoteReference"/>
          <w:rFonts w:ascii="VIC" w:hAnsi="VIC"/>
        </w:rPr>
        <w:footnoteRef/>
      </w:r>
      <w:r w:rsidRPr="002A38DE">
        <w:rPr>
          <w:rFonts w:ascii="VIC" w:hAnsi="VIC"/>
          <w:sz w:val="16"/>
          <w:szCs w:val="16"/>
        </w:rPr>
        <w:t xml:space="preserve"> </w:t>
      </w:r>
      <w:r w:rsidRPr="002A38DE">
        <w:rPr>
          <w:rFonts w:ascii="VIC" w:hAnsi="VIC" w:cstheme="minorHAnsi"/>
          <w:sz w:val="16"/>
          <w:szCs w:val="16"/>
        </w:rPr>
        <w:t>The department is not responsible for delays caused by third party validation of eligibility. By making an application,</w:t>
      </w:r>
      <w:r w:rsidRPr="002A38DE">
        <w:rPr>
          <w:rFonts w:ascii="VIC" w:hAnsi="VIC" w:cstheme="minorHAnsi"/>
          <w:spacing w:val="-42"/>
          <w:sz w:val="16"/>
          <w:szCs w:val="16"/>
        </w:rPr>
        <w:t xml:space="preserve"> </w:t>
      </w:r>
      <w:r w:rsidRPr="002A38DE">
        <w:rPr>
          <w:rFonts w:ascii="VIC" w:hAnsi="VIC" w:cstheme="minorHAnsi"/>
          <w:sz w:val="16"/>
          <w:szCs w:val="16"/>
        </w:rPr>
        <w:t>the</w:t>
      </w:r>
      <w:r w:rsidRPr="002A38DE">
        <w:rPr>
          <w:rFonts w:ascii="VIC" w:hAnsi="VIC" w:cstheme="minorHAnsi"/>
          <w:spacing w:val="-1"/>
          <w:sz w:val="16"/>
          <w:szCs w:val="16"/>
        </w:rPr>
        <w:t xml:space="preserve"> a</w:t>
      </w:r>
      <w:r w:rsidRPr="002A38DE">
        <w:rPr>
          <w:rFonts w:ascii="VIC" w:hAnsi="VIC" w:cstheme="minorHAnsi"/>
          <w:sz w:val="16"/>
          <w:szCs w:val="16"/>
        </w:rPr>
        <w:t>pplicant</w:t>
      </w:r>
      <w:r w:rsidRPr="002A38DE">
        <w:rPr>
          <w:rFonts w:ascii="VIC" w:hAnsi="VIC" w:cstheme="minorHAnsi"/>
          <w:spacing w:val="-1"/>
          <w:sz w:val="16"/>
          <w:szCs w:val="16"/>
        </w:rPr>
        <w:t xml:space="preserve"> </w:t>
      </w:r>
      <w:r w:rsidRPr="002A38DE">
        <w:rPr>
          <w:rFonts w:ascii="VIC" w:hAnsi="VIC" w:cstheme="minorHAnsi"/>
          <w:sz w:val="16"/>
          <w:szCs w:val="16"/>
        </w:rPr>
        <w:t>consents</w:t>
      </w:r>
      <w:r w:rsidRPr="002A38DE">
        <w:rPr>
          <w:rFonts w:ascii="VIC" w:hAnsi="VIC" w:cstheme="minorHAnsi"/>
          <w:spacing w:val="-1"/>
          <w:sz w:val="16"/>
          <w:szCs w:val="16"/>
        </w:rPr>
        <w:t xml:space="preserve"> </w:t>
      </w:r>
      <w:r w:rsidRPr="002A38DE">
        <w:rPr>
          <w:rFonts w:ascii="VIC" w:hAnsi="VIC" w:cstheme="minorHAnsi"/>
          <w:sz w:val="16"/>
          <w:szCs w:val="16"/>
        </w:rPr>
        <w:t>to the assessment and</w:t>
      </w:r>
      <w:r w:rsidRPr="002A38DE">
        <w:rPr>
          <w:rFonts w:ascii="VIC" w:hAnsi="VIC" w:cstheme="minorHAnsi"/>
          <w:spacing w:val="-1"/>
          <w:sz w:val="16"/>
          <w:szCs w:val="16"/>
        </w:rPr>
        <w:t xml:space="preserve"> </w:t>
      </w:r>
      <w:r w:rsidRPr="002A38DE">
        <w:rPr>
          <w:rFonts w:ascii="VIC" w:hAnsi="VIC" w:cstheme="minorHAnsi"/>
          <w:sz w:val="16"/>
          <w:szCs w:val="16"/>
        </w:rPr>
        <w:t>verification</w:t>
      </w:r>
      <w:r w:rsidRPr="002A38DE">
        <w:rPr>
          <w:rFonts w:ascii="VIC" w:hAnsi="VIC" w:cstheme="minorHAnsi"/>
          <w:spacing w:val="-1"/>
          <w:sz w:val="16"/>
          <w:szCs w:val="16"/>
        </w:rPr>
        <w:t xml:space="preserve"> </w:t>
      </w:r>
      <w:r w:rsidRPr="002A38DE">
        <w:rPr>
          <w:rFonts w:ascii="VIC" w:hAnsi="VIC" w:cstheme="minorHAnsi"/>
          <w:sz w:val="16"/>
          <w:szCs w:val="16"/>
        </w:rPr>
        <w:t>process.</w:t>
      </w:r>
    </w:p>
  </w:footnote>
  <w:footnote w:id="17">
    <w:p w14:paraId="64D16146" w14:textId="77777777" w:rsidR="008F4B27" w:rsidRDefault="008F4B27">
      <w:pPr>
        <w:pStyle w:val="FootnoteText"/>
      </w:pPr>
      <w:r>
        <w:rPr>
          <w:rStyle w:val="FootnoteReference"/>
        </w:rPr>
        <w:footnoteRef/>
      </w:r>
      <w:r>
        <w:t xml:space="preserve"> </w:t>
      </w:r>
      <w:r w:rsidRPr="005012B0">
        <w:rPr>
          <w:rFonts w:ascii="VIC" w:hAnsi="VIC" w:cs="Calibri"/>
          <w:b/>
          <w:sz w:val="16"/>
          <w:szCs w:val="16"/>
          <w:lang w:eastAsia="en-AU"/>
        </w:rPr>
        <w:t>Official receipt:</w:t>
      </w:r>
      <w:r w:rsidRPr="005012B0">
        <w:rPr>
          <w:rFonts w:ascii="VIC" w:hAnsi="VIC"/>
          <w:sz w:val="16"/>
          <w:szCs w:val="16"/>
        </w:rPr>
        <w:t xml:space="preserve"> </w:t>
      </w:r>
      <w:r w:rsidRPr="005012B0">
        <w:rPr>
          <w:rFonts w:ascii="VIC" w:hAnsi="VIC" w:cs="Calibri"/>
          <w:sz w:val="16"/>
          <w:szCs w:val="16"/>
          <w:lang w:eastAsia="en-AU"/>
        </w:rPr>
        <w:t>means a receipt including the name and address and ABN (if applicable) of the entity that issued the receipt and a description of each item to which the receipt relates.</w:t>
      </w:r>
      <w:r w:rsidRPr="00283231">
        <w:rPr>
          <w:rFonts w:ascii="Calibri" w:hAnsi="Calibri" w:cs="Calibri"/>
          <w:lang w:eastAsia="en-AU"/>
        </w:rPr>
        <w:t xml:space="preserve"> </w:t>
      </w:r>
    </w:p>
  </w:footnote>
  <w:footnote w:id="18">
    <w:p w14:paraId="640E622E" w14:textId="47FFF9A8" w:rsidR="00355CBD" w:rsidRDefault="00355CBD">
      <w:pPr>
        <w:pStyle w:val="FootnoteText"/>
      </w:pPr>
      <w:r w:rsidRPr="002650F8">
        <w:rPr>
          <w:rStyle w:val="FootnoteReference"/>
          <w:color w:val="auto"/>
        </w:rPr>
        <w:footnoteRef/>
      </w:r>
      <w:r w:rsidRPr="002650F8">
        <w:rPr>
          <w:color w:val="auto"/>
        </w:rPr>
        <w:t xml:space="preserve"> </w:t>
      </w:r>
      <w:r w:rsidRPr="002650F8">
        <w:rPr>
          <w:rFonts w:ascii="VIC" w:hAnsi="VIC"/>
          <w:color w:val="auto"/>
          <w:sz w:val="16"/>
          <w:szCs w:val="16"/>
        </w:rPr>
        <w:t xml:space="preserve">Where </w:t>
      </w:r>
      <w:r w:rsidR="008A5768" w:rsidRPr="002650F8">
        <w:rPr>
          <w:rFonts w:ascii="VIC" w:hAnsi="VIC"/>
          <w:color w:val="auto"/>
          <w:sz w:val="16"/>
          <w:szCs w:val="16"/>
        </w:rPr>
        <w:t>only part of the grant funding has not been spent or ha</w:t>
      </w:r>
      <w:r w:rsidR="00FD1A44" w:rsidRPr="002650F8">
        <w:rPr>
          <w:rFonts w:ascii="VIC" w:hAnsi="VIC"/>
          <w:color w:val="auto"/>
          <w:sz w:val="16"/>
          <w:szCs w:val="16"/>
        </w:rPr>
        <w:t>s not been spent in accordance with the terms of funding</w:t>
      </w:r>
      <w:r w:rsidR="009F1393" w:rsidRPr="002650F8">
        <w:rPr>
          <w:rFonts w:ascii="VIC" w:hAnsi="VIC"/>
          <w:color w:val="auto"/>
          <w:sz w:val="16"/>
          <w:szCs w:val="16"/>
        </w:rPr>
        <w:t xml:space="preserve">, the department may request </w:t>
      </w:r>
      <w:r w:rsidR="00480AA5" w:rsidRPr="002650F8">
        <w:rPr>
          <w:rFonts w:ascii="VIC" w:hAnsi="VIC"/>
          <w:color w:val="auto"/>
          <w:sz w:val="16"/>
          <w:szCs w:val="16"/>
        </w:rPr>
        <w:t xml:space="preserve">repayment of that part of the </w:t>
      </w:r>
      <w:r w:rsidR="00A242C3" w:rsidRPr="002650F8">
        <w:rPr>
          <w:rFonts w:ascii="VIC" w:hAnsi="VIC"/>
          <w:color w:val="auto"/>
          <w:sz w:val="16"/>
          <w:szCs w:val="16"/>
        </w:rPr>
        <w:t>funds.</w:t>
      </w:r>
      <w:r w:rsidRPr="002650F8">
        <w:rPr>
          <w:color w:val="auto"/>
        </w:rPr>
        <w:t xml:space="preserve"> </w:t>
      </w:r>
    </w:p>
  </w:footnote>
  <w:footnote w:id="19">
    <w:p w14:paraId="7EB95857" w14:textId="54A834F4" w:rsidR="00941F3C" w:rsidRPr="00583E5F" w:rsidRDefault="00941F3C" w:rsidP="00941F3C">
      <w:pPr>
        <w:pStyle w:val="FootnoteText"/>
        <w:rPr>
          <w:rFonts w:ascii="VIC" w:hAnsi="VIC"/>
          <w:sz w:val="16"/>
          <w:szCs w:val="16"/>
        </w:rPr>
      </w:pPr>
      <w:r w:rsidRPr="00583E5F">
        <w:rPr>
          <w:rStyle w:val="FootnoteReference"/>
          <w:rFonts w:ascii="VIC" w:hAnsi="VIC"/>
          <w:sz w:val="16"/>
          <w:szCs w:val="16"/>
        </w:rPr>
        <w:footnoteRef/>
      </w:r>
      <w:r w:rsidR="2DA42D80" w:rsidRPr="2DA42D80">
        <w:rPr>
          <w:rFonts w:ascii="VIC" w:hAnsi="VIC"/>
          <w:sz w:val="16"/>
          <w:szCs w:val="16"/>
        </w:rPr>
        <w:t xml:space="preserve"> </w:t>
      </w:r>
      <w:r w:rsidR="2DA42D80" w:rsidRPr="2DA42D80">
        <w:rPr>
          <w:rFonts w:ascii="VIC" w:hAnsi="VIC" w:cstheme="minorBidi"/>
          <w:sz w:val="16"/>
          <w:szCs w:val="16"/>
        </w:rPr>
        <w:t>Provided all individuals in the partnership will be legally liable for the performance of any agreement the individual signs.</w:t>
      </w:r>
      <w:r w:rsidR="2DA42D80" w:rsidRPr="2DA42D80">
        <w:rPr>
          <w:rFonts w:ascii="VIC" w:hAnsi="VIC"/>
          <w:sz w:val="16"/>
          <w:szCs w:val="16"/>
        </w:rPr>
        <w:t xml:space="preserve">  </w:t>
      </w:r>
    </w:p>
  </w:footnote>
  <w:footnote w:id="20">
    <w:p w14:paraId="318714FC" w14:textId="77777777" w:rsidR="001D6608" w:rsidRPr="00583E5F" w:rsidRDefault="001D6608" w:rsidP="001D6608">
      <w:pPr>
        <w:pStyle w:val="FootnoteText"/>
        <w:rPr>
          <w:rFonts w:ascii="VIC" w:hAnsi="VIC" w:cstheme="minorHAnsi"/>
          <w:sz w:val="16"/>
          <w:szCs w:val="16"/>
        </w:rPr>
      </w:pPr>
      <w:r w:rsidRPr="00583E5F">
        <w:rPr>
          <w:rStyle w:val="FootnoteReference"/>
          <w:rFonts w:ascii="VIC" w:hAnsi="VIC" w:cstheme="minorHAnsi"/>
          <w:sz w:val="16"/>
          <w:szCs w:val="16"/>
        </w:rPr>
        <w:footnoteRef/>
      </w:r>
      <w:r w:rsidRPr="00583E5F">
        <w:rPr>
          <w:rFonts w:ascii="VIC" w:hAnsi="VIC" w:cstheme="minorHAnsi"/>
          <w:sz w:val="16"/>
          <w:szCs w:val="16"/>
        </w:rPr>
        <w:t xml:space="preserve"> Trustees can apply on behalf of a Trust, provided the Trustee: </w:t>
      </w:r>
    </w:p>
    <w:p w14:paraId="263CDDB7" w14:textId="77777777" w:rsidR="001D6608" w:rsidRPr="00583E5F" w:rsidRDefault="001D6608" w:rsidP="001D6608">
      <w:pPr>
        <w:pStyle w:val="FootnoteText"/>
        <w:numPr>
          <w:ilvl w:val="0"/>
          <w:numId w:val="14"/>
        </w:numPr>
        <w:rPr>
          <w:rFonts w:ascii="VIC" w:hAnsi="VIC" w:cstheme="minorHAnsi"/>
          <w:sz w:val="16"/>
          <w:szCs w:val="16"/>
        </w:rPr>
      </w:pPr>
      <w:r w:rsidRPr="00583E5F">
        <w:rPr>
          <w:rFonts w:ascii="VIC" w:hAnsi="VIC" w:cstheme="minorHAnsi"/>
          <w:sz w:val="16"/>
          <w:szCs w:val="16"/>
        </w:rPr>
        <w:t xml:space="preserve">remains sufficiently liable for the performance of any agreement it signs </w:t>
      </w:r>
    </w:p>
    <w:p w14:paraId="08128AFA" w14:textId="77777777" w:rsidR="001D6608" w:rsidRPr="00583E5F" w:rsidRDefault="001D6608" w:rsidP="001D6608">
      <w:pPr>
        <w:pStyle w:val="FootnoteText"/>
        <w:numPr>
          <w:ilvl w:val="0"/>
          <w:numId w:val="14"/>
        </w:numPr>
        <w:rPr>
          <w:rFonts w:ascii="VIC" w:hAnsi="VIC" w:cstheme="minorHAnsi"/>
          <w:sz w:val="16"/>
          <w:szCs w:val="16"/>
        </w:rPr>
      </w:pPr>
      <w:r w:rsidRPr="00583E5F">
        <w:rPr>
          <w:rFonts w:ascii="VIC" w:hAnsi="VIC" w:cstheme="minorHAnsi"/>
          <w:sz w:val="16"/>
          <w:szCs w:val="16"/>
        </w:rPr>
        <w:t xml:space="preserve">has a right to be indemnified from the assets of the Trust </w:t>
      </w:r>
    </w:p>
    <w:p w14:paraId="4A6A55F6" w14:textId="77777777" w:rsidR="001D6608" w:rsidRPr="00583E5F" w:rsidRDefault="001D6608" w:rsidP="001D6608">
      <w:pPr>
        <w:pStyle w:val="FootnoteText"/>
        <w:numPr>
          <w:ilvl w:val="0"/>
          <w:numId w:val="14"/>
        </w:numPr>
        <w:rPr>
          <w:rFonts w:ascii="VIC" w:hAnsi="VIC" w:cstheme="minorHAnsi"/>
          <w:sz w:val="16"/>
          <w:szCs w:val="16"/>
        </w:rPr>
      </w:pPr>
      <w:r w:rsidRPr="00583E5F">
        <w:rPr>
          <w:rFonts w:ascii="VIC" w:hAnsi="VIC" w:cstheme="minorHAnsi"/>
          <w:sz w:val="16"/>
          <w:szCs w:val="16"/>
        </w:rPr>
        <w:t>is indemnified from the assets of the Trust.</w:t>
      </w:r>
    </w:p>
    <w:p w14:paraId="6C70A099" w14:textId="77777777" w:rsidR="001D6608" w:rsidRPr="004D6BE7" w:rsidRDefault="001D6608" w:rsidP="001D6608">
      <w:pPr>
        <w:pStyle w:val="FootnoteText"/>
        <w:numPr>
          <w:ilvl w:val="0"/>
          <w:numId w:val="14"/>
        </w:numPr>
        <w:rPr>
          <w:rFonts w:asciiTheme="minorHAnsi" w:hAnsiTheme="minorHAnsi" w:cstheme="minorHAnsi"/>
          <w:sz w:val="16"/>
          <w:szCs w:val="16"/>
        </w:rPr>
      </w:pPr>
      <w:r w:rsidRPr="00583E5F">
        <w:rPr>
          <w:rFonts w:ascii="VIC" w:hAnsi="VIC" w:cstheme="minorHAnsi"/>
          <w:sz w:val="16"/>
          <w:szCs w:val="16"/>
        </w:rPr>
        <w:t>Eligible incorporated trustees exclude self-managed super funds</w:t>
      </w:r>
      <w:r>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9F40A" w14:textId="5E1295A6" w:rsidR="00A976CE" w:rsidRDefault="006968E4" w:rsidP="00123BB4">
    <w:pPr>
      <w:pStyle w:val="Header"/>
    </w:pPr>
    <w:r>
      <w:rPr>
        <w:noProof/>
      </w:rPr>
      <mc:AlternateContent>
        <mc:Choice Requires="wps">
          <w:drawing>
            <wp:anchor distT="0" distB="0" distL="0" distR="0" simplePos="0" relativeHeight="251660295" behindDoc="0" locked="0" layoutInCell="1" allowOverlap="1" wp14:anchorId="0A03F2CA" wp14:editId="63A9F7DF">
              <wp:simplePos x="635" y="635"/>
              <wp:positionH relativeFrom="page">
                <wp:align>center</wp:align>
              </wp:positionH>
              <wp:positionV relativeFrom="page">
                <wp:align>top</wp:align>
              </wp:positionV>
              <wp:extent cx="686435" cy="441960"/>
              <wp:effectExtent l="0" t="0" r="18415" b="15240"/>
              <wp:wrapNone/>
              <wp:docPr id="5310227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2D09DE5E" w14:textId="6EA4783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03F2CA" id="_x0000_t202" coordsize="21600,21600" o:spt="202" path="m,l,21600r21600,l21600,xe">
              <v:stroke joinstyle="miter"/>
              <v:path gradientshapeok="t" o:connecttype="rect"/>
            </v:shapetype>
            <v:shape id="Text Box 2" o:spid="_x0000_s1026" type="#_x0000_t202" alt="OFFICIAL" style="position:absolute;margin-left:0;margin-top:0;width:54.05pt;height:34.8pt;z-index:251660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" filled="f" stroked="f">
              <v:textbox style="mso-fit-shape-to-text:t" inset="0,15pt,0,0">
                <w:txbxContent>
                  <w:p w14:paraId="2D09DE5E" w14:textId="6EA4783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35A9" w14:textId="60604328" w:rsidR="00A976CE" w:rsidRDefault="006968E4" w:rsidP="00123BB4">
    <w:pPr>
      <w:pStyle w:val="Header"/>
    </w:pPr>
    <w:r>
      <w:rPr>
        <w:noProof/>
      </w:rPr>
      <mc:AlternateContent>
        <mc:Choice Requires="wps">
          <w:drawing>
            <wp:anchor distT="0" distB="0" distL="0" distR="0" simplePos="0" relativeHeight="251661319" behindDoc="0" locked="0" layoutInCell="1" allowOverlap="1" wp14:anchorId="67FD34C3" wp14:editId="111D0052">
              <wp:simplePos x="635" y="635"/>
              <wp:positionH relativeFrom="page">
                <wp:align>center</wp:align>
              </wp:positionH>
              <wp:positionV relativeFrom="page">
                <wp:align>top</wp:align>
              </wp:positionV>
              <wp:extent cx="686435" cy="441960"/>
              <wp:effectExtent l="0" t="0" r="18415" b="15240"/>
              <wp:wrapNone/>
              <wp:docPr id="125628391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1E46A998" w14:textId="17E4EF22"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FD34C3" id="_x0000_t202" coordsize="21600,21600" o:spt="202" path="m,l,21600r21600,l21600,xe">
              <v:stroke joinstyle="miter"/>
              <v:path gradientshapeok="t" o:connecttype="rect"/>
            </v:shapetype>
            <v:shape id="Text Box 3" o:spid="_x0000_s1027" type="#_x0000_t202" alt="OFFICIAL" style="position:absolute;margin-left:0;margin-top:0;width:54.05pt;height:34.8pt;z-index:2516613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" filled="f" stroked="f">
              <v:textbox style="mso-fit-shape-to-text:t" inset="0,15pt,0,0">
                <w:txbxContent>
                  <w:p w14:paraId="1E46A998" w14:textId="17E4EF22"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r w:rsidR="00A976CE">
      <w:rPr>
        <w:noProof/>
      </w:rPr>
      <w:drawing>
        <wp:anchor distT="0" distB="0" distL="114300" distR="114300" simplePos="0" relativeHeight="251658241" behindDoc="1" locked="1" layoutInCell="1" allowOverlap="1" wp14:anchorId="1E96F74B" wp14:editId="2099B4B7">
          <wp:simplePos x="0" y="0"/>
          <wp:positionH relativeFrom="page">
            <wp:align>left</wp:align>
          </wp:positionH>
          <wp:positionV relativeFrom="page">
            <wp:align>top</wp:align>
          </wp:positionV>
          <wp:extent cx="7553325" cy="10684510"/>
          <wp:effectExtent l="0" t="0" r="9525" b="2540"/>
          <wp:wrapNone/>
          <wp:docPr id="61" name="Pictur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677" cy="10684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68AF" w14:textId="704578C7" w:rsidR="00A976CE" w:rsidRDefault="006968E4" w:rsidP="00123BB4">
    <w:pPr>
      <w:pStyle w:val="Header"/>
    </w:pPr>
    <w:r>
      <w:rPr>
        <w:noProof/>
      </w:rPr>
      <mc:AlternateContent>
        <mc:Choice Requires="wps">
          <w:drawing>
            <wp:anchor distT="0" distB="0" distL="0" distR="0" simplePos="0" relativeHeight="251659271" behindDoc="0" locked="0" layoutInCell="1" allowOverlap="1" wp14:anchorId="343762A1" wp14:editId="1216ED47">
              <wp:simplePos x="635" y="635"/>
              <wp:positionH relativeFrom="page">
                <wp:align>center</wp:align>
              </wp:positionH>
              <wp:positionV relativeFrom="page">
                <wp:align>top</wp:align>
              </wp:positionV>
              <wp:extent cx="686435" cy="441960"/>
              <wp:effectExtent l="0" t="0" r="18415" b="15240"/>
              <wp:wrapNone/>
              <wp:docPr id="120880170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3DC3ECF" w14:textId="63627692"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3762A1" id="_x0000_t202" coordsize="21600,21600" o:spt="202" path="m,l,21600r21600,l21600,xe">
              <v:stroke joinstyle="miter"/>
              <v:path gradientshapeok="t" o:connecttype="rect"/>
            </v:shapetype>
            <v:shape id="Text Box 1" o:spid="_x0000_s1030" type="#_x0000_t202" alt="OFFICIAL" style="position:absolute;margin-left:0;margin-top:0;width:54.05pt;height:34.8pt;z-index:2516592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e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TUfpt9AdaClPBz5Dk4uG2q9EgGfhSeCaQ8S&#10;LT7RoVvoSg4ni7Ma/K/3/DGfcKcoZx0JpuSWFM1Z+8MSH1FbyRjf5tc53fzg3gyG3Zl7IBmO6UU4&#10;mcyYh+1gag/mleS8iI0oJKykdiXHwbzHo3LpOUi1WKQkkpETuLJrJ2PpCFfE8qV/Fd6dAEdi6hEG&#10;NYniDe7H3PhncIsdEvqJlAjtEcgT4iTBxNXpuUSN/3lPWZdHPf8N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BNG+1eDgIAABwE&#10;AAAOAAAAAAAAAAAAAAAAAC4CAABkcnMvZTJvRG9jLnhtbFBLAQItABQABgAIAAAAIQBWX0Ta2gAA&#10;AAQBAAAPAAAAAAAAAAAAAAAAAGgEAABkcnMvZG93bnJldi54bWxQSwUGAAAAAAQABADzAAAAbwUA&#10;AAAA&#10;" filled="f" stroked="f">
              <v:textbox style="mso-fit-shape-to-text:t" inset="0,15pt,0,0">
                <w:txbxContent>
                  <w:p w14:paraId="73DC3ECF" w14:textId="63627692"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r w:rsidR="009406AA">
      <w:rPr>
        <w:noProof/>
      </w:rPr>
      <w:drawing>
        <wp:anchor distT="0" distB="0" distL="114300" distR="114300" simplePos="0" relativeHeight="251658244" behindDoc="1" locked="1" layoutInCell="1" allowOverlap="1" wp14:anchorId="0669280D" wp14:editId="0B322FDA">
          <wp:simplePos x="0" y="0"/>
          <wp:positionH relativeFrom="page">
            <wp:align>left</wp:align>
          </wp:positionH>
          <wp:positionV relativeFrom="page">
            <wp:align>top</wp:align>
          </wp:positionV>
          <wp:extent cx="7553325" cy="10683875"/>
          <wp:effectExtent l="0" t="0" r="0" b="317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4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F6B8" w14:textId="58C32A12" w:rsidR="006968E4" w:rsidRDefault="006968E4">
    <w:pPr>
      <w:pStyle w:val="Header"/>
    </w:pPr>
    <w:r>
      <w:rPr>
        <w:noProof/>
      </w:rPr>
      <mc:AlternateContent>
        <mc:Choice Requires="wps">
          <w:drawing>
            <wp:anchor distT="0" distB="0" distL="0" distR="0" simplePos="0" relativeHeight="251663367" behindDoc="0" locked="0" layoutInCell="1" allowOverlap="1" wp14:anchorId="5231DA4A" wp14:editId="26CC4D27">
              <wp:simplePos x="635" y="635"/>
              <wp:positionH relativeFrom="page">
                <wp:align>center</wp:align>
              </wp:positionH>
              <wp:positionV relativeFrom="page">
                <wp:align>top</wp:align>
              </wp:positionV>
              <wp:extent cx="686435" cy="441960"/>
              <wp:effectExtent l="0" t="0" r="18415" b="15240"/>
              <wp:wrapNone/>
              <wp:docPr id="91875808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0167F8A7" w14:textId="0CBADBB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31DA4A" id="_x0000_t202" coordsize="21600,21600" o:spt="202" path="m,l,21600r21600,l21600,xe">
              <v:stroke joinstyle="miter"/>
              <v:path gradientshapeok="t" o:connecttype="rect"/>
            </v:shapetype>
            <v:shape id="Text Box 5" o:spid="_x0000_s1032" type="#_x0000_t202" alt="OFFICIAL" style="position:absolute;margin-left:0;margin-top:0;width:54.05pt;height:34.8pt;z-index:2516633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CXZYglDgIAABwE&#10;AAAOAAAAAAAAAAAAAAAAAC4CAABkcnMvZTJvRG9jLnhtbFBLAQItABQABgAIAAAAIQBWX0Ta2gAA&#10;AAQBAAAPAAAAAAAAAAAAAAAAAGgEAABkcnMvZG93bnJldi54bWxQSwUGAAAAAAQABADzAAAAbwUA&#10;AAAA&#10;" filled="f" stroked="f">
              <v:textbox style="mso-fit-shape-to-text:t" inset="0,15pt,0,0">
                <w:txbxContent>
                  <w:p w14:paraId="0167F8A7" w14:textId="0CBADBBD"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67A78" w14:textId="70F911C6" w:rsidR="00B60FED" w:rsidRDefault="006968E4" w:rsidP="00123BB4">
    <w:pPr>
      <w:pStyle w:val="Header"/>
    </w:pPr>
    <w:r>
      <w:rPr>
        <w:noProof/>
      </w:rPr>
      <mc:AlternateContent>
        <mc:Choice Requires="wps">
          <w:drawing>
            <wp:anchor distT="0" distB="0" distL="0" distR="0" simplePos="0" relativeHeight="251664391" behindDoc="0" locked="0" layoutInCell="1" allowOverlap="1" wp14:anchorId="1E2BC5BA" wp14:editId="12B18879">
              <wp:simplePos x="635" y="635"/>
              <wp:positionH relativeFrom="page">
                <wp:align>center</wp:align>
              </wp:positionH>
              <wp:positionV relativeFrom="page">
                <wp:align>top</wp:align>
              </wp:positionV>
              <wp:extent cx="686435" cy="441960"/>
              <wp:effectExtent l="0" t="0" r="18415" b="15240"/>
              <wp:wrapNone/>
              <wp:docPr id="76854754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677BE4BF" w14:textId="17035CF7"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2BC5BA" id="_x0000_t202" coordsize="21600,21600" o:spt="202" path="m,l,21600r21600,l21600,xe">
              <v:stroke joinstyle="miter"/>
              <v:path gradientshapeok="t" o:connecttype="rect"/>
            </v:shapetype>
            <v:shape id="Text Box 6" o:spid="_x0000_s1033" type="#_x0000_t202" alt="OFFICIAL" style="position:absolute;margin-left:0;margin-top:0;width:54.05pt;height:34.8pt;z-index:25166439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joYDwIAABwEAAAOAAAAZHJzL2Uyb0RvYy54bWysU01v2zAMvQ/YfxB0X+x0ad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" filled="f" stroked="f">
              <v:textbox style="mso-fit-shape-to-text:t" inset="0,15pt,0,0">
                <w:txbxContent>
                  <w:p w14:paraId="677BE4BF" w14:textId="17035CF7"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r w:rsidR="00B60FED">
      <w:rPr>
        <w:noProof/>
      </w:rPr>
      <w:drawing>
        <wp:anchor distT="0" distB="0" distL="114300" distR="114300" simplePos="0" relativeHeight="251658240" behindDoc="1" locked="1" layoutInCell="1" allowOverlap="1" wp14:anchorId="02D7DF10" wp14:editId="2E950D74">
          <wp:simplePos x="0" y="0"/>
          <wp:positionH relativeFrom="page">
            <wp:align>left</wp:align>
          </wp:positionH>
          <wp:positionV relativeFrom="page">
            <wp:align>top</wp:align>
          </wp:positionV>
          <wp:extent cx="7559675" cy="956945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434"/>
                  <a:stretch/>
                </pic:blipFill>
                <pic:spPr bwMode="auto">
                  <a:xfrm>
                    <a:off x="0" y="0"/>
                    <a:ext cx="7560000" cy="95699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DDEE" w14:textId="4D40E305" w:rsidR="006968E4" w:rsidRDefault="006968E4">
    <w:pPr>
      <w:pStyle w:val="Header"/>
    </w:pPr>
    <w:r>
      <w:rPr>
        <w:noProof/>
      </w:rPr>
      <mc:AlternateContent>
        <mc:Choice Requires="wps">
          <w:drawing>
            <wp:anchor distT="0" distB="0" distL="0" distR="0" simplePos="0" relativeHeight="251662343" behindDoc="0" locked="0" layoutInCell="1" allowOverlap="1" wp14:anchorId="4D520497" wp14:editId="081A9864">
              <wp:simplePos x="635" y="635"/>
              <wp:positionH relativeFrom="page">
                <wp:align>center</wp:align>
              </wp:positionH>
              <wp:positionV relativeFrom="page">
                <wp:align>top</wp:align>
              </wp:positionV>
              <wp:extent cx="686435" cy="441960"/>
              <wp:effectExtent l="0" t="0" r="18415" b="15240"/>
              <wp:wrapNone/>
              <wp:docPr id="1805247997"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41960"/>
                      </a:xfrm>
                      <a:prstGeom prst="rect">
                        <a:avLst/>
                      </a:prstGeom>
                      <a:noFill/>
                      <a:ln>
                        <a:noFill/>
                      </a:ln>
                    </wps:spPr>
                    <wps:txbx>
                      <w:txbxContent>
                        <w:p w14:paraId="7C9F1061" w14:textId="7D445E3C"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D520497" id="_x0000_t202" coordsize="21600,21600" o:spt="202" path="m,l,21600r21600,l21600,xe">
              <v:stroke joinstyle="miter"/>
              <v:path gradientshapeok="t" o:connecttype="rect"/>
            </v:shapetype>
            <v:shape id="Text Box 4" o:spid="_x0000_s1036" type="#_x0000_t202" alt="OFFICIAL" style="position:absolute;margin-left:0;margin-top:0;width:54.05pt;height:34.8pt;z-index:2516623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" filled="f" stroked="f">
              <v:textbox style="mso-fit-shape-to-text:t" inset="0,15pt,0,0">
                <w:txbxContent>
                  <w:p w14:paraId="7C9F1061" w14:textId="7D445E3C" w:rsidR="006968E4" w:rsidRPr="006968E4" w:rsidRDefault="006968E4" w:rsidP="006968E4">
                    <w:pPr>
                      <w:spacing w:after="0"/>
                      <w:rPr>
                        <w:rFonts w:ascii="Arial" w:eastAsia="Arial" w:hAnsi="Arial"/>
                        <w:noProof/>
                        <w:sz w:val="24"/>
                        <w:szCs w:val="24"/>
                      </w:rPr>
                    </w:pPr>
                    <w:r w:rsidRPr="006968E4">
                      <w:rPr>
                        <w:rFonts w:ascii="Arial" w:eastAsia="Arial" w:hAnsi="Arial"/>
                        <w:noProof/>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5CDB"/>
    <w:multiLevelType w:val="hybridMultilevel"/>
    <w:tmpl w:val="0B82C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9C7A19"/>
    <w:multiLevelType w:val="multilevel"/>
    <w:tmpl w:val="A948DBEA"/>
    <w:lvl w:ilvl="0">
      <w:start w:val="4"/>
      <w:numFmt w:val="decimal"/>
      <w:lvlText w:val="%1"/>
      <w:lvlJc w:val="left"/>
      <w:pPr>
        <w:ind w:left="360" w:hanging="360"/>
      </w:pPr>
      <w:rPr>
        <w:rFonts w:ascii="Calibri" w:hAnsi="Calibri" w:cs="Calibri" w:hint="default"/>
      </w:rPr>
    </w:lvl>
    <w:lvl w:ilvl="1">
      <w:start w:val="1"/>
      <w:numFmt w:val="lowerLetter"/>
      <w:lvlText w:val="%2."/>
      <w:lvlJc w:val="left"/>
      <w:pPr>
        <w:ind w:left="502" w:hanging="360"/>
      </w:pPr>
      <w:rPr>
        <w:rFonts w:hint="default"/>
        <w:b w:val="0"/>
        <w:bCs w:val="0"/>
        <w:sz w:val="20"/>
        <w:szCs w:val="2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 w15:restartNumberingAfterBreak="0">
    <w:nsid w:val="0717208D"/>
    <w:multiLevelType w:val="hybridMultilevel"/>
    <w:tmpl w:val="520AB2CC"/>
    <w:lvl w:ilvl="0" w:tplc="EDFA2EAA">
      <w:start w:val="1"/>
      <w:numFmt w:val="bullet"/>
      <w:pStyle w:val="Bullet1"/>
      <w:lvlText w:val=""/>
      <w:lvlJc w:val="left"/>
      <w:pPr>
        <w:ind w:left="340" w:hanging="34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61CB1"/>
    <w:multiLevelType w:val="multilevel"/>
    <w:tmpl w:val="BE3CA506"/>
    <w:styleLink w:val="Style2"/>
    <w:lvl w:ilvl="0">
      <w:start w:val="1"/>
      <w:numFmt w:val="decimal"/>
      <w:lvlText w:val="%1."/>
      <w:lvlJc w:val="left"/>
      <w:pPr>
        <w:ind w:left="851" w:hanging="851"/>
      </w:pPr>
      <w:rPr>
        <w:rFonts w:ascii="VIC" w:hAnsi="VIC" w:hint="default"/>
        <w:sz w:val="32"/>
      </w:rPr>
    </w:lvl>
    <w:lvl w:ilvl="1">
      <w:start w:val="1"/>
      <w:numFmt w:val="decimal"/>
      <w:lvlText w:val="%1.%2."/>
      <w:lvlJc w:val="left"/>
      <w:pPr>
        <w:ind w:left="1702" w:hanging="851"/>
      </w:pPr>
      <w:rPr>
        <w:rFonts w:hint="default"/>
      </w:rPr>
    </w:lvl>
    <w:lvl w:ilvl="2">
      <w:start w:val="1"/>
      <w:numFmt w:val="decimal"/>
      <w:lvlText w:val="%1.%2.%3."/>
      <w:lvlJc w:val="left"/>
      <w:pPr>
        <w:ind w:left="2553" w:hanging="851"/>
      </w:pPr>
      <w:rPr>
        <w:rFonts w:hint="default"/>
      </w:rPr>
    </w:lvl>
    <w:lvl w:ilvl="3">
      <w:start w:val="1"/>
      <w:numFmt w:val="decimal"/>
      <w:lvlText w:val="%1.%2.%3.%4."/>
      <w:lvlJc w:val="left"/>
      <w:pPr>
        <w:ind w:left="3404" w:hanging="851"/>
      </w:pPr>
      <w:rPr>
        <w:rFonts w:hint="default"/>
      </w:rPr>
    </w:lvl>
    <w:lvl w:ilvl="4">
      <w:start w:val="1"/>
      <w:numFmt w:val="decimal"/>
      <w:lvlText w:val="%1.%2.%3.%4.%5."/>
      <w:lvlJc w:val="left"/>
      <w:pPr>
        <w:ind w:left="4255" w:hanging="851"/>
      </w:pPr>
      <w:rPr>
        <w:rFonts w:hint="default"/>
      </w:rPr>
    </w:lvl>
    <w:lvl w:ilvl="5">
      <w:start w:val="1"/>
      <w:numFmt w:val="decimal"/>
      <w:lvlText w:val="%1.%2.%3.%4.%5.%6."/>
      <w:lvlJc w:val="left"/>
      <w:pPr>
        <w:ind w:left="5106" w:hanging="851"/>
      </w:pPr>
      <w:rPr>
        <w:rFonts w:hint="default"/>
      </w:rPr>
    </w:lvl>
    <w:lvl w:ilvl="6">
      <w:start w:val="1"/>
      <w:numFmt w:val="decimal"/>
      <w:lvlText w:val="%1.%2.%3.%4.%5.%6.%7."/>
      <w:lvlJc w:val="left"/>
      <w:pPr>
        <w:ind w:left="5957" w:hanging="851"/>
      </w:pPr>
      <w:rPr>
        <w:rFonts w:hint="default"/>
      </w:rPr>
    </w:lvl>
    <w:lvl w:ilvl="7">
      <w:start w:val="1"/>
      <w:numFmt w:val="decimal"/>
      <w:lvlText w:val="%1.%2.%3.%4.%5.%6.%7.%8."/>
      <w:lvlJc w:val="left"/>
      <w:pPr>
        <w:ind w:left="6808" w:hanging="851"/>
      </w:pPr>
      <w:rPr>
        <w:rFonts w:hint="default"/>
      </w:rPr>
    </w:lvl>
    <w:lvl w:ilvl="8">
      <w:start w:val="1"/>
      <w:numFmt w:val="decimal"/>
      <w:lvlText w:val="%1.%2.%3.%4.%5.%6.%7.%8.%9."/>
      <w:lvlJc w:val="left"/>
      <w:pPr>
        <w:ind w:left="7659" w:hanging="851"/>
      </w:pPr>
      <w:rPr>
        <w:rFonts w:hint="default"/>
      </w:rPr>
    </w:lvl>
  </w:abstractNum>
  <w:abstractNum w:abstractNumId="4" w15:restartNumberingAfterBreak="0">
    <w:nsid w:val="0DC91766"/>
    <w:multiLevelType w:val="hybridMultilevel"/>
    <w:tmpl w:val="C2BAF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23696"/>
    <w:multiLevelType w:val="hybridMultilevel"/>
    <w:tmpl w:val="9FCE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6A6CCB"/>
    <w:multiLevelType w:val="multilevel"/>
    <w:tmpl w:val="849E456C"/>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color w:val="003868"/>
      </w:rPr>
    </w:lvl>
    <w:lvl w:ilvl="2">
      <w:start w:val="1"/>
      <w:numFmt w:val="decimal"/>
      <w:isLgl/>
      <w:lvlText w:val="%1.%2.%3"/>
      <w:lvlJc w:val="left"/>
      <w:pPr>
        <w:ind w:left="862" w:hanging="720"/>
      </w:pPr>
      <w:rPr>
        <w:rFonts w:hint="default"/>
        <w:b/>
        <w:bCs/>
        <w:color w:val="auto"/>
      </w:rPr>
    </w:lvl>
    <w:lvl w:ilvl="3">
      <w:start w:val="1"/>
      <w:numFmt w:val="decimal"/>
      <w:isLgl/>
      <w:lvlText w:val="%1.%2.%3.%4"/>
      <w:lvlJc w:val="left"/>
      <w:pPr>
        <w:ind w:left="9294" w:hanging="1080"/>
      </w:pPr>
      <w:rPr>
        <w:rFonts w:hint="default"/>
      </w:rPr>
    </w:lvl>
    <w:lvl w:ilvl="4">
      <w:start w:val="1"/>
      <w:numFmt w:val="decimal"/>
      <w:isLgl/>
      <w:lvlText w:val="%1.%2.%3.%4.%5"/>
      <w:lvlJc w:val="left"/>
      <w:pPr>
        <w:ind w:left="11912" w:hanging="1080"/>
      </w:pPr>
      <w:rPr>
        <w:rFonts w:hint="default"/>
      </w:rPr>
    </w:lvl>
    <w:lvl w:ilvl="5">
      <w:start w:val="1"/>
      <w:numFmt w:val="decimal"/>
      <w:isLgl/>
      <w:lvlText w:val="%1.%2.%3.%4.%5.%6"/>
      <w:lvlJc w:val="left"/>
      <w:pPr>
        <w:ind w:left="14890" w:hanging="1440"/>
      </w:pPr>
      <w:rPr>
        <w:rFonts w:hint="default"/>
      </w:rPr>
    </w:lvl>
    <w:lvl w:ilvl="6">
      <w:start w:val="1"/>
      <w:numFmt w:val="decimal"/>
      <w:isLgl/>
      <w:lvlText w:val="%1.%2.%3.%4.%5.%6.%7"/>
      <w:lvlJc w:val="left"/>
      <w:pPr>
        <w:ind w:left="17508" w:hanging="1440"/>
      </w:pPr>
      <w:rPr>
        <w:rFonts w:hint="default"/>
      </w:rPr>
    </w:lvl>
    <w:lvl w:ilvl="7">
      <w:start w:val="1"/>
      <w:numFmt w:val="decimal"/>
      <w:isLgl/>
      <w:lvlText w:val="%1.%2.%3.%4.%5.%6.%7.%8"/>
      <w:lvlJc w:val="left"/>
      <w:pPr>
        <w:ind w:left="20486" w:hanging="1800"/>
      </w:pPr>
      <w:rPr>
        <w:rFonts w:hint="default"/>
      </w:rPr>
    </w:lvl>
    <w:lvl w:ilvl="8">
      <w:start w:val="1"/>
      <w:numFmt w:val="decimal"/>
      <w:isLgl/>
      <w:lvlText w:val="%1.%2.%3.%4.%5.%6.%7.%8.%9"/>
      <w:lvlJc w:val="left"/>
      <w:pPr>
        <w:ind w:left="23464" w:hanging="2160"/>
      </w:pPr>
      <w:rPr>
        <w:rFonts w:hint="default"/>
      </w:rPr>
    </w:lvl>
  </w:abstractNum>
  <w:abstractNum w:abstractNumId="7" w15:restartNumberingAfterBreak="0">
    <w:nsid w:val="17943A76"/>
    <w:multiLevelType w:val="hybridMultilevel"/>
    <w:tmpl w:val="1FDCB834"/>
    <w:lvl w:ilvl="0" w:tplc="399210F2">
      <w:start w:val="1"/>
      <w:numFmt w:val="decimal"/>
      <w:lvlText w:val="%1."/>
      <w:lvlJc w:val="left"/>
      <w:pPr>
        <w:ind w:left="1020" w:hanging="360"/>
      </w:pPr>
    </w:lvl>
    <w:lvl w:ilvl="1" w:tplc="91D0543E">
      <w:start w:val="1"/>
      <w:numFmt w:val="decimal"/>
      <w:lvlText w:val="%2."/>
      <w:lvlJc w:val="left"/>
      <w:pPr>
        <w:ind w:left="1020" w:hanging="360"/>
      </w:pPr>
    </w:lvl>
    <w:lvl w:ilvl="2" w:tplc="2CF4E86E">
      <w:start w:val="1"/>
      <w:numFmt w:val="decimal"/>
      <w:lvlText w:val="%3."/>
      <w:lvlJc w:val="left"/>
      <w:pPr>
        <w:ind w:left="1020" w:hanging="360"/>
      </w:pPr>
    </w:lvl>
    <w:lvl w:ilvl="3" w:tplc="5DF6FC3C">
      <w:start w:val="1"/>
      <w:numFmt w:val="decimal"/>
      <w:lvlText w:val="%4."/>
      <w:lvlJc w:val="left"/>
      <w:pPr>
        <w:ind w:left="1020" w:hanging="360"/>
      </w:pPr>
    </w:lvl>
    <w:lvl w:ilvl="4" w:tplc="30C0C628">
      <w:start w:val="1"/>
      <w:numFmt w:val="decimal"/>
      <w:lvlText w:val="%5."/>
      <w:lvlJc w:val="left"/>
      <w:pPr>
        <w:ind w:left="1020" w:hanging="360"/>
      </w:pPr>
    </w:lvl>
    <w:lvl w:ilvl="5" w:tplc="7F0A38F4">
      <w:start w:val="1"/>
      <w:numFmt w:val="decimal"/>
      <w:lvlText w:val="%6."/>
      <w:lvlJc w:val="left"/>
      <w:pPr>
        <w:ind w:left="1020" w:hanging="360"/>
      </w:pPr>
    </w:lvl>
    <w:lvl w:ilvl="6" w:tplc="452876C2">
      <w:start w:val="1"/>
      <w:numFmt w:val="decimal"/>
      <w:lvlText w:val="%7."/>
      <w:lvlJc w:val="left"/>
      <w:pPr>
        <w:ind w:left="1020" w:hanging="360"/>
      </w:pPr>
    </w:lvl>
    <w:lvl w:ilvl="7" w:tplc="5980D8F4">
      <w:start w:val="1"/>
      <w:numFmt w:val="decimal"/>
      <w:lvlText w:val="%8."/>
      <w:lvlJc w:val="left"/>
      <w:pPr>
        <w:ind w:left="1020" w:hanging="360"/>
      </w:pPr>
    </w:lvl>
    <w:lvl w:ilvl="8" w:tplc="B16E67AC">
      <w:start w:val="1"/>
      <w:numFmt w:val="decimal"/>
      <w:lvlText w:val="%9."/>
      <w:lvlJc w:val="left"/>
      <w:pPr>
        <w:ind w:left="1020" w:hanging="360"/>
      </w:pPr>
    </w:lvl>
  </w:abstractNum>
  <w:abstractNum w:abstractNumId="8" w15:restartNumberingAfterBreak="0">
    <w:nsid w:val="18843304"/>
    <w:multiLevelType w:val="hybridMultilevel"/>
    <w:tmpl w:val="915286A6"/>
    <w:lvl w:ilvl="0" w:tplc="0BBC6EAC">
      <w:start w:val="1"/>
      <w:numFmt w:val="lowerLetter"/>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360A16"/>
    <w:multiLevelType w:val="hybridMultilevel"/>
    <w:tmpl w:val="57E670BC"/>
    <w:lvl w:ilvl="0" w:tplc="2E7CA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BF664D2"/>
    <w:multiLevelType w:val="hybridMultilevel"/>
    <w:tmpl w:val="2E34E8A4"/>
    <w:lvl w:ilvl="0" w:tplc="7B8C4C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FCB62C0"/>
    <w:multiLevelType w:val="hybridMultilevel"/>
    <w:tmpl w:val="A6B62864"/>
    <w:lvl w:ilvl="0" w:tplc="068808E4">
      <w:start w:val="1"/>
      <w:numFmt w:val="bullet"/>
      <w:pStyle w:val="bullet10"/>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82771"/>
    <w:multiLevelType w:val="hybridMultilevel"/>
    <w:tmpl w:val="90F44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B07AA2"/>
    <w:multiLevelType w:val="hybridMultilevel"/>
    <w:tmpl w:val="D65AE0BA"/>
    <w:lvl w:ilvl="0" w:tplc="F330F7C6">
      <w:start w:val="1"/>
      <w:numFmt w:val="decimal"/>
      <w:lvlText w:val="%1."/>
      <w:lvlJc w:val="left"/>
      <w:pPr>
        <w:ind w:left="1020" w:hanging="360"/>
      </w:pPr>
    </w:lvl>
    <w:lvl w:ilvl="1" w:tplc="F35248AE">
      <w:start w:val="1"/>
      <w:numFmt w:val="decimal"/>
      <w:lvlText w:val="%2."/>
      <w:lvlJc w:val="left"/>
      <w:pPr>
        <w:ind w:left="1020" w:hanging="360"/>
      </w:pPr>
    </w:lvl>
    <w:lvl w:ilvl="2" w:tplc="C3CAB606">
      <w:start w:val="1"/>
      <w:numFmt w:val="decimal"/>
      <w:lvlText w:val="%3."/>
      <w:lvlJc w:val="left"/>
      <w:pPr>
        <w:ind w:left="1020" w:hanging="360"/>
      </w:pPr>
    </w:lvl>
    <w:lvl w:ilvl="3" w:tplc="8A2432F0">
      <w:start w:val="1"/>
      <w:numFmt w:val="decimal"/>
      <w:lvlText w:val="%4."/>
      <w:lvlJc w:val="left"/>
      <w:pPr>
        <w:ind w:left="1020" w:hanging="360"/>
      </w:pPr>
    </w:lvl>
    <w:lvl w:ilvl="4" w:tplc="84868EC8">
      <w:start w:val="1"/>
      <w:numFmt w:val="decimal"/>
      <w:lvlText w:val="%5."/>
      <w:lvlJc w:val="left"/>
      <w:pPr>
        <w:ind w:left="1020" w:hanging="360"/>
      </w:pPr>
    </w:lvl>
    <w:lvl w:ilvl="5" w:tplc="0228FB42">
      <w:start w:val="1"/>
      <w:numFmt w:val="decimal"/>
      <w:lvlText w:val="%6."/>
      <w:lvlJc w:val="left"/>
      <w:pPr>
        <w:ind w:left="1020" w:hanging="360"/>
      </w:pPr>
    </w:lvl>
    <w:lvl w:ilvl="6" w:tplc="9462D69A">
      <w:start w:val="1"/>
      <w:numFmt w:val="decimal"/>
      <w:lvlText w:val="%7."/>
      <w:lvlJc w:val="left"/>
      <w:pPr>
        <w:ind w:left="1020" w:hanging="360"/>
      </w:pPr>
    </w:lvl>
    <w:lvl w:ilvl="7" w:tplc="908AA718">
      <w:start w:val="1"/>
      <w:numFmt w:val="decimal"/>
      <w:lvlText w:val="%8."/>
      <w:lvlJc w:val="left"/>
      <w:pPr>
        <w:ind w:left="1020" w:hanging="360"/>
      </w:pPr>
    </w:lvl>
    <w:lvl w:ilvl="8" w:tplc="C996145C">
      <w:start w:val="1"/>
      <w:numFmt w:val="decimal"/>
      <w:lvlText w:val="%9."/>
      <w:lvlJc w:val="left"/>
      <w:pPr>
        <w:ind w:left="1020" w:hanging="360"/>
      </w:pPr>
    </w:lvl>
  </w:abstractNum>
  <w:abstractNum w:abstractNumId="14" w15:restartNumberingAfterBreak="0">
    <w:nsid w:val="24F03879"/>
    <w:multiLevelType w:val="hybridMultilevel"/>
    <w:tmpl w:val="69F8E36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257955DD"/>
    <w:multiLevelType w:val="hybridMultilevel"/>
    <w:tmpl w:val="C34E1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7605CC"/>
    <w:multiLevelType w:val="multilevel"/>
    <w:tmpl w:val="6F28E1F2"/>
    <w:styleLink w:val="Style3"/>
    <w:lvl w:ilvl="0">
      <w:start w:val="1"/>
      <w:numFmt w:val="decimal"/>
      <w:lvlText w:val="%1."/>
      <w:lvlJc w:val="left"/>
      <w:pPr>
        <w:ind w:left="567" w:hanging="567"/>
      </w:pPr>
      <w:rPr>
        <w:rFonts w:ascii="VIC" w:hAnsi="VIC" w:hint="default"/>
        <w:color w:val="003868" w:themeColor="accent5"/>
      </w:rPr>
    </w:lvl>
    <w:lvl w:ilvl="1">
      <w:start w:val="1"/>
      <w:numFmt w:val="decimal"/>
      <w:lvlText w:val="%1.%2."/>
      <w:lvlJc w:val="left"/>
      <w:pPr>
        <w:ind w:left="1152" w:hanging="432"/>
      </w:pPr>
      <w:rPr>
        <w:rFonts w:ascii="VIC" w:hAnsi="VIC" w:hint="default"/>
        <w:sz w:val="28"/>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2A372997"/>
    <w:multiLevelType w:val="hybridMultilevel"/>
    <w:tmpl w:val="99D0714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B6E4352"/>
    <w:multiLevelType w:val="hybridMultilevel"/>
    <w:tmpl w:val="1B04A912"/>
    <w:lvl w:ilvl="0" w:tplc="B4EC68F8">
      <w:start w:val="1"/>
      <w:numFmt w:val="lowerLetter"/>
      <w:lvlText w:val="%1."/>
      <w:lvlJc w:val="left"/>
      <w:pPr>
        <w:ind w:left="720" w:hanging="360"/>
      </w:pPr>
      <w:rPr>
        <w:strike w:val="0"/>
        <w:color w:val="auto"/>
      </w:rPr>
    </w:lvl>
    <w:lvl w:ilvl="1" w:tplc="0C090003">
      <w:start w:val="1"/>
      <w:numFmt w:val="bullet"/>
      <w:lvlText w:val="o"/>
      <w:lvlJc w:val="left"/>
      <w:pPr>
        <w:ind w:left="1440" w:hanging="360"/>
      </w:pPr>
      <w:rPr>
        <w:rFonts w:ascii="Courier New" w:hAnsi="Courier New" w:cs="Courier New" w:hint="default"/>
      </w:rPr>
    </w:lvl>
    <w:lvl w:ilvl="2" w:tplc="2E7CA20A">
      <w:start w:val="1"/>
      <w:numFmt w:val="lowerLetter"/>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0576B2"/>
    <w:multiLevelType w:val="hybridMultilevel"/>
    <w:tmpl w:val="37BC827A"/>
    <w:lvl w:ilvl="0" w:tplc="B6BA720C">
      <w:start w:val="1"/>
      <w:numFmt w:val="bullet"/>
      <w:pStyle w:val="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7129CE"/>
    <w:multiLevelType w:val="hybridMultilevel"/>
    <w:tmpl w:val="1DC6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0CF334C"/>
    <w:multiLevelType w:val="multilevel"/>
    <w:tmpl w:val="5C08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8A5A9E"/>
    <w:multiLevelType w:val="hybridMultilevel"/>
    <w:tmpl w:val="2E34E8A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5FA71DB"/>
    <w:multiLevelType w:val="hybridMultilevel"/>
    <w:tmpl w:val="478E81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67A1FB0"/>
    <w:multiLevelType w:val="hybridMultilevel"/>
    <w:tmpl w:val="D5E074BE"/>
    <w:lvl w:ilvl="0" w:tplc="0C090001">
      <w:start w:val="1"/>
      <w:numFmt w:val="bullet"/>
      <w:lvlText w:val=""/>
      <w:lvlJc w:val="left"/>
      <w:pPr>
        <w:ind w:left="89" w:hanging="360"/>
      </w:pPr>
      <w:rPr>
        <w:rFonts w:ascii="Symbol" w:hAnsi="Symbol" w:hint="default"/>
      </w:rPr>
    </w:lvl>
    <w:lvl w:ilvl="1" w:tplc="0C090003" w:tentative="1">
      <w:start w:val="1"/>
      <w:numFmt w:val="bullet"/>
      <w:lvlText w:val="o"/>
      <w:lvlJc w:val="left"/>
      <w:pPr>
        <w:ind w:left="809" w:hanging="360"/>
      </w:pPr>
      <w:rPr>
        <w:rFonts w:ascii="Courier New" w:hAnsi="Courier New" w:cs="Courier New" w:hint="default"/>
      </w:rPr>
    </w:lvl>
    <w:lvl w:ilvl="2" w:tplc="0C090005" w:tentative="1">
      <w:start w:val="1"/>
      <w:numFmt w:val="bullet"/>
      <w:lvlText w:val=""/>
      <w:lvlJc w:val="left"/>
      <w:pPr>
        <w:ind w:left="1529" w:hanging="360"/>
      </w:pPr>
      <w:rPr>
        <w:rFonts w:ascii="Wingdings" w:hAnsi="Wingdings" w:hint="default"/>
      </w:rPr>
    </w:lvl>
    <w:lvl w:ilvl="3" w:tplc="0C090001" w:tentative="1">
      <w:start w:val="1"/>
      <w:numFmt w:val="bullet"/>
      <w:lvlText w:val=""/>
      <w:lvlJc w:val="left"/>
      <w:pPr>
        <w:ind w:left="2249" w:hanging="360"/>
      </w:pPr>
      <w:rPr>
        <w:rFonts w:ascii="Symbol" w:hAnsi="Symbol" w:hint="default"/>
      </w:rPr>
    </w:lvl>
    <w:lvl w:ilvl="4" w:tplc="0C090003" w:tentative="1">
      <w:start w:val="1"/>
      <w:numFmt w:val="bullet"/>
      <w:lvlText w:val="o"/>
      <w:lvlJc w:val="left"/>
      <w:pPr>
        <w:ind w:left="2969" w:hanging="360"/>
      </w:pPr>
      <w:rPr>
        <w:rFonts w:ascii="Courier New" w:hAnsi="Courier New" w:cs="Courier New" w:hint="default"/>
      </w:rPr>
    </w:lvl>
    <w:lvl w:ilvl="5" w:tplc="0C090005" w:tentative="1">
      <w:start w:val="1"/>
      <w:numFmt w:val="bullet"/>
      <w:lvlText w:val=""/>
      <w:lvlJc w:val="left"/>
      <w:pPr>
        <w:ind w:left="3689" w:hanging="360"/>
      </w:pPr>
      <w:rPr>
        <w:rFonts w:ascii="Wingdings" w:hAnsi="Wingdings" w:hint="default"/>
      </w:rPr>
    </w:lvl>
    <w:lvl w:ilvl="6" w:tplc="0C090001" w:tentative="1">
      <w:start w:val="1"/>
      <w:numFmt w:val="bullet"/>
      <w:lvlText w:val=""/>
      <w:lvlJc w:val="left"/>
      <w:pPr>
        <w:ind w:left="4409" w:hanging="360"/>
      </w:pPr>
      <w:rPr>
        <w:rFonts w:ascii="Symbol" w:hAnsi="Symbol" w:hint="default"/>
      </w:rPr>
    </w:lvl>
    <w:lvl w:ilvl="7" w:tplc="0C090003" w:tentative="1">
      <w:start w:val="1"/>
      <w:numFmt w:val="bullet"/>
      <w:lvlText w:val="o"/>
      <w:lvlJc w:val="left"/>
      <w:pPr>
        <w:ind w:left="5129" w:hanging="360"/>
      </w:pPr>
      <w:rPr>
        <w:rFonts w:ascii="Courier New" w:hAnsi="Courier New" w:cs="Courier New" w:hint="default"/>
      </w:rPr>
    </w:lvl>
    <w:lvl w:ilvl="8" w:tplc="0C090005" w:tentative="1">
      <w:start w:val="1"/>
      <w:numFmt w:val="bullet"/>
      <w:lvlText w:val=""/>
      <w:lvlJc w:val="left"/>
      <w:pPr>
        <w:ind w:left="5849" w:hanging="360"/>
      </w:pPr>
      <w:rPr>
        <w:rFonts w:ascii="Wingdings" w:hAnsi="Wingdings" w:hint="default"/>
      </w:rPr>
    </w:lvl>
  </w:abstractNum>
  <w:abstractNum w:abstractNumId="25" w15:restartNumberingAfterBreak="0">
    <w:nsid w:val="374D3AC5"/>
    <w:multiLevelType w:val="hybridMultilevel"/>
    <w:tmpl w:val="B274BDD0"/>
    <w:lvl w:ilvl="0" w:tplc="4B84606C">
      <w:start w:val="1"/>
      <w:numFmt w:val="bullet"/>
      <w:lvlText w:val=""/>
      <w:lvlJc w:val="left"/>
      <w:pPr>
        <w:ind w:left="1440" w:hanging="360"/>
      </w:pPr>
      <w:rPr>
        <w:rFonts w:ascii="Symbol" w:hAnsi="Symbol"/>
      </w:rPr>
    </w:lvl>
    <w:lvl w:ilvl="1" w:tplc="85045822">
      <w:start w:val="1"/>
      <w:numFmt w:val="bullet"/>
      <w:lvlText w:val=""/>
      <w:lvlJc w:val="left"/>
      <w:pPr>
        <w:ind w:left="1440" w:hanging="360"/>
      </w:pPr>
      <w:rPr>
        <w:rFonts w:ascii="Symbol" w:hAnsi="Symbol"/>
      </w:rPr>
    </w:lvl>
    <w:lvl w:ilvl="2" w:tplc="951008C4">
      <w:start w:val="1"/>
      <w:numFmt w:val="bullet"/>
      <w:lvlText w:val=""/>
      <w:lvlJc w:val="left"/>
      <w:pPr>
        <w:ind w:left="1440" w:hanging="360"/>
      </w:pPr>
      <w:rPr>
        <w:rFonts w:ascii="Symbol" w:hAnsi="Symbol"/>
      </w:rPr>
    </w:lvl>
    <w:lvl w:ilvl="3" w:tplc="C58ABC24">
      <w:start w:val="1"/>
      <w:numFmt w:val="bullet"/>
      <w:lvlText w:val=""/>
      <w:lvlJc w:val="left"/>
      <w:pPr>
        <w:ind w:left="1440" w:hanging="360"/>
      </w:pPr>
      <w:rPr>
        <w:rFonts w:ascii="Symbol" w:hAnsi="Symbol"/>
      </w:rPr>
    </w:lvl>
    <w:lvl w:ilvl="4" w:tplc="4464208A">
      <w:start w:val="1"/>
      <w:numFmt w:val="bullet"/>
      <w:lvlText w:val=""/>
      <w:lvlJc w:val="left"/>
      <w:pPr>
        <w:ind w:left="1440" w:hanging="360"/>
      </w:pPr>
      <w:rPr>
        <w:rFonts w:ascii="Symbol" w:hAnsi="Symbol"/>
      </w:rPr>
    </w:lvl>
    <w:lvl w:ilvl="5" w:tplc="CD8867A4">
      <w:start w:val="1"/>
      <w:numFmt w:val="bullet"/>
      <w:lvlText w:val=""/>
      <w:lvlJc w:val="left"/>
      <w:pPr>
        <w:ind w:left="1440" w:hanging="360"/>
      </w:pPr>
      <w:rPr>
        <w:rFonts w:ascii="Symbol" w:hAnsi="Symbol"/>
      </w:rPr>
    </w:lvl>
    <w:lvl w:ilvl="6" w:tplc="63D65DA0">
      <w:start w:val="1"/>
      <w:numFmt w:val="bullet"/>
      <w:lvlText w:val=""/>
      <w:lvlJc w:val="left"/>
      <w:pPr>
        <w:ind w:left="1440" w:hanging="360"/>
      </w:pPr>
      <w:rPr>
        <w:rFonts w:ascii="Symbol" w:hAnsi="Symbol"/>
      </w:rPr>
    </w:lvl>
    <w:lvl w:ilvl="7" w:tplc="379231E4">
      <w:start w:val="1"/>
      <w:numFmt w:val="bullet"/>
      <w:lvlText w:val=""/>
      <w:lvlJc w:val="left"/>
      <w:pPr>
        <w:ind w:left="1440" w:hanging="360"/>
      </w:pPr>
      <w:rPr>
        <w:rFonts w:ascii="Symbol" w:hAnsi="Symbol"/>
      </w:rPr>
    </w:lvl>
    <w:lvl w:ilvl="8" w:tplc="3DBA99C4">
      <w:start w:val="1"/>
      <w:numFmt w:val="bullet"/>
      <w:lvlText w:val=""/>
      <w:lvlJc w:val="left"/>
      <w:pPr>
        <w:ind w:left="1440" w:hanging="360"/>
      </w:pPr>
      <w:rPr>
        <w:rFonts w:ascii="Symbol" w:hAnsi="Symbol"/>
      </w:rPr>
    </w:lvl>
  </w:abstractNum>
  <w:abstractNum w:abstractNumId="26" w15:restartNumberingAfterBreak="0">
    <w:nsid w:val="3B4C239E"/>
    <w:multiLevelType w:val="multilevel"/>
    <w:tmpl w:val="0C4AF2AA"/>
    <w:styleLink w:val="Style1"/>
    <w:lvl w:ilvl="0">
      <w:start w:val="1"/>
      <w:numFmt w:val="decimal"/>
      <w:lvlText w:val="%1."/>
      <w:lvlJc w:val="left"/>
      <w:pPr>
        <w:ind w:left="851" w:hanging="851"/>
      </w:pPr>
      <w:rPr>
        <w:rFonts w:ascii="VIC" w:hAnsi="VIC" w:hint="default"/>
        <w:sz w:val="3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C5B2FB5"/>
    <w:multiLevelType w:val="hybridMultilevel"/>
    <w:tmpl w:val="CD5E4E74"/>
    <w:lvl w:ilvl="0" w:tplc="50FC669C">
      <w:start w:val="1"/>
      <w:numFmt w:val="bullet"/>
      <w:lvlText w:val=""/>
      <w:lvlJc w:val="left"/>
      <w:pPr>
        <w:ind w:left="1440" w:hanging="360"/>
      </w:pPr>
      <w:rPr>
        <w:rFonts w:ascii="Symbol" w:hAnsi="Symbol"/>
      </w:rPr>
    </w:lvl>
    <w:lvl w:ilvl="1" w:tplc="F4B0BC34">
      <w:start w:val="1"/>
      <w:numFmt w:val="bullet"/>
      <w:lvlText w:val=""/>
      <w:lvlJc w:val="left"/>
      <w:pPr>
        <w:ind w:left="1440" w:hanging="360"/>
      </w:pPr>
      <w:rPr>
        <w:rFonts w:ascii="Symbol" w:hAnsi="Symbol"/>
      </w:rPr>
    </w:lvl>
    <w:lvl w:ilvl="2" w:tplc="C8028DA0">
      <w:start w:val="1"/>
      <w:numFmt w:val="bullet"/>
      <w:lvlText w:val=""/>
      <w:lvlJc w:val="left"/>
      <w:pPr>
        <w:ind w:left="1440" w:hanging="360"/>
      </w:pPr>
      <w:rPr>
        <w:rFonts w:ascii="Symbol" w:hAnsi="Symbol"/>
      </w:rPr>
    </w:lvl>
    <w:lvl w:ilvl="3" w:tplc="98A44D34">
      <w:start w:val="1"/>
      <w:numFmt w:val="bullet"/>
      <w:lvlText w:val=""/>
      <w:lvlJc w:val="left"/>
      <w:pPr>
        <w:ind w:left="1440" w:hanging="360"/>
      </w:pPr>
      <w:rPr>
        <w:rFonts w:ascii="Symbol" w:hAnsi="Symbol"/>
      </w:rPr>
    </w:lvl>
    <w:lvl w:ilvl="4" w:tplc="14B60856">
      <w:start w:val="1"/>
      <w:numFmt w:val="bullet"/>
      <w:lvlText w:val=""/>
      <w:lvlJc w:val="left"/>
      <w:pPr>
        <w:ind w:left="1440" w:hanging="360"/>
      </w:pPr>
      <w:rPr>
        <w:rFonts w:ascii="Symbol" w:hAnsi="Symbol"/>
      </w:rPr>
    </w:lvl>
    <w:lvl w:ilvl="5" w:tplc="1B2A6318">
      <w:start w:val="1"/>
      <w:numFmt w:val="bullet"/>
      <w:lvlText w:val=""/>
      <w:lvlJc w:val="left"/>
      <w:pPr>
        <w:ind w:left="1440" w:hanging="360"/>
      </w:pPr>
      <w:rPr>
        <w:rFonts w:ascii="Symbol" w:hAnsi="Symbol"/>
      </w:rPr>
    </w:lvl>
    <w:lvl w:ilvl="6" w:tplc="016ABF4A">
      <w:start w:val="1"/>
      <w:numFmt w:val="bullet"/>
      <w:lvlText w:val=""/>
      <w:lvlJc w:val="left"/>
      <w:pPr>
        <w:ind w:left="1440" w:hanging="360"/>
      </w:pPr>
      <w:rPr>
        <w:rFonts w:ascii="Symbol" w:hAnsi="Symbol"/>
      </w:rPr>
    </w:lvl>
    <w:lvl w:ilvl="7" w:tplc="EE5AACF8">
      <w:start w:val="1"/>
      <w:numFmt w:val="bullet"/>
      <w:lvlText w:val=""/>
      <w:lvlJc w:val="left"/>
      <w:pPr>
        <w:ind w:left="1440" w:hanging="360"/>
      </w:pPr>
      <w:rPr>
        <w:rFonts w:ascii="Symbol" w:hAnsi="Symbol"/>
      </w:rPr>
    </w:lvl>
    <w:lvl w:ilvl="8" w:tplc="5428E0F6">
      <w:start w:val="1"/>
      <w:numFmt w:val="bullet"/>
      <w:lvlText w:val=""/>
      <w:lvlJc w:val="left"/>
      <w:pPr>
        <w:ind w:left="1440" w:hanging="360"/>
      </w:pPr>
      <w:rPr>
        <w:rFonts w:ascii="Symbol" w:hAnsi="Symbol"/>
      </w:rPr>
    </w:lvl>
  </w:abstractNum>
  <w:abstractNum w:abstractNumId="28" w15:restartNumberingAfterBreak="0">
    <w:nsid w:val="3FB83717"/>
    <w:multiLevelType w:val="hybridMultilevel"/>
    <w:tmpl w:val="EDDEE0CE"/>
    <w:lvl w:ilvl="0" w:tplc="D07E1FAE">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AD747B"/>
    <w:multiLevelType w:val="multilevel"/>
    <w:tmpl w:val="ADAC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1E3EF9"/>
    <w:multiLevelType w:val="hybridMultilevel"/>
    <w:tmpl w:val="14CEA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2B134B8"/>
    <w:multiLevelType w:val="hybridMultilevel"/>
    <w:tmpl w:val="52E0C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8566087"/>
    <w:multiLevelType w:val="hybridMultilevel"/>
    <w:tmpl w:val="4BAA3F9A"/>
    <w:lvl w:ilvl="0" w:tplc="8682BA84">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C86895"/>
    <w:multiLevelType w:val="hybridMultilevel"/>
    <w:tmpl w:val="F5E601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8EC4ED5"/>
    <w:multiLevelType w:val="hybridMultilevel"/>
    <w:tmpl w:val="BB484362"/>
    <w:lvl w:ilvl="0" w:tplc="7B0AAD12">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46251E"/>
    <w:multiLevelType w:val="hybridMultilevel"/>
    <w:tmpl w:val="7CC8864E"/>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8E75858"/>
    <w:multiLevelType w:val="multilevel"/>
    <w:tmpl w:val="008C58C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4C97" w:themeColor="accent1"/>
        <w:sz w:val="24"/>
        <w:szCs w:val="18"/>
      </w:rPr>
    </w:lvl>
    <w:lvl w:ilvl="2">
      <w:start w:val="1"/>
      <w:numFmt w:val="decimal"/>
      <w:lvlText w:val="%1.%2.%3"/>
      <w:lvlJc w:val="left"/>
      <w:pPr>
        <w:ind w:left="128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AFB0C78"/>
    <w:multiLevelType w:val="hybridMultilevel"/>
    <w:tmpl w:val="A6101FA0"/>
    <w:lvl w:ilvl="0" w:tplc="56F67A70">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BA043D3"/>
    <w:multiLevelType w:val="hybridMultilevel"/>
    <w:tmpl w:val="1160DEF2"/>
    <w:lvl w:ilvl="0" w:tplc="0C090019">
      <w:start w:val="1"/>
      <w:numFmt w:val="lowerLetter"/>
      <w:lvlText w:val="%1."/>
      <w:lvlJc w:val="left"/>
      <w:pPr>
        <w:ind w:left="720" w:hanging="360"/>
      </w:pPr>
    </w:lvl>
    <w:lvl w:ilvl="1" w:tplc="0C090001">
      <w:start w:val="1"/>
      <w:numFmt w:val="bullet"/>
      <w:lvlText w:val=""/>
      <w:lvlJc w:val="left"/>
      <w:pPr>
        <w:ind w:left="720" w:hanging="360"/>
      </w:pPr>
      <w:rPr>
        <w:rFonts w:ascii="Symbol" w:hAnsi="Symbol" w:hint="default"/>
      </w:rPr>
    </w:lvl>
    <w:lvl w:ilvl="2" w:tplc="0C090001">
      <w:start w:val="1"/>
      <w:numFmt w:val="bullet"/>
      <w:lvlText w:val=""/>
      <w:lvlJc w:val="left"/>
      <w:pPr>
        <w:ind w:left="720" w:hanging="360"/>
      </w:pPr>
      <w:rPr>
        <w:rFonts w:ascii="Symbol" w:hAnsi="Symbol" w:hint="default"/>
      </w:rPr>
    </w:lvl>
    <w:lvl w:ilvl="3" w:tplc="683A0B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E372330"/>
    <w:multiLevelType w:val="multilevel"/>
    <w:tmpl w:val="135AC728"/>
    <w:lvl w:ilvl="0">
      <w:start w:val="4"/>
      <w:numFmt w:val="decimal"/>
      <w:lvlText w:val="%1"/>
      <w:lvlJc w:val="left"/>
      <w:pPr>
        <w:ind w:left="360" w:hanging="360"/>
      </w:pPr>
      <w:rPr>
        <w:rFonts w:ascii="Calibri" w:hAnsi="Calibri" w:hint="default"/>
      </w:rPr>
    </w:lvl>
    <w:lvl w:ilvl="1">
      <w:start w:val="1"/>
      <w:numFmt w:val="decimal"/>
      <w:lvlText w:val="%1.%2"/>
      <w:lvlJc w:val="left"/>
      <w:pPr>
        <w:ind w:left="2061" w:hanging="360"/>
      </w:pPr>
      <w:rPr>
        <w:b w:val="0"/>
        <w:bCs w:val="0"/>
        <w:sz w:val="20"/>
        <w:szCs w:val="2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2992" w:hanging="720"/>
      </w:pPr>
    </w:lvl>
    <w:lvl w:ilvl="5">
      <w:start w:val="1"/>
      <w:numFmt w:val="decimal"/>
      <w:lvlText w:val="%1.%2.%3.%4.%5.%6"/>
      <w:lvlJc w:val="left"/>
      <w:pPr>
        <w:ind w:left="3920" w:hanging="1080"/>
      </w:pPr>
    </w:lvl>
    <w:lvl w:ilvl="6">
      <w:start w:val="1"/>
      <w:numFmt w:val="decimal"/>
      <w:lvlText w:val="%1.%2.%3.%4.%5.%6.%7"/>
      <w:lvlJc w:val="left"/>
      <w:pPr>
        <w:ind w:left="4488" w:hanging="108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41" w15:restartNumberingAfterBreak="0">
    <w:nsid w:val="61B530A8"/>
    <w:multiLevelType w:val="hybridMultilevel"/>
    <w:tmpl w:val="09AC74D2"/>
    <w:lvl w:ilvl="0" w:tplc="0B88B348">
      <w:start w:val="1"/>
      <w:numFmt w:val="lowerLetter"/>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1FC5079"/>
    <w:multiLevelType w:val="hybridMultilevel"/>
    <w:tmpl w:val="D1B4A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6175BE5"/>
    <w:multiLevelType w:val="hybridMultilevel"/>
    <w:tmpl w:val="6F8E183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5" w15:restartNumberingAfterBreak="0">
    <w:nsid w:val="667A1DC2"/>
    <w:multiLevelType w:val="hybridMultilevel"/>
    <w:tmpl w:val="9B4E9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7A4444B"/>
    <w:multiLevelType w:val="multilevel"/>
    <w:tmpl w:val="8A649FC4"/>
    <w:lvl w:ilvl="0">
      <w:start w:val="1"/>
      <w:numFmt w:val="lowerLetter"/>
      <w:pStyle w:val="Table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8887B87"/>
    <w:multiLevelType w:val="hybridMultilevel"/>
    <w:tmpl w:val="9E8E18E0"/>
    <w:lvl w:ilvl="0" w:tplc="0C090019">
      <w:start w:val="1"/>
      <w:numFmt w:val="lowerLetter"/>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E5B6C3D"/>
    <w:multiLevelType w:val="hybridMultilevel"/>
    <w:tmpl w:val="3CAAD86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9" w15:restartNumberingAfterBreak="0">
    <w:nsid w:val="74FC488F"/>
    <w:multiLevelType w:val="hybridMultilevel"/>
    <w:tmpl w:val="AB80F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8C16931"/>
    <w:multiLevelType w:val="hybridMultilevel"/>
    <w:tmpl w:val="09AC74D2"/>
    <w:lvl w:ilvl="0" w:tplc="FFFFFFFF">
      <w:start w:val="1"/>
      <w:numFmt w:val="lowerLetter"/>
      <w:lvlText w:val="%1."/>
      <w:lvlJc w:val="left"/>
      <w:pPr>
        <w:ind w:left="720" w:hanging="360"/>
      </w:pPr>
      <w:rPr>
        <w:b w:val="0"/>
        <w:bCs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BCB6F51"/>
    <w:multiLevelType w:val="hybridMultilevel"/>
    <w:tmpl w:val="A934C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917D5A"/>
    <w:multiLevelType w:val="hybridMultilevel"/>
    <w:tmpl w:val="8D986A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05078191">
    <w:abstractNumId w:val="11"/>
  </w:num>
  <w:num w:numId="2" w16cid:durableId="2033601892">
    <w:abstractNumId w:val="34"/>
  </w:num>
  <w:num w:numId="3" w16cid:durableId="1260064244">
    <w:abstractNumId w:val="32"/>
  </w:num>
  <w:num w:numId="4" w16cid:durableId="673188282">
    <w:abstractNumId w:val="43"/>
  </w:num>
  <w:num w:numId="5" w16cid:durableId="1856991971">
    <w:abstractNumId w:val="28"/>
  </w:num>
  <w:num w:numId="6" w16cid:durableId="741804146">
    <w:abstractNumId w:val="35"/>
  </w:num>
  <w:num w:numId="7" w16cid:durableId="669677667">
    <w:abstractNumId w:val="26"/>
  </w:num>
  <w:num w:numId="8" w16cid:durableId="1870339097">
    <w:abstractNumId w:val="3"/>
  </w:num>
  <w:num w:numId="9" w16cid:durableId="127282071">
    <w:abstractNumId w:val="16"/>
  </w:num>
  <w:num w:numId="10" w16cid:durableId="324751023">
    <w:abstractNumId w:val="19"/>
  </w:num>
  <w:num w:numId="11" w16cid:durableId="1489861076">
    <w:abstractNumId w:val="15"/>
  </w:num>
  <w:num w:numId="12" w16cid:durableId="114713206">
    <w:abstractNumId w:val="5"/>
  </w:num>
  <w:num w:numId="13" w16cid:durableId="967007404">
    <w:abstractNumId w:val="21"/>
  </w:num>
  <w:num w:numId="14" w16cid:durableId="944072998">
    <w:abstractNumId w:val="29"/>
  </w:num>
  <w:num w:numId="15" w16cid:durableId="2110194309">
    <w:abstractNumId w:val="2"/>
  </w:num>
  <w:num w:numId="16" w16cid:durableId="1289242704">
    <w:abstractNumId w:val="6"/>
  </w:num>
  <w:num w:numId="17" w16cid:durableId="226956891">
    <w:abstractNumId w:val="46"/>
  </w:num>
  <w:num w:numId="18" w16cid:durableId="2091852626">
    <w:abstractNumId w:val="30"/>
  </w:num>
  <w:num w:numId="19" w16cid:durableId="1201821414">
    <w:abstractNumId w:val="40"/>
  </w:num>
  <w:num w:numId="20" w16cid:durableId="11535754">
    <w:abstractNumId w:val="47"/>
  </w:num>
  <w:num w:numId="21" w16cid:durableId="1592616705">
    <w:abstractNumId w:val="8"/>
  </w:num>
  <w:num w:numId="22" w16cid:durableId="540632204">
    <w:abstractNumId w:val="41"/>
  </w:num>
  <w:num w:numId="23" w16cid:durableId="962921749">
    <w:abstractNumId w:val="1"/>
  </w:num>
  <w:num w:numId="24" w16cid:durableId="1357849494">
    <w:abstractNumId w:val="24"/>
  </w:num>
  <w:num w:numId="25" w16cid:durableId="1178496890">
    <w:abstractNumId w:val="44"/>
  </w:num>
  <w:num w:numId="26" w16cid:durableId="2133093666">
    <w:abstractNumId w:val="51"/>
  </w:num>
  <w:num w:numId="27" w16cid:durableId="146824291">
    <w:abstractNumId w:val="52"/>
  </w:num>
  <w:num w:numId="28" w16cid:durableId="987056179">
    <w:abstractNumId w:val="4"/>
  </w:num>
  <w:num w:numId="29" w16cid:durableId="2143568782">
    <w:abstractNumId w:val="39"/>
  </w:num>
  <w:num w:numId="30" w16cid:durableId="917522090">
    <w:abstractNumId w:val="18"/>
  </w:num>
  <w:num w:numId="31" w16cid:durableId="1553342898">
    <w:abstractNumId w:val="42"/>
  </w:num>
  <w:num w:numId="32" w16cid:durableId="945388448">
    <w:abstractNumId w:val="48"/>
  </w:num>
  <w:num w:numId="33" w16cid:durableId="1724476100">
    <w:abstractNumId w:val="17"/>
  </w:num>
  <w:num w:numId="34" w16cid:durableId="1938560449">
    <w:abstractNumId w:val="23"/>
  </w:num>
  <w:num w:numId="35" w16cid:durableId="2023968882">
    <w:abstractNumId w:val="49"/>
  </w:num>
  <w:num w:numId="36" w16cid:durableId="1585145434">
    <w:abstractNumId w:val="33"/>
  </w:num>
  <w:num w:numId="37" w16cid:durableId="576206048">
    <w:abstractNumId w:val="31"/>
  </w:num>
  <w:num w:numId="38" w16cid:durableId="1409187699">
    <w:abstractNumId w:val="14"/>
  </w:num>
  <w:num w:numId="39" w16cid:durableId="168065713">
    <w:abstractNumId w:val="20"/>
  </w:num>
  <w:num w:numId="40" w16cid:durableId="1363240207">
    <w:abstractNumId w:val="50"/>
  </w:num>
  <w:num w:numId="41" w16cid:durableId="69081044">
    <w:abstractNumId w:val="37"/>
  </w:num>
  <w:num w:numId="42" w16cid:durableId="372458718">
    <w:abstractNumId w:val="36"/>
  </w:num>
  <w:num w:numId="43" w16cid:durableId="1629896093">
    <w:abstractNumId w:val="0"/>
  </w:num>
  <w:num w:numId="44" w16cid:durableId="155000991">
    <w:abstractNumId w:val="38"/>
  </w:num>
  <w:num w:numId="45" w16cid:durableId="302659474">
    <w:abstractNumId w:val="10"/>
  </w:num>
  <w:num w:numId="46" w16cid:durableId="857937388">
    <w:abstractNumId w:val="22"/>
  </w:num>
  <w:num w:numId="47" w16cid:durableId="1964459816">
    <w:abstractNumId w:val="27"/>
  </w:num>
  <w:num w:numId="48" w16cid:durableId="1063481370">
    <w:abstractNumId w:val="25"/>
  </w:num>
  <w:num w:numId="49" w16cid:durableId="1493444667">
    <w:abstractNumId w:val="12"/>
  </w:num>
  <w:num w:numId="50" w16cid:durableId="1527447743">
    <w:abstractNumId w:val="7"/>
  </w:num>
  <w:num w:numId="51" w16cid:durableId="766271103">
    <w:abstractNumId w:val="45"/>
  </w:num>
  <w:num w:numId="52" w16cid:durableId="1012951611">
    <w:abstractNumId w:val="13"/>
  </w:num>
  <w:num w:numId="53" w16cid:durableId="624896613">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colormru v:ext="edit" colors="#3c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35D"/>
    <w:rsid w:val="00000061"/>
    <w:rsid w:val="000000DF"/>
    <w:rsid w:val="0000038E"/>
    <w:rsid w:val="00000648"/>
    <w:rsid w:val="00000932"/>
    <w:rsid w:val="00000BBF"/>
    <w:rsid w:val="00000C20"/>
    <w:rsid w:val="0000107E"/>
    <w:rsid w:val="00001128"/>
    <w:rsid w:val="00001175"/>
    <w:rsid w:val="000017D5"/>
    <w:rsid w:val="00001822"/>
    <w:rsid w:val="00001AA0"/>
    <w:rsid w:val="00001D9B"/>
    <w:rsid w:val="000022FF"/>
    <w:rsid w:val="00002503"/>
    <w:rsid w:val="00002727"/>
    <w:rsid w:val="0000291A"/>
    <w:rsid w:val="000029A6"/>
    <w:rsid w:val="00002A97"/>
    <w:rsid w:val="00002C7F"/>
    <w:rsid w:val="00002E87"/>
    <w:rsid w:val="00002FFA"/>
    <w:rsid w:val="0000346E"/>
    <w:rsid w:val="000035B0"/>
    <w:rsid w:val="000036BC"/>
    <w:rsid w:val="00003716"/>
    <w:rsid w:val="000040E5"/>
    <w:rsid w:val="000041D2"/>
    <w:rsid w:val="000041FA"/>
    <w:rsid w:val="00004212"/>
    <w:rsid w:val="0000440C"/>
    <w:rsid w:val="00004679"/>
    <w:rsid w:val="00004758"/>
    <w:rsid w:val="00004936"/>
    <w:rsid w:val="00004AC0"/>
    <w:rsid w:val="00004AE2"/>
    <w:rsid w:val="00004EF6"/>
    <w:rsid w:val="000052B9"/>
    <w:rsid w:val="000053AE"/>
    <w:rsid w:val="00005702"/>
    <w:rsid w:val="00005773"/>
    <w:rsid w:val="000058C9"/>
    <w:rsid w:val="00005A21"/>
    <w:rsid w:val="00005AA3"/>
    <w:rsid w:val="00005E62"/>
    <w:rsid w:val="00006063"/>
    <w:rsid w:val="0000646F"/>
    <w:rsid w:val="000064E8"/>
    <w:rsid w:val="0000651C"/>
    <w:rsid w:val="00006D9F"/>
    <w:rsid w:val="0000725B"/>
    <w:rsid w:val="00007291"/>
    <w:rsid w:val="00007363"/>
    <w:rsid w:val="00007668"/>
    <w:rsid w:val="000077B0"/>
    <w:rsid w:val="00007A1B"/>
    <w:rsid w:val="00007A9D"/>
    <w:rsid w:val="00007E4A"/>
    <w:rsid w:val="00007E95"/>
    <w:rsid w:val="00007F82"/>
    <w:rsid w:val="00010087"/>
    <w:rsid w:val="000101A8"/>
    <w:rsid w:val="00010930"/>
    <w:rsid w:val="00010B2B"/>
    <w:rsid w:val="00010B91"/>
    <w:rsid w:val="00010BAA"/>
    <w:rsid w:val="00010CE9"/>
    <w:rsid w:val="00011592"/>
    <w:rsid w:val="000119E4"/>
    <w:rsid w:val="00011AE2"/>
    <w:rsid w:val="00011D07"/>
    <w:rsid w:val="00011E20"/>
    <w:rsid w:val="00012247"/>
    <w:rsid w:val="00012429"/>
    <w:rsid w:val="00012496"/>
    <w:rsid w:val="000126A3"/>
    <w:rsid w:val="00012733"/>
    <w:rsid w:val="0001289D"/>
    <w:rsid w:val="000128EF"/>
    <w:rsid w:val="00012A3A"/>
    <w:rsid w:val="00012B52"/>
    <w:rsid w:val="00012BAD"/>
    <w:rsid w:val="00012BC0"/>
    <w:rsid w:val="00012C25"/>
    <w:rsid w:val="00012D53"/>
    <w:rsid w:val="00012FAE"/>
    <w:rsid w:val="000131C2"/>
    <w:rsid w:val="00013515"/>
    <w:rsid w:val="000135AE"/>
    <w:rsid w:val="0001377E"/>
    <w:rsid w:val="00013952"/>
    <w:rsid w:val="00013BDD"/>
    <w:rsid w:val="00013DC1"/>
    <w:rsid w:val="00013E08"/>
    <w:rsid w:val="0001430C"/>
    <w:rsid w:val="0001443E"/>
    <w:rsid w:val="000145D7"/>
    <w:rsid w:val="00014E03"/>
    <w:rsid w:val="00015084"/>
    <w:rsid w:val="000152A3"/>
    <w:rsid w:val="0001557B"/>
    <w:rsid w:val="0001574D"/>
    <w:rsid w:val="000157D0"/>
    <w:rsid w:val="00015C49"/>
    <w:rsid w:val="00015CD8"/>
    <w:rsid w:val="00015D9B"/>
    <w:rsid w:val="00015DB2"/>
    <w:rsid w:val="00015E50"/>
    <w:rsid w:val="00016041"/>
    <w:rsid w:val="00016059"/>
    <w:rsid w:val="0001619B"/>
    <w:rsid w:val="0001670A"/>
    <w:rsid w:val="00016727"/>
    <w:rsid w:val="000167CB"/>
    <w:rsid w:val="00016887"/>
    <w:rsid w:val="000168B7"/>
    <w:rsid w:val="0001690C"/>
    <w:rsid w:val="00016A68"/>
    <w:rsid w:val="00016D1A"/>
    <w:rsid w:val="00016E4D"/>
    <w:rsid w:val="00017B01"/>
    <w:rsid w:val="000200F9"/>
    <w:rsid w:val="0002033C"/>
    <w:rsid w:val="000203D9"/>
    <w:rsid w:val="00020400"/>
    <w:rsid w:val="00020C46"/>
    <w:rsid w:val="00020EF2"/>
    <w:rsid w:val="000212EA"/>
    <w:rsid w:val="0002139B"/>
    <w:rsid w:val="00021471"/>
    <w:rsid w:val="000218C5"/>
    <w:rsid w:val="00021C8F"/>
    <w:rsid w:val="00022237"/>
    <w:rsid w:val="0002271F"/>
    <w:rsid w:val="00023220"/>
    <w:rsid w:val="00023284"/>
    <w:rsid w:val="0002337A"/>
    <w:rsid w:val="00023425"/>
    <w:rsid w:val="00023508"/>
    <w:rsid w:val="00023A3D"/>
    <w:rsid w:val="00023C22"/>
    <w:rsid w:val="00023E15"/>
    <w:rsid w:val="00023E84"/>
    <w:rsid w:val="000246AE"/>
    <w:rsid w:val="0002495E"/>
    <w:rsid w:val="000249DF"/>
    <w:rsid w:val="00024BD2"/>
    <w:rsid w:val="000250BA"/>
    <w:rsid w:val="0002523C"/>
    <w:rsid w:val="00025334"/>
    <w:rsid w:val="0002583F"/>
    <w:rsid w:val="00025E33"/>
    <w:rsid w:val="000260D0"/>
    <w:rsid w:val="00026288"/>
    <w:rsid w:val="00026303"/>
    <w:rsid w:val="0002630E"/>
    <w:rsid w:val="000266FB"/>
    <w:rsid w:val="00026746"/>
    <w:rsid w:val="00026821"/>
    <w:rsid w:val="0002686A"/>
    <w:rsid w:val="00026914"/>
    <w:rsid w:val="00026BD3"/>
    <w:rsid w:val="00026E13"/>
    <w:rsid w:val="00027046"/>
    <w:rsid w:val="0002751C"/>
    <w:rsid w:val="00027AFC"/>
    <w:rsid w:val="0003008E"/>
    <w:rsid w:val="000304A0"/>
    <w:rsid w:val="00030D26"/>
    <w:rsid w:val="00030E17"/>
    <w:rsid w:val="00030F91"/>
    <w:rsid w:val="00031672"/>
    <w:rsid w:val="000316F7"/>
    <w:rsid w:val="0003174C"/>
    <w:rsid w:val="000317ED"/>
    <w:rsid w:val="0003194B"/>
    <w:rsid w:val="00031986"/>
    <w:rsid w:val="000319A1"/>
    <w:rsid w:val="000319E9"/>
    <w:rsid w:val="000319EA"/>
    <w:rsid w:val="00031B9D"/>
    <w:rsid w:val="00031C02"/>
    <w:rsid w:val="00031E54"/>
    <w:rsid w:val="00032383"/>
    <w:rsid w:val="0003272F"/>
    <w:rsid w:val="00032735"/>
    <w:rsid w:val="00032D56"/>
    <w:rsid w:val="0003325F"/>
    <w:rsid w:val="00033360"/>
    <w:rsid w:val="000335A7"/>
    <w:rsid w:val="00033749"/>
    <w:rsid w:val="00033D17"/>
    <w:rsid w:val="00033F89"/>
    <w:rsid w:val="00034241"/>
    <w:rsid w:val="00034CCD"/>
    <w:rsid w:val="00034D80"/>
    <w:rsid w:val="0003516D"/>
    <w:rsid w:val="000352AE"/>
    <w:rsid w:val="00035535"/>
    <w:rsid w:val="000355E6"/>
    <w:rsid w:val="000357BF"/>
    <w:rsid w:val="00035AFC"/>
    <w:rsid w:val="00035B5B"/>
    <w:rsid w:val="00035D7A"/>
    <w:rsid w:val="00035E7F"/>
    <w:rsid w:val="00035ED6"/>
    <w:rsid w:val="000361D9"/>
    <w:rsid w:val="000361FA"/>
    <w:rsid w:val="0003632F"/>
    <w:rsid w:val="00036649"/>
    <w:rsid w:val="0003679A"/>
    <w:rsid w:val="00036E2E"/>
    <w:rsid w:val="00036EB9"/>
    <w:rsid w:val="0003706A"/>
    <w:rsid w:val="00037151"/>
    <w:rsid w:val="000371A2"/>
    <w:rsid w:val="00037389"/>
    <w:rsid w:val="0003763D"/>
    <w:rsid w:val="0003769B"/>
    <w:rsid w:val="000377DA"/>
    <w:rsid w:val="000378E6"/>
    <w:rsid w:val="00037A97"/>
    <w:rsid w:val="00037CAA"/>
    <w:rsid w:val="00037D16"/>
    <w:rsid w:val="000401E6"/>
    <w:rsid w:val="000402CF"/>
    <w:rsid w:val="000405EA"/>
    <w:rsid w:val="000406B8"/>
    <w:rsid w:val="0004095B"/>
    <w:rsid w:val="00040F98"/>
    <w:rsid w:val="00040F9D"/>
    <w:rsid w:val="000410B2"/>
    <w:rsid w:val="00041195"/>
    <w:rsid w:val="000412D8"/>
    <w:rsid w:val="000413C2"/>
    <w:rsid w:val="00041731"/>
    <w:rsid w:val="0004187B"/>
    <w:rsid w:val="00041928"/>
    <w:rsid w:val="00041B5E"/>
    <w:rsid w:val="00041CD0"/>
    <w:rsid w:val="00041D6F"/>
    <w:rsid w:val="00041F93"/>
    <w:rsid w:val="00042328"/>
    <w:rsid w:val="000423B5"/>
    <w:rsid w:val="00042446"/>
    <w:rsid w:val="00042976"/>
    <w:rsid w:val="00042ABD"/>
    <w:rsid w:val="00042EAC"/>
    <w:rsid w:val="00042F86"/>
    <w:rsid w:val="0004302C"/>
    <w:rsid w:val="000432C4"/>
    <w:rsid w:val="000432CD"/>
    <w:rsid w:val="000437B3"/>
    <w:rsid w:val="00043844"/>
    <w:rsid w:val="00043851"/>
    <w:rsid w:val="00043919"/>
    <w:rsid w:val="00043A53"/>
    <w:rsid w:val="00043B8D"/>
    <w:rsid w:val="00044077"/>
    <w:rsid w:val="00044230"/>
    <w:rsid w:val="0004466F"/>
    <w:rsid w:val="00044680"/>
    <w:rsid w:val="0004476A"/>
    <w:rsid w:val="00045065"/>
    <w:rsid w:val="000451C3"/>
    <w:rsid w:val="00045359"/>
    <w:rsid w:val="000454AA"/>
    <w:rsid w:val="000456AE"/>
    <w:rsid w:val="000458D8"/>
    <w:rsid w:val="0004591C"/>
    <w:rsid w:val="00046582"/>
    <w:rsid w:val="00047311"/>
    <w:rsid w:val="00047407"/>
    <w:rsid w:val="0004791E"/>
    <w:rsid w:val="00047CC3"/>
    <w:rsid w:val="00047E0F"/>
    <w:rsid w:val="00050115"/>
    <w:rsid w:val="000502B2"/>
    <w:rsid w:val="0005047E"/>
    <w:rsid w:val="00050592"/>
    <w:rsid w:val="000508E1"/>
    <w:rsid w:val="000509F7"/>
    <w:rsid w:val="00050CF3"/>
    <w:rsid w:val="00050D9E"/>
    <w:rsid w:val="00051265"/>
    <w:rsid w:val="000516F8"/>
    <w:rsid w:val="0005176A"/>
    <w:rsid w:val="00051C55"/>
    <w:rsid w:val="00052114"/>
    <w:rsid w:val="00052AD4"/>
    <w:rsid w:val="00052F02"/>
    <w:rsid w:val="0005330A"/>
    <w:rsid w:val="000534CA"/>
    <w:rsid w:val="00053522"/>
    <w:rsid w:val="00053551"/>
    <w:rsid w:val="00053858"/>
    <w:rsid w:val="000539EB"/>
    <w:rsid w:val="00053A7D"/>
    <w:rsid w:val="00053DCA"/>
    <w:rsid w:val="00054082"/>
    <w:rsid w:val="000548DF"/>
    <w:rsid w:val="00054AF6"/>
    <w:rsid w:val="000550CD"/>
    <w:rsid w:val="0005516F"/>
    <w:rsid w:val="00055365"/>
    <w:rsid w:val="00055542"/>
    <w:rsid w:val="000559AB"/>
    <w:rsid w:val="00055BB8"/>
    <w:rsid w:val="00055C85"/>
    <w:rsid w:val="00056245"/>
    <w:rsid w:val="000564FD"/>
    <w:rsid w:val="00056961"/>
    <w:rsid w:val="00056A3E"/>
    <w:rsid w:val="00056DA3"/>
    <w:rsid w:val="00056F07"/>
    <w:rsid w:val="00056F85"/>
    <w:rsid w:val="000572CE"/>
    <w:rsid w:val="000572DB"/>
    <w:rsid w:val="00057487"/>
    <w:rsid w:val="00057748"/>
    <w:rsid w:val="00057A55"/>
    <w:rsid w:val="00057A8E"/>
    <w:rsid w:val="00057B84"/>
    <w:rsid w:val="00057D4B"/>
    <w:rsid w:val="00057ECE"/>
    <w:rsid w:val="00060253"/>
    <w:rsid w:val="000602E2"/>
    <w:rsid w:val="00060557"/>
    <w:rsid w:val="00060C58"/>
    <w:rsid w:val="00060D08"/>
    <w:rsid w:val="00060D96"/>
    <w:rsid w:val="00060ECA"/>
    <w:rsid w:val="000620C4"/>
    <w:rsid w:val="00062662"/>
    <w:rsid w:val="000626C0"/>
    <w:rsid w:val="00062AA2"/>
    <w:rsid w:val="00062BEA"/>
    <w:rsid w:val="00062F89"/>
    <w:rsid w:val="000631B4"/>
    <w:rsid w:val="0006350B"/>
    <w:rsid w:val="0006369A"/>
    <w:rsid w:val="00063785"/>
    <w:rsid w:val="0006388B"/>
    <w:rsid w:val="000638DB"/>
    <w:rsid w:val="000639A7"/>
    <w:rsid w:val="00063AE7"/>
    <w:rsid w:val="00063C4D"/>
    <w:rsid w:val="00063E72"/>
    <w:rsid w:val="00064147"/>
    <w:rsid w:val="000642D0"/>
    <w:rsid w:val="000643A6"/>
    <w:rsid w:val="000644F8"/>
    <w:rsid w:val="000649E7"/>
    <w:rsid w:val="00064CF0"/>
    <w:rsid w:val="00064DDE"/>
    <w:rsid w:val="00065197"/>
    <w:rsid w:val="00065C68"/>
    <w:rsid w:val="00065CC3"/>
    <w:rsid w:val="00065D01"/>
    <w:rsid w:val="000662D1"/>
    <w:rsid w:val="000669A9"/>
    <w:rsid w:val="00066AA3"/>
    <w:rsid w:val="00066C0A"/>
    <w:rsid w:val="00066FF1"/>
    <w:rsid w:val="00067A16"/>
    <w:rsid w:val="00067AEF"/>
    <w:rsid w:val="00067B46"/>
    <w:rsid w:val="00067BC0"/>
    <w:rsid w:val="000705BB"/>
    <w:rsid w:val="00070949"/>
    <w:rsid w:val="00070C0E"/>
    <w:rsid w:val="00070E2F"/>
    <w:rsid w:val="00070F17"/>
    <w:rsid w:val="00071109"/>
    <w:rsid w:val="00071437"/>
    <w:rsid w:val="000721C4"/>
    <w:rsid w:val="000729BA"/>
    <w:rsid w:val="00072A08"/>
    <w:rsid w:val="00072FB7"/>
    <w:rsid w:val="00073500"/>
    <w:rsid w:val="00073B2C"/>
    <w:rsid w:val="00073B6B"/>
    <w:rsid w:val="00073C8C"/>
    <w:rsid w:val="00073F30"/>
    <w:rsid w:val="00074919"/>
    <w:rsid w:val="000749BC"/>
    <w:rsid w:val="00074A5A"/>
    <w:rsid w:val="000751D1"/>
    <w:rsid w:val="00075441"/>
    <w:rsid w:val="000756BD"/>
    <w:rsid w:val="00075888"/>
    <w:rsid w:val="00075BA4"/>
    <w:rsid w:val="00075DE2"/>
    <w:rsid w:val="00076042"/>
    <w:rsid w:val="0007630E"/>
    <w:rsid w:val="000765ED"/>
    <w:rsid w:val="00076B4A"/>
    <w:rsid w:val="00076D38"/>
    <w:rsid w:val="00076DCA"/>
    <w:rsid w:val="000771F5"/>
    <w:rsid w:val="000772DE"/>
    <w:rsid w:val="00077419"/>
    <w:rsid w:val="00077496"/>
    <w:rsid w:val="000774AD"/>
    <w:rsid w:val="00077908"/>
    <w:rsid w:val="000779B3"/>
    <w:rsid w:val="00077D72"/>
    <w:rsid w:val="00077FE2"/>
    <w:rsid w:val="000804BB"/>
    <w:rsid w:val="0008062D"/>
    <w:rsid w:val="00080996"/>
    <w:rsid w:val="00080CE6"/>
    <w:rsid w:val="0008153D"/>
    <w:rsid w:val="00081620"/>
    <w:rsid w:val="000818CC"/>
    <w:rsid w:val="00082195"/>
    <w:rsid w:val="00082587"/>
    <w:rsid w:val="0008273D"/>
    <w:rsid w:val="00082F13"/>
    <w:rsid w:val="000830FD"/>
    <w:rsid w:val="00083485"/>
    <w:rsid w:val="00083585"/>
    <w:rsid w:val="0008375E"/>
    <w:rsid w:val="00083A90"/>
    <w:rsid w:val="00083CBC"/>
    <w:rsid w:val="000842A5"/>
    <w:rsid w:val="00084434"/>
    <w:rsid w:val="0008448B"/>
    <w:rsid w:val="00084C16"/>
    <w:rsid w:val="00084CEC"/>
    <w:rsid w:val="00084E96"/>
    <w:rsid w:val="000851D0"/>
    <w:rsid w:val="000856DE"/>
    <w:rsid w:val="00085982"/>
    <w:rsid w:val="000859B3"/>
    <w:rsid w:val="000859C5"/>
    <w:rsid w:val="00085A83"/>
    <w:rsid w:val="000861A2"/>
    <w:rsid w:val="0008621C"/>
    <w:rsid w:val="0008622C"/>
    <w:rsid w:val="00086331"/>
    <w:rsid w:val="000865C3"/>
    <w:rsid w:val="000866BA"/>
    <w:rsid w:val="0008693F"/>
    <w:rsid w:val="0008713A"/>
    <w:rsid w:val="00087177"/>
    <w:rsid w:val="000872D0"/>
    <w:rsid w:val="00087562"/>
    <w:rsid w:val="000875A2"/>
    <w:rsid w:val="00087A53"/>
    <w:rsid w:val="0009008A"/>
    <w:rsid w:val="0009009A"/>
    <w:rsid w:val="000900D1"/>
    <w:rsid w:val="000901AD"/>
    <w:rsid w:val="0009024D"/>
    <w:rsid w:val="0009039E"/>
    <w:rsid w:val="00090B15"/>
    <w:rsid w:val="00090B79"/>
    <w:rsid w:val="00090DDD"/>
    <w:rsid w:val="000911B2"/>
    <w:rsid w:val="00091236"/>
    <w:rsid w:val="000917A7"/>
    <w:rsid w:val="000917CB"/>
    <w:rsid w:val="000917D3"/>
    <w:rsid w:val="0009187C"/>
    <w:rsid w:val="0009189E"/>
    <w:rsid w:val="00091FAD"/>
    <w:rsid w:val="000923CD"/>
    <w:rsid w:val="00092E72"/>
    <w:rsid w:val="00093114"/>
    <w:rsid w:val="00093426"/>
    <w:rsid w:val="00093463"/>
    <w:rsid w:val="000937BB"/>
    <w:rsid w:val="00094365"/>
    <w:rsid w:val="0009444B"/>
    <w:rsid w:val="000945F5"/>
    <w:rsid w:val="000946D6"/>
    <w:rsid w:val="00094C57"/>
    <w:rsid w:val="00094CC6"/>
    <w:rsid w:val="00094DBC"/>
    <w:rsid w:val="00094EB8"/>
    <w:rsid w:val="0009512F"/>
    <w:rsid w:val="0009521F"/>
    <w:rsid w:val="000953C5"/>
    <w:rsid w:val="00095600"/>
    <w:rsid w:val="00095A66"/>
    <w:rsid w:val="00095A7F"/>
    <w:rsid w:val="00095D3D"/>
    <w:rsid w:val="00095F88"/>
    <w:rsid w:val="00096321"/>
    <w:rsid w:val="00096434"/>
    <w:rsid w:val="00096536"/>
    <w:rsid w:val="0009653B"/>
    <w:rsid w:val="00096C1D"/>
    <w:rsid w:val="00096E96"/>
    <w:rsid w:val="00097230"/>
    <w:rsid w:val="000974A3"/>
    <w:rsid w:val="00097A94"/>
    <w:rsid w:val="00097F0D"/>
    <w:rsid w:val="000A006E"/>
    <w:rsid w:val="000A0227"/>
    <w:rsid w:val="000A0240"/>
    <w:rsid w:val="000A0B7C"/>
    <w:rsid w:val="000A0BD9"/>
    <w:rsid w:val="000A1003"/>
    <w:rsid w:val="000A109F"/>
    <w:rsid w:val="000A169D"/>
    <w:rsid w:val="000A1727"/>
    <w:rsid w:val="000A1A09"/>
    <w:rsid w:val="000A1CF3"/>
    <w:rsid w:val="000A2235"/>
    <w:rsid w:val="000A2378"/>
    <w:rsid w:val="000A2421"/>
    <w:rsid w:val="000A24A2"/>
    <w:rsid w:val="000A264D"/>
    <w:rsid w:val="000A270A"/>
    <w:rsid w:val="000A2A68"/>
    <w:rsid w:val="000A2CD2"/>
    <w:rsid w:val="000A3296"/>
    <w:rsid w:val="000A349F"/>
    <w:rsid w:val="000A3A51"/>
    <w:rsid w:val="000A4002"/>
    <w:rsid w:val="000A4097"/>
    <w:rsid w:val="000A4308"/>
    <w:rsid w:val="000A44CD"/>
    <w:rsid w:val="000A49EC"/>
    <w:rsid w:val="000A4D14"/>
    <w:rsid w:val="000A4D43"/>
    <w:rsid w:val="000A504D"/>
    <w:rsid w:val="000A54BC"/>
    <w:rsid w:val="000A5C6E"/>
    <w:rsid w:val="000A5DAF"/>
    <w:rsid w:val="000A6147"/>
    <w:rsid w:val="000A61C2"/>
    <w:rsid w:val="000A651C"/>
    <w:rsid w:val="000A6746"/>
    <w:rsid w:val="000A67D5"/>
    <w:rsid w:val="000A6AAA"/>
    <w:rsid w:val="000A781C"/>
    <w:rsid w:val="000A7885"/>
    <w:rsid w:val="000A7C05"/>
    <w:rsid w:val="000A7D49"/>
    <w:rsid w:val="000A7D7A"/>
    <w:rsid w:val="000A7E12"/>
    <w:rsid w:val="000A7F40"/>
    <w:rsid w:val="000A7FBA"/>
    <w:rsid w:val="000B02FC"/>
    <w:rsid w:val="000B0D98"/>
    <w:rsid w:val="000B1034"/>
    <w:rsid w:val="000B11C5"/>
    <w:rsid w:val="000B124D"/>
    <w:rsid w:val="000B1261"/>
    <w:rsid w:val="000B1305"/>
    <w:rsid w:val="000B139E"/>
    <w:rsid w:val="000B1422"/>
    <w:rsid w:val="000B1529"/>
    <w:rsid w:val="000B15CB"/>
    <w:rsid w:val="000B1F76"/>
    <w:rsid w:val="000B2064"/>
    <w:rsid w:val="000B2127"/>
    <w:rsid w:val="000B244B"/>
    <w:rsid w:val="000B2475"/>
    <w:rsid w:val="000B2967"/>
    <w:rsid w:val="000B33F1"/>
    <w:rsid w:val="000B3583"/>
    <w:rsid w:val="000B35C2"/>
    <w:rsid w:val="000B3805"/>
    <w:rsid w:val="000B3B70"/>
    <w:rsid w:val="000B3BEF"/>
    <w:rsid w:val="000B3D64"/>
    <w:rsid w:val="000B3DA9"/>
    <w:rsid w:val="000B3E8F"/>
    <w:rsid w:val="000B4974"/>
    <w:rsid w:val="000B49B0"/>
    <w:rsid w:val="000B5221"/>
    <w:rsid w:val="000B525A"/>
    <w:rsid w:val="000B5274"/>
    <w:rsid w:val="000B5F8C"/>
    <w:rsid w:val="000B6195"/>
    <w:rsid w:val="000B61DF"/>
    <w:rsid w:val="000B66D0"/>
    <w:rsid w:val="000B6B1B"/>
    <w:rsid w:val="000B6EB9"/>
    <w:rsid w:val="000B6F53"/>
    <w:rsid w:val="000B7078"/>
    <w:rsid w:val="000B723E"/>
    <w:rsid w:val="000B73EA"/>
    <w:rsid w:val="000B7B36"/>
    <w:rsid w:val="000B7BF1"/>
    <w:rsid w:val="000B7D86"/>
    <w:rsid w:val="000B7E7A"/>
    <w:rsid w:val="000C0153"/>
    <w:rsid w:val="000C09F5"/>
    <w:rsid w:val="000C0B67"/>
    <w:rsid w:val="000C0BF1"/>
    <w:rsid w:val="000C1148"/>
    <w:rsid w:val="000C1E4D"/>
    <w:rsid w:val="000C20C0"/>
    <w:rsid w:val="000C2AB6"/>
    <w:rsid w:val="000C2D43"/>
    <w:rsid w:val="000C2D62"/>
    <w:rsid w:val="000C30F1"/>
    <w:rsid w:val="000C31F9"/>
    <w:rsid w:val="000C3B7E"/>
    <w:rsid w:val="000C3BC9"/>
    <w:rsid w:val="000C3BCC"/>
    <w:rsid w:val="000C52C4"/>
    <w:rsid w:val="000C5300"/>
    <w:rsid w:val="000C5374"/>
    <w:rsid w:val="000C5409"/>
    <w:rsid w:val="000C5544"/>
    <w:rsid w:val="000C57E7"/>
    <w:rsid w:val="000C57F7"/>
    <w:rsid w:val="000C5909"/>
    <w:rsid w:val="000C5B7E"/>
    <w:rsid w:val="000C6014"/>
    <w:rsid w:val="000C60E1"/>
    <w:rsid w:val="000C630E"/>
    <w:rsid w:val="000C6417"/>
    <w:rsid w:val="000C66AB"/>
    <w:rsid w:val="000C673B"/>
    <w:rsid w:val="000C6D94"/>
    <w:rsid w:val="000C7075"/>
    <w:rsid w:val="000C71D2"/>
    <w:rsid w:val="000C721E"/>
    <w:rsid w:val="000C765E"/>
    <w:rsid w:val="000C78D6"/>
    <w:rsid w:val="000C7D44"/>
    <w:rsid w:val="000D0198"/>
    <w:rsid w:val="000D0345"/>
    <w:rsid w:val="000D03FF"/>
    <w:rsid w:val="000D09B7"/>
    <w:rsid w:val="000D0A55"/>
    <w:rsid w:val="000D0BE0"/>
    <w:rsid w:val="000D0FA8"/>
    <w:rsid w:val="000D100E"/>
    <w:rsid w:val="000D122A"/>
    <w:rsid w:val="000D1465"/>
    <w:rsid w:val="000D1630"/>
    <w:rsid w:val="000D16E3"/>
    <w:rsid w:val="000D189E"/>
    <w:rsid w:val="000D19F7"/>
    <w:rsid w:val="000D1B53"/>
    <w:rsid w:val="000D1BBE"/>
    <w:rsid w:val="000D1C5A"/>
    <w:rsid w:val="000D1CE3"/>
    <w:rsid w:val="000D207A"/>
    <w:rsid w:val="000D246E"/>
    <w:rsid w:val="000D26EA"/>
    <w:rsid w:val="000D2AEA"/>
    <w:rsid w:val="000D2BA9"/>
    <w:rsid w:val="000D41C6"/>
    <w:rsid w:val="000D4BF4"/>
    <w:rsid w:val="000D55D3"/>
    <w:rsid w:val="000D57B6"/>
    <w:rsid w:val="000D5878"/>
    <w:rsid w:val="000D5AAD"/>
    <w:rsid w:val="000D5C82"/>
    <w:rsid w:val="000D5EC9"/>
    <w:rsid w:val="000D6076"/>
    <w:rsid w:val="000D66BA"/>
    <w:rsid w:val="000D6752"/>
    <w:rsid w:val="000D694E"/>
    <w:rsid w:val="000D6A37"/>
    <w:rsid w:val="000D6ADC"/>
    <w:rsid w:val="000D6FBF"/>
    <w:rsid w:val="000D731E"/>
    <w:rsid w:val="000D774D"/>
    <w:rsid w:val="000D77DD"/>
    <w:rsid w:val="000D787F"/>
    <w:rsid w:val="000D7AF6"/>
    <w:rsid w:val="000D7DCD"/>
    <w:rsid w:val="000D7E75"/>
    <w:rsid w:val="000D7F05"/>
    <w:rsid w:val="000E039C"/>
    <w:rsid w:val="000E0822"/>
    <w:rsid w:val="000E1363"/>
    <w:rsid w:val="000E1B4D"/>
    <w:rsid w:val="000E1C47"/>
    <w:rsid w:val="000E1C80"/>
    <w:rsid w:val="000E2494"/>
    <w:rsid w:val="000E25DC"/>
    <w:rsid w:val="000E2628"/>
    <w:rsid w:val="000E32FD"/>
    <w:rsid w:val="000E3478"/>
    <w:rsid w:val="000E378A"/>
    <w:rsid w:val="000E3931"/>
    <w:rsid w:val="000E4200"/>
    <w:rsid w:val="000E460F"/>
    <w:rsid w:val="000E46B2"/>
    <w:rsid w:val="000E4BC6"/>
    <w:rsid w:val="000E4CAE"/>
    <w:rsid w:val="000E4D4F"/>
    <w:rsid w:val="000E5082"/>
    <w:rsid w:val="000E520F"/>
    <w:rsid w:val="000E5246"/>
    <w:rsid w:val="000E5479"/>
    <w:rsid w:val="000E57DF"/>
    <w:rsid w:val="000E5AF6"/>
    <w:rsid w:val="000E5F10"/>
    <w:rsid w:val="000E60F2"/>
    <w:rsid w:val="000E6636"/>
    <w:rsid w:val="000E66A2"/>
    <w:rsid w:val="000E672B"/>
    <w:rsid w:val="000E67E3"/>
    <w:rsid w:val="000E68AE"/>
    <w:rsid w:val="000E69C8"/>
    <w:rsid w:val="000E6F64"/>
    <w:rsid w:val="000E70A2"/>
    <w:rsid w:val="000E74A7"/>
    <w:rsid w:val="000E7557"/>
    <w:rsid w:val="000E7A42"/>
    <w:rsid w:val="000E7E74"/>
    <w:rsid w:val="000E7FC2"/>
    <w:rsid w:val="000F01A0"/>
    <w:rsid w:val="000F0310"/>
    <w:rsid w:val="000F0426"/>
    <w:rsid w:val="000F0540"/>
    <w:rsid w:val="000F06D1"/>
    <w:rsid w:val="000F081E"/>
    <w:rsid w:val="000F1185"/>
    <w:rsid w:val="000F12F0"/>
    <w:rsid w:val="000F14B9"/>
    <w:rsid w:val="000F16FA"/>
    <w:rsid w:val="000F1793"/>
    <w:rsid w:val="000F188A"/>
    <w:rsid w:val="000F2203"/>
    <w:rsid w:val="000F233C"/>
    <w:rsid w:val="000F259D"/>
    <w:rsid w:val="000F264B"/>
    <w:rsid w:val="000F2811"/>
    <w:rsid w:val="000F2E84"/>
    <w:rsid w:val="000F2EC9"/>
    <w:rsid w:val="000F3550"/>
    <w:rsid w:val="000F3F70"/>
    <w:rsid w:val="000F4099"/>
    <w:rsid w:val="000F415B"/>
    <w:rsid w:val="000F43F2"/>
    <w:rsid w:val="000F46B9"/>
    <w:rsid w:val="000F46D0"/>
    <w:rsid w:val="000F4E03"/>
    <w:rsid w:val="000F51CA"/>
    <w:rsid w:val="000F520F"/>
    <w:rsid w:val="000F52C8"/>
    <w:rsid w:val="000F563D"/>
    <w:rsid w:val="000F588B"/>
    <w:rsid w:val="000F5F46"/>
    <w:rsid w:val="000F6027"/>
    <w:rsid w:val="000F62FB"/>
    <w:rsid w:val="000F6542"/>
    <w:rsid w:val="000F702C"/>
    <w:rsid w:val="000F7099"/>
    <w:rsid w:val="000F73AB"/>
    <w:rsid w:val="000F7678"/>
    <w:rsid w:val="000F7CED"/>
    <w:rsid w:val="000F7CF2"/>
    <w:rsid w:val="000F7F73"/>
    <w:rsid w:val="001000F3"/>
    <w:rsid w:val="00100506"/>
    <w:rsid w:val="00100865"/>
    <w:rsid w:val="00100947"/>
    <w:rsid w:val="00100C37"/>
    <w:rsid w:val="001011F5"/>
    <w:rsid w:val="001012F7"/>
    <w:rsid w:val="00101356"/>
    <w:rsid w:val="00101496"/>
    <w:rsid w:val="0010170D"/>
    <w:rsid w:val="00101968"/>
    <w:rsid w:val="001019E5"/>
    <w:rsid w:val="00101CC6"/>
    <w:rsid w:val="0010259A"/>
    <w:rsid w:val="001028FF"/>
    <w:rsid w:val="00102B4F"/>
    <w:rsid w:val="0010373C"/>
    <w:rsid w:val="00103AE5"/>
    <w:rsid w:val="00104162"/>
    <w:rsid w:val="0010463F"/>
    <w:rsid w:val="00104842"/>
    <w:rsid w:val="00104A18"/>
    <w:rsid w:val="00104CA0"/>
    <w:rsid w:val="00105348"/>
    <w:rsid w:val="00105A2E"/>
    <w:rsid w:val="00105AFF"/>
    <w:rsid w:val="00105B25"/>
    <w:rsid w:val="00105D50"/>
    <w:rsid w:val="00106234"/>
    <w:rsid w:val="001062E0"/>
    <w:rsid w:val="00106B9F"/>
    <w:rsid w:val="00106C2B"/>
    <w:rsid w:val="00106C38"/>
    <w:rsid w:val="00106E3C"/>
    <w:rsid w:val="00107224"/>
    <w:rsid w:val="0010724C"/>
    <w:rsid w:val="0010751D"/>
    <w:rsid w:val="0010788C"/>
    <w:rsid w:val="0010799B"/>
    <w:rsid w:val="00107E14"/>
    <w:rsid w:val="00107F4E"/>
    <w:rsid w:val="00110087"/>
    <w:rsid w:val="0011017A"/>
    <w:rsid w:val="001102A7"/>
    <w:rsid w:val="00110618"/>
    <w:rsid w:val="001107F5"/>
    <w:rsid w:val="001109E4"/>
    <w:rsid w:val="00110BA9"/>
    <w:rsid w:val="00110C3C"/>
    <w:rsid w:val="00110E4D"/>
    <w:rsid w:val="00110E6E"/>
    <w:rsid w:val="001110CD"/>
    <w:rsid w:val="001110F9"/>
    <w:rsid w:val="001115E7"/>
    <w:rsid w:val="00111762"/>
    <w:rsid w:val="001118B0"/>
    <w:rsid w:val="00111B96"/>
    <w:rsid w:val="00111DA1"/>
    <w:rsid w:val="0011200A"/>
    <w:rsid w:val="00112174"/>
    <w:rsid w:val="00112530"/>
    <w:rsid w:val="001129BF"/>
    <w:rsid w:val="00112ECB"/>
    <w:rsid w:val="0011323C"/>
    <w:rsid w:val="00113665"/>
    <w:rsid w:val="001136EA"/>
    <w:rsid w:val="00113783"/>
    <w:rsid w:val="001138AE"/>
    <w:rsid w:val="00113AFF"/>
    <w:rsid w:val="00113E67"/>
    <w:rsid w:val="00114033"/>
    <w:rsid w:val="00114178"/>
    <w:rsid w:val="001142FF"/>
    <w:rsid w:val="00114342"/>
    <w:rsid w:val="00114544"/>
    <w:rsid w:val="00114748"/>
    <w:rsid w:val="00114E17"/>
    <w:rsid w:val="001152EE"/>
    <w:rsid w:val="00115514"/>
    <w:rsid w:val="00115696"/>
    <w:rsid w:val="001156C2"/>
    <w:rsid w:val="0011587C"/>
    <w:rsid w:val="00115A5A"/>
    <w:rsid w:val="00115BB8"/>
    <w:rsid w:val="001161AB"/>
    <w:rsid w:val="00116271"/>
    <w:rsid w:val="00116425"/>
    <w:rsid w:val="001166F5"/>
    <w:rsid w:val="0011671C"/>
    <w:rsid w:val="00116769"/>
    <w:rsid w:val="00116C2D"/>
    <w:rsid w:val="00116CF4"/>
    <w:rsid w:val="00116E3F"/>
    <w:rsid w:val="00117284"/>
    <w:rsid w:val="001172CC"/>
    <w:rsid w:val="00117541"/>
    <w:rsid w:val="001176D6"/>
    <w:rsid w:val="00117905"/>
    <w:rsid w:val="00117A4F"/>
    <w:rsid w:val="00117B4A"/>
    <w:rsid w:val="00117BBD"/>
    <w:rsid w:val="00117C3F"/>
    <w:rsid w:val="00117DE5"/>
    <w:rsid w:val="001200A2"/>
    <w:rsid w:val="0012042C"/>
    <w:rsid w:val="0012061E"/>
    <w:rsid w:val="0012070D"/>
    <w:rsid w:val="00120A4B"/>
    <w:rsid w:val="00120A9E"/>
    <w:rsid w:val="00120C78"/>
    <w:rsid w:val="00120D23"/>
    <w:rsid w:val="0012102E"/>
    <w:rsid w:val="0012186E"/>
    <w:rsid w:val="00121D24"/>
    <w:rsid w:val="00121E88"/>
    <w:rsid w:val="00122423"/>
    <w:rsid w:val="001224D1"/>
    <w:rsid w:val="001226A9"/>
    <w:rsid w:val="00122A64"/>
    <w:rsid w:val="0012379E"/>
    <w:rsid w:val="00123BB4"/>
    <w:rsid w:val="00123EA0"/>
    <w:rsid w:val="0012419D"/>
    <w:rsid w:val="00124289"/>
    <w:rsid w:val="001250CB"/>
    <w:rsid w:val="001254B2"/>
    <w:rsid w:val="00125741"/>
    <w:rsid w:val="001259D5"/>
    <w:rsid w:val="00125B5D"/>
    <w:rsid w:val="00125C01"/>
    <w:rsid w:val="00125DE1"/>
    <w:rsid w:val="00125E3B"/>
    <w:rsid w:val="00126129"/>
    <w:rsid w:val="0012619D"/>
    <w:rsid w:val="00126281"/>
    <w:rsid w:val="00126902"/>
    <w:rsid w:val="00126C63"/>
    <w:rsid w:val="00126ECB"/>
    <w:rsid w:val="0012700F"/>
    <w:rsid w:val="00127058"/>
    <w:rsid w:val="00127360"/>
    <w:rsid w:val="0012742E"/>
    <w:rsid w:val="001277E7"/>
    <w:rsid w:val="00127B27"/>
    <w:rsid w:val="00127BA7"/>
    <w:rsid w:val="00127EDE"/>
    <w:rsid w:val="001300FC"/>
    <w:rsid w:val="00130207"/>
    <w:rsid w:val="0013043D"/>
    <w:rsid w:val="00130706"/>
    <w:rsid w:val="001307FC"/>
    <w:rsid w:val="001308A5"/>
    <w:rsid w:val="00130A16"/>
    <w:rsid w:val="00130AFE"/>
    <w:rsid w:val="00130C2E"/>
    <w:rsid w:val="00130E91"/>
    <w:rsid w:val="00131020"/>
    <w:rsid w:val="00131616"/>
    <w:rsid w:val="001318BE"/>
    <w:rsid w:val="00132DE3"/>
    <w:rsid w:val="001330A9"/>
    <w:rsid w:val="001331F5"/>
    <w:rsid w:val="0013380B"/>
    <w:rsid w:val="00133A9D"/>
    <w:rsid w:val="00133D1C"/>
    <w:rsid w:val="001342D7"/>
    <w:rsid w:val="0013505B"/>
    <w:rsid w:val="00135204"/>
    <w:rsid w:val="00135960"/>
    <w:rsid w:val="00135BD9"/>
    <w:rsid w:val="00135C90"/>
    <w:rsid w:val="00136498"/>
    <w:rsid w:val="001365E7"/>
    <w:rsid w:val="001366A4"/>
    <w:rsid w:val="001367AA"/>
    <w:rsid w:val="00136B01"/>
    <w:rsid w:val="00136CD0"/>
    <w:rsid w:val="00136D20"/>
    <w:rsid w:val="00137657"/>
    <w:rsid w:val="00137712"/>
    <w:rsid w:val="00137D43"/>
    <w:rsid w:val="00140327"/>
    <w:rsid w:val="001405FE"/>
    <w:rsid w:val="001408CA"/>
    <w:rsid w:val="00140A0F"/>
    <w:rsid w:val="00140D95"/>
    <w:rsid w:val="00140DBD"/>
    <w:rsid w:val="001410DD"/>
    <w:rsid w:val="0014118C"/>
    <w:rsid w:val="00141444"/>
    <w:rsid w:val="0014149E"/>
    <w:rsid w:val="00141623"/>
    <w:rsid w:val="00141762"/>
    <w:rsid w:val="001417C1"/>
    <w:rsid w:val="001417F7"/>
    <w:rsid w:val="00141923"/>
    <w:rsid w:val="00141A1A"/>
    <w:rsid w:val="00142165"/>
    <w:rsid w:val="0014252E"/>
    <w:rsid w:val="00142C52"/>
    <w:rsid w:val="0014336D"/>
    <w:rsid w:val="001433CA"/>
    <w:rsid w:val="001438C3"/>
    <w:rsid w:val="00143B65"/>
    <w:rsid w:val="00143BDD"/>
    <w:rsid w:val="00144112"/>
    <w:rsid w:val="00144117"/>
    <w:rsid w:val="00144884"/>
    <w:rsid w:val="00144E37"/>
    <w:rsid w:val="001453DE"/>
    <w:rsid w:val="00145CE9"/>
    <w:rsid w:val="00145CFD"/>
    <w:rsid w:val="00146725"/>
    <w:rsid w:val="00146855"/>
    <w:rsid w:val="001469EB"/>
    <w:rsid w:val="00146B6C"/>
    <w:rsid w:val="00146D7A"/>
    <w:rsid w:val="00146F39"/>
    <w:rsid w:val="00147748"/>
    <w:rsid w:val="00147F7F"/>
    <w:rsid w:val="0015002E"/>
    <w:rsid w:val="0015006D"/>
    <w:rsid w:val="00150096"/>
    <w:rsid w:val="0015061F"/>
    <w:rsid w:val="0015076A"/>
    <w:rsid w:val="001508F7"/>
    <w:rsid w:val="00150F52"/>
    <w:rsid w:val="00151142"/>
    <w:rsid w:val="001511AB"/>
    <w:rsid w:val="0015159B"/>
    <w:rsid w:val="00151C9A"/>
    <w:rsid w:val="00151E7E"/>
    <w:rsid w:val="001524E0"/>
    <w:rsid w:val="00152597"/>
    <w:rsid w:val="00152599"/>
    <w:rsid w:val="001525EC"/>
    <w:rsid w:val="001527A6"/>
    <w:rsid w:val="001528E9"/>
    <w:rsid w:val="00152954"/>
    <w:rsid w:val="00152D9E"/>
    <w:rsid w:val="00152E44"/>
    <w:rsid w:val="00152E5C"/>
    <w:rsid w:val="001530DB"/>
    <w:rsid w:val="001539E3"/>
    <w:rsid w:val="00153E69"/>
    <w:rsid w:val="001542C7"/>
    <w:rsid w:val="00154A61"/>
    <w:rsid w:val="00154B39"/>
    <w:rsid w:val="00154E5A"/>
    <w:rsid w:val="00155769"/>
    <w:rsid w:val="00155947"/>
    <w:rsid w:val="00155A37"/>
    <w:rsid w:val="00155A97"/>
    <w:rsid w:val="00155E83"/>
    <w:rsid w:val="00156372"/>
    <w:rsid w:val="001563BF"/>
    <w:rsid w:val="001564CC"/>
    <w:rsid w:val="00156569"/>
    <w:rsid w:val="001565F5"/>
    <w:rsid w:val="00156C0B"/>
    <w:rsid w:val="00156C93"/>
    <w:rsid w:val="00156CCD"/>
    <w:rsid w:val="00156D3C"/>
    <w:rsid w:val="001573B3"/>
    <w:rsid w:val="001574D8"/>
    <w:rsid w:val="00157A03"/>
    <w:rsid w:val="00157B27"/>
    <w:rsid w:val="00157B6B"/>
    <w:rsid w:val="00157D42"/>
    <w:rsid w:val="001601E2"/>
    <w:rsid w:val="001604CB"/>
    <w:rsid w:val="00160AB6"/>
    <w:rsid w:val="00160D61"/>
    <w:rsid w:val="0016106E"/>
    <w:rsid w:val="001611DB"/>
    <w:rsid w:val="001619C6"/>
    <w:rsid w:val="00161B5C"/>
    <w:rsid w:val="00161BFC"/>
    <w:rsid w:val="00162074"/>
    <w:rsid w:val="001620D1"/>
    <w:rsid w:val="00162555"/>
    <w:rsid w:val="00162645"/>
    <w:rsid w:val="0016267A"/>
    <w:rsid w:val="001628E3"/>
    <w:rsid w:val="001629A1"/>
    <w:rsid w:val="00162FEE"/>
    <w:rsid w:val="00163080"/>
    <w:rsid w:val="001630D2"/>
    <w:rsid w:val="00163534"/>
    <w:rsid w:val="00163655"/>
    <w:rsid w:val="00163A28"/>
    <w:rsid w:val="00163ADC"/>
    <w:rsid w:val="00163BF1"/>
    <w:rsid w:val="0016435B"/>
    <w:rsid w:val="00164C8B"/>
    <w:rsid w:val="00164CE2"/>
    <w:rsid w:val="00164F4A"/>
    <w:rsid w:val="00165070"/>
    <w:rsid w:val="0016512E"/>
    <w:rsid w:val="00165332"/>
    <w:rsid w:val="0016542D"/>
    <w:rsid w:val="0016595C"/>
    <w:rsid w:val="001659AA"/>
    <w:rsid w:val="00165FA6"/>
    <w:rsid w:val="001667B4"/>
    <w:rsid w:val="001667F1"/>
    <w:rsid w:val="00166864"/>
    <w:rsid w:val="00166D6D"/>
    <w:rsid w:val="00166F6E"/>
    <w:rsid w:val="00166FAA"/>
    <w:rsid w:val="0016742D"/>
    <w:rsid w:val="00167490"/>
    <w:rsid w:val="00167544"/>
    <w:rsid w:val="0016769B"/>
    <w:rsid w:val="001676CA"/>
    <w:rsid w:val="001677DA"/>
    <w:rsid w:val="00167A4C"/>
    <w:rsid w:val="00167AA4"/>
    <w:rsid w:val="00167B73"/>
    <w:rsid w:val="001701F4"/>
    <w:rsid w:val="00170294"/>
    <w:rsid w:val="0017030F"/>
    <w:rsid w:val="001703EC"/>
    <w:rsid w:val="00170C61"/>
    <w:rsid w:val="00170E21"/>
    <w:rsid w:val="00170F7E"/>
    <w:rsid w:val="00171397"/>
    <w:rsid w:val="00171402"/>
    <w:rsid w:val="001715E9"/>
    <w:rsid w:val="0017171F"/>
    <w:rsid w:val="0017197E"/>
    <w:rsid w:val="00171EF8"/>
    <w:rsid w:val="00172553"/>
    <w:rsid w:val="001726A9"/>
    <w:rsid w:val="00172B33"/>
    <w:rsid w:val="00172E2C"/>
    <w:rsid w:val="001733F6"/>
    <w:rsid w:val="0017342A"/>
    <w:rsid w:val="00173FAE"/>
    <w:rsid w:val="00174101"/>
    <w:rsid w:val="00174AEF"/>
    <w:rsid w:val="00174B34"/>
    <w:rsid w:val="0017525C"/>
    <w:rsid w:val="001756E0"/>
    <w:rsid w:val="00175A3E"/>
    <w:rsid w:val="00175CC9"/>
    <w:rsid w:val="00175F2F"/>
    <w:rsid w:val="00175FC4"/>
    <w:rsid w:val="00176214"/>
    <w:rsid w:val="00176276"/>
    <w:rsid w:val="0017666A"/>
    <w:rsid w:val="00176F2B"/>
    <w:rsid w:val="00177005"/>
    <w:rsid w:val="00177010"/>
    <w:rsid w:val="0017705D"/>
    <w:rsid w:val="00177076"/>
    <w:rsid w:val="00177507"/>
    <w:rsid w:val="0017798B"/>
    <w:rsid w:val="00177C18"/>
    <w:rsid w:val="00177CEB"/>
    <w:rsid w:val="001800B5"/>
    <w:rsid w:val="001802E7"/>
    <w:rsid w:val="001804AB"/>
    <w:rsid w:val="001807FB"/>
    <w:rsid w:val="001811B4"/>
    <w:rsid w:val="001811D9"/>
    <w:rsid w:val="001814A7"/>
    <w:rsid w:val="001817C4"/>
    <w:rsid w:val="001817C7"/>
    <w:rsid w:val="001817F9"/>
    <w:rsid w:val="00181A1A"/>
    <w:rsid w:val="0018240F"/>
    <w:rsid w:val="00182CFD"/>
    <w:rsid w:val="00182D80"/>
    <w:rsid w:val="00182DEF"/>
    <w:rsid w:val="00182F3F"/>
    <w:rsid w:val="00183357"/>
    <w:rsid w:val="0018364B"/>
    <w:rsid w:val="001837BA"/>
    <w:rsid w:val="00183A2C"/>
    <w:rsid w:val="00183E71"/>
    <w:rsid w:val="001848C2"/>
    <w:rsid w:val="001848F7"/>
    <w:rsid w:val="00184982"/>
    <w:rsid w:val="00184B53"/>
    <w:rsid w:val="001851C5"/>
    <w:rsid w:val="0018530B"/>
    <w:rsid w:val="001854F3"/>
    <w:rsid w:val="001856E8"/>
    <w:rsid w:val="00185819"/>
    <w:rsid w:val="001859E1"/>
    <w:rsid w:val="00185A42"/>
    <w:rsid w:val="00185AAC"/>
    <w:rsid w:val="00185C39"/>
    <w:rsid w:val="00186215"/>
    <w:rsid w:val="001862E9"/>
    <w:rsid w:val="001866EB"/>
    <w:rsid w:val="001866EE"/>
    <w:rsid w:val="001867DD"/>
    <w:rsid w:val="00186800"/>
    <w:rsid w:val="00187080"/>
    <w:rsid w:val="00187179"/>
    <w:rsid w:val="0018776A"/>
    <w:rsid w:val="00187781"/>
    <w:rsid w:val="00187835"/>
    <w:rsid w:val="001879E7"/>
    <w:rsid w:val="001904B8"/>
    <w:rsid w:val="00190910"/>
    <w:rsid w:val="00190A64"/>
    <w:rsid w:val="00190D5C"/>
    <w:rsid w:val="00190EB4"/>
    <w:rsid w:val="00190FA4"/>
    <w:rsid w:val="001913C6"/>
    <w:rsid w:val="00191B73"/>
    <w:rsid w:val="00191CB5"/>
    <w:rsid w:val="00191F05"/>
    <w:rsid w:val="001920DE"/>
    <w:rsid w:val="00192427"/>
    <w:rsid w:val="00192597"/>
    <w:rsid w:val="001926DF"/>
    <w:rsid w:val="00192958"/>
    <w:rsid w:val="001930E4"/>
    <w:rsid w:val="00193135"/>
    <w:rsid w:val="0019317C"/>
    <w:rsid w:val="0019358D"/>
    <w:rsid w:val="00193657"/>
    <w:rsid w:val="001936E5"/>
    <w:rsid w:val="00193729"/>
    <w:rsid w:val="00193A3C"/>
    <w:rsid w:val="00193BCC"/>
    <w:rsid w:val="00193D1A"/>
    <w:rsid w:val="00194230"/>
    <w:rsid w:val="0019448F"/>
    <w:rsid w:val="0019491D"/>
    <w:rsid w:val="00194E8B"/>
    <w:rsid w:val="00194FC4"/>
    <w:rsid w:val="0019503D"/>
    <w:rsid w:val="00195331"/>
    <w:rsid w:val="0019546D"/>
    <w:rsid w:val="00195489"/>
    <w:rsid w:val="00195626"/>
    <w:rsid w:val="00195BE1"/>
    <w:rsid w:val="00195C08"/>
    <w:rsid w:val="00195CB0"/>
    <w:rsid w:val="00195FB7"/>
    <w:rsid w:val="00196D17"/>
    <w:rsid w:val="0019714A"/>
    <w:rsid w:val="00197293"/>
    <w:rsid w:val="00197341"/>
    <w:rsid w:val="00197452"/>
    <w:rsid w:val="00197502"/>
    <w:rsid w:val="00197910"/>
    <w:rsid w:val="00197A5E"/>
    <w:rsid w:val="00197BED"/>
    <w:rsid w:val="00197D56"/>
    <w:rsid w:val="001A07F6"/>
    <w:rsid w:val="001A09A3"/>
    <w:rsid w:val="001A10C8"/>
    <w:rsid w:val="001A123E"/>
    <w:rsid w:val="001A1871"/>
    <w:rsid w:val="001A2276"/>
    <w:rsid w:val="001A25E5"/>
    <w:rsid w:val="001A2679"/>
    <w:rsid w:val="001A271D"/>
    <w:rsid w:val="001A2DB6"/>
    <w:rsid w:val="001A2E74"/>
    <w:rsid w:val="001A2FFD"/>
    <w:rsid w:val="001A314B"/>
    <w:rsid w:val="001A3281"/>
    <w:rsid w:val="001A3B87"/>
    <w:rsid w:val="001A402C"/>
    <w:rsid w:val="001A453B"/>
    <w:rsid w:val="001A46C4"/>
    <w:rsid w:val="001A4721"/>
    <w:rsid w:val="001A4AFD"/>
    <w:rsid w:val="001A4C7B"/>
    <w:rsid w:val="001A4D4A"/>
    <w:rsid w:val="001A4F7E"/>
    <w:rsid w:val="001A500B"/>
    <w:rsid w:val="001A5151"/>
    <w:rsid w:val="001A55E1"/>
    <w:rsid w:val="001A56CE"/>
    <w:rsid w:val="001A5BA9"/>
    <w:rsid w:val="001A6392"/>
    <w:rsid w:val="001A64CB"/>
    <w:rsid w:val="001A65A8"/>
    <w:rsid w:val="001A65FF"/>
    <w:rsid w:val="001A6700"/>
    <w:rsid w:val="001A679E"/>
    <w:rsid w:val="001A67C0"/>
    <w:rsid w:val="001A6AEE"/>
    <w:rsid w:val="001A716B"/>
    <w:rsid w:val="001A71ED"/>
    <w:rsid w:val="001A735C"/>
    <w:rsid w:val="001A7581"/>
    <w:rsid w:val="001A7619"/>
    <w:rsid w:val="001A7675"/>
    <w:rsid w:val="001A7885"/>
    <w:rsid w:val="001A7B3F"/>
    <w:rsid w:val="001A7E98"/>
    <w:rsid w:val="001A7F20"/>
    <w:rsid w:val="001A7FDE"/>
    <w:rsid w:val="001B0262"/>
    <w:rsid w:val="001B05E5"/>
    <w:rsid w:val="001B0C06"/>
    <w:rsid w:val="001B0E1C"/>
    <w:rsid w:val="001B0EC7"/>
    <w:rsid w:val="001B0EFE"/>
    <w:rsid w:val="001B0F7C"/>
    <w:rsid w:val="001B0F9C"/>
    <w:rsid w:val="001B1586"/>
    <w:rsid w:val="001B15A8"/>
    <w:rsid w:val="001B186E"/>
    <w:rsid w:val="001B18E1"/>
    <w:rsid w:val="001B1BC4"/>
    <w:rsid w:val="001B2018"/>
    <w:rsid w:val="001B206F"/>
    <w:rsid w:val="001B2116"/>
    <w:rsid w:val="001B21BA"/>
    <w:rsid w:val="001B22B2"/>
    <w:rsid w:val="001B2502"/>
    <w:rsid w:val="001B25FF"/>
    <w:rsid w:val="001B2784"/>
    <w:rsid w:val="001B2888"/>
    <w:rsid w:val="001B2C8C"/>
    <w:rsid w:val="001B2C96"/>
    <w:rsid w:val="001B2DD4"/>
    <w:rsid w:val="001B316B"/>
    <w:rsid w:val="001B3415"/>
    <w:rsid w:val="001B3489"/>
    <w:rsid w:val="001B370F"/>
    <w:rsid w:val="001B3DA4"/>
    <w:rsid w:val="001B3EE4"/>
    <w:rsid w:val="001B4D0D"/>
    <w:rsid w:val="001B5377"/>
    <w:rsid w:val="001B545D"/>
    <w:rsid w:val="001B575D"/>
    <w:rsid w:val="001B579C"/>
    <w:rsid w:val="001B58BA"/>
    <w:rsid w:val="001B59CA"/>
    <w:rsid w:val="001B5B9D"/>
    <w:rsid w:val="001B60AE"/>
    <w:rsid w:val="001B64C9"/>
    <w:rsid w:val="001B6645"/>
    <w:rsid w:val="001B66AC"/>
    <w:rsid w:val="001B66BA"/>
    <w:rsid w:val="001B68F6"/>
    <w:rsid w:val="001B6C5A"/>
    <w:rsid w:val="001B6C66"/>
    <w:rsid w:val="001B70F4"/>
    <w:rsid w:val="001B714D"/>
    <w:rsid w:val="001B730F"/>
    <w:rsid w:val="001B784E"/>
    <w:rsid w:val="001B784F"/>
    <w:rsid w:val="001B7921"/>
    <w:rsid w:val="001B7A1C"/>
    <w:rsid w:val="001B7E38"/>
    <w:rsid w:val="001B7E87"/>
    <w:rsid w:val="001B7F69"/>
    <w:rsid w:val="001B7FC9"/>
    <w:rsid w:val="001C000A"/>
    <w:rsid w:val="001C015E"/>
    <w:rsid w:val="001C066A"/>
    <w:rsid w:val="001C1192"/>
    <w:rsid w:val="001C120B"/>
    <w:rsid w:val="001C15A0"/>
    <w:rsid w:val="001C1618"/>
    <w:rsid w:val="001C1856"/>
    <w:rsid w:val="001C18A0"/>
    <w:rsid w:val="001C1B52"/>
    <w:rsid w:val="001C1F32"/>
    <w:rsid w:val="001C1FA1"/>
    <w:rsid w:val="001C2372"/>
    <w:rsid w:val="001C23CC"/>
    <w:rsid w:val="001C2AAB"/>
    <w:rsid w:val="001C2C2E"/>
    <w:rsid w:val="001C305C"/>
    <w:rsid w:val="001C30BF"/>
    <w:rsid w:val="001C30FD"/>
    <w:rsid w:val="001C3369"/>
    <w:rsid w:val="001C341F"/>
    <w:rsid w:val="001C34FE"/>
    <w:rsid w:val="001C3581"/>
    <w:rsid w:val="001C3622"/>
    <w:rsid w:val="001C37F4"/>
    <w:rsid w:val="001C37FE"/>
    <w:rsid w:val="001C3894"/>
    <w:rsid w:val="001C421B"/>
    <w:rsid w:val="001C453E"/>
    <w:rsid w:val="001C454C"/>
    <w:rsid w:val="001C4A9A"/>
    <w:rsid w:val="001C4BB8"/>
    <w:rsid w:val="001C4D7C"/>
    <w:rsid w:val="001C529C"/>
    <w:rsid w:val="001C5577"/>
    <w:rsid w:val="001C59AD"/>
    <w:rsid w:val="001C5AD3"/>
    <w:rsid w:val="001C5B29"/>
    <w:rsid w:val="001C5B8D"/>
    <w:rsid w:val="001C5D25"/>
    <w:rsid w:val="001C5D2B"/>
    <w:rsid w:val="001C5E52"/>
    <w:rsid w:val="001C64B4"/>
    <w:rsid w:val="001C67D5"/>
    <w:rsid w:val="001C69E7"/>
    <w:rsid w:val="001C6B6E"/>
    <w:rsid w:val="001C6DF9"/>
    <w:rsid w:val="001C6E14"/>
    <w:rsid w:val="001C6F78"/>
    <w:rsid w:val="001C7122"/>
    <w:rsid w:val="001C71E0"/>
    <w:rsid w:val="001C7344"/>
    <w:rsid w:val="001C7474"/>
    <w:rsid w:val="001C749D"/>
    <w:rsid w:val="001C76D4"/>
    <w:rsid w:val="001C7995"/>
    <w:rsid w:val="001D004A"/>
    <w:rsid w:val="001D02DF"/>
    <w:rsid w:val="001D04A7"/>
    <w:rsid w:val="001D071A"/>
    <w:rsid w:val="001D08DF"/>
    <w:rsid w:val="001D09DA"/>
    <w:rsid w:val="001D0AEB"/>
    <w:rsid w:val="001D107F"/>
    <w:rsid w:val="001D1194"/>
    <w:rsid w:val="001D14F6"/>
    <w:rsid w:val="001D15C4"/>
    <w:rsid w:val="001D1602"/>
    <w:rsid w:val="001D17F8"/>
    <w:rsid w:val="001D1A67"/>
    <w:rsid w:val="001D1D32"/>
    <w:rsid w:val="001D1F04"/>
    <w:rsid w:val="001D2228"/>
    <w:rsid w:val="001D248D"/>
    <w:rsid w:val="001D2936"/>
    <w:rsid w:val="001D2969"/>
    <w:rsid w:val="001D2A06"/>
    <w:rsid w:val="001D2A1B"/>
    <w:rsid w:val="001D2A42"/>
    <w:rsid w:val="001D2B0F"/>
    <w:rsid w:val="001D2EC5"/>
    <w:rsid w:val="001D2FD9"/>
    <w:rsid w:val="001D3161"/>
    <w:rsid w:val="001D32DA"/>
    <w:rsid w:val="001D33CF"/>
    <w:rsid w:val="001D358A"/>
    <w:rsid w:val="001D36B9"/>
    <w:rsid w:val="001D3862"/>
    <w:rsid w:val="001D387B"/>
    <w:rsid w:val="001D393A"/>
    <w:rsid w:val="001D3ABC"/>
    <w:rsid w:val="001D42F4"/>
    <w:rsid w:val="001D467D"/>
    <w:rsid w:val="001D4713"/>
    <w:rsid w:val="001D4867"/>
    <w:rsid w:val="001D4886"/>
    <w:rsid w:val="001D4909"/>
    <w:rsid w:val="001D5201"/>
    <w:rsid w:val="001D5363"/>
    <w:rsid w:val="001D5632"/>
    <w:rsid w:val="001D5918"/>
    <w:rsid w:val="001D5A54"/>
    <w:rsid w:val="001D5B53"/>
    <w:rsid w:val="001D5D90"/>
    <w:rsid w:val="001D6451"/>
    <w:rsid w:val="001D6608"/>
    <w:rsid w:val="001D6622"/>
    <w:rsid w:val="001D678D"/>
    <w:rsid w:val="001D6A7A"/>
    <w:rsid w:val="001D6AAE"/>
    <w:rsid w:val="001D7062"/>
    <w:rsid w:val="001D7814"/>
    <w:rsid w:val="001D790C"/>
    <w:rsid w:val="001D7D2F"/>
    <w:rsid w:val="001D7F92"/>
    <w:rsid w:val="001D7FE7"/>
    <w:rsid w:val="001E006E"/>
    <w:rsid w:val="001E037D"/>
    <w:rsid w:val="001E09ED"/>
    <w:rsid w:val="001E0BB2"/>
    <w:rsid w:val="001E0BC1"/>
    <w:rsid w:val="001E11E2"/>
    <w:rsid w:val="001E1404"/>
    <w:rsid w:val="001E1721"/>
    <w:rsid w:val="001E1ADF"/>
    <w:rsid w:val="001E1BD3"/>
    <w:rsid w:val="001E1D2A"/>
    <w:rsid w:val="001E2174"/>
    <w:rsid w:val="001E252F"/>
    <w:rsid w:val="001E2699"/>
    <w:rsid w:val="001E28BE"/>
    <w:rsid w:val="001E299B"/>
    <w:rsid w:val="001E2A9C"/>
    <w:rsid w:val="001E2AF1"/>
    <w:rsid w:val="001E2B12"/>
    <w:rsid w:val="001E2BFF"/>
    <w:rsid w:val="001E2E6A"/>
    <w:rsid w:val="001E30A6"/>
    <w:rsid w:val="001E3494"/>
    <w:rsid w:val="001E3624"/>
    <w:rsid w:val="001E36B4"/>
    <w:rsid w:val="001E3773"/>
    <w:rsid w:val="001E3AFB"/>
    <w:rsid w:val="001E3B47"/>
    <w:rsid w:val="001E3B75"/>
    <w:rsid w:val="001E4281"/>
    <w:rsid w:val="001E428D"/>
    <w:rsid w:val="001E434D"/>
    <w:rsid w:val="001E44D1"/>
    <w:rsid w:val="001E467E"/>
    <w:rsid w:val="001E474D"/>
    <w:rsid w:val="001E48AE"/>
    <w:rsid w:val="001E5A0B"/>
    <w:rsid w:val="001E5DFA"/>
    <w:rsid w:val="001E5F69"/>
    <w:rsid w:val="001E6321"/>
    <w:rsid w:val="001E64CE"/>
    <w:rsid w:val="001E6594"/>
    <w:rsid w:val="001E6726"/>
    <w:rsid w:val="001E6A68"/>
    <w:rsid w:val="001E6C87"/>
    <w:rsid w:val="001E6C8E"/>
    <w:rsid w:val="001E6CD4"/>
    <w:rsid w:val="001E731D"/>
    <w:rsid w:val="001E773E"/>
    <w:rsid w:val="001E78EF"/>
    <w:rsid w:val="001F00FE"/>
    <w:rsid w:val="001F0378"/>
    <w:rsid w:val="001F067D"/>
    <w:rsid w:val="001F0836"/>
    <w:rsid w:val="001F1103"/>
    <w:rsid w:val="001F14A5"/>
    <w:rsid w:val="001F1785"/>
    <w:rsid w:val="001F182D"/>
    <w:rsid w:val="001F18FB"/>
    <w:rsid w:val="001F1A40"/>
    <w:rsid w:val="001F1D08"/>
    <w:rsid w:val="001F1DC6"/>
    <w:rsid w:val="001F1EE7"/>
    <w:rsid w:val="001F267C"/>
    <w:rsid w:val="001F2C08"/>
    <w:rsid w:val="001F30B8"/>
    <w:rsid w:val="001F326A"/>
    <w:rsid w:val="001F330E"/>
    <w:rsid w:val="001F337C"/>
    <w:rsid w:val="001F33E2"/>
    <w:rsid w:val="001F3C09"/>
    <w:rsid w:val="001F42DC"/>
    <w:rsid w:val="001F49DC"/>
    <w:rsid w:val="001F4CA8"/>
    <w:rsid w:val="001F5135"/>
    <w:rsid w:val="001F5179"/>
    <w:rsid w:val="001F5807"/>
    <w:rsid w:val="001F597A"/>
    <w:rsid w:val="001F5A0D"/>
    <w:rsid w:val="001F5E05"/>
    <w:rsid w:val="001F5E40"/>
    <w:rsid w:val="001F65A7"/>
    <w:rsid w:val="001F6848"/>
    <w:rsid w:val="001F68A5"/>
    <w:rsid w:val="001F69CF"/>
    <w:rsid w:val="001F6EC8"/>
    <w:rsid w:val="001F6EFF"/>
    <w:rsid w:val="001F6F9F"/>
    <w:rsid w:val="001F70F6"/>
    <w:rsid w:val="001F729E"/>
    <w:rsid w:val="001F73A9"/>
    <w:rsid w:val="001F7415"/>
    <w:rsid w:val="001F7417"/>
    <w:rsid w:val="001F74A0"/>
    <w:rsid w:val="001F77F7"/>
    <w:rsid w:val="001F7A7D"/>
    <w:rsid w:val="001F7AAA"/>
    <w:rsid w:val="00200060"/>
    <w:rsid w:val="00200383"/>
    <w:rsid w:val="00200745"/>
    <w:rsid w:val="00200C3A"/>
    <w:rsid w:val="0020105D"/>
    <w:rsid w:val="002012A3"/>
    <w:rsid w:val="002013A0"/>
    <w:rsid w:val="00201444"/>
    <w:rsid w:val="00201550"/>
    <w:rsid w:val="002015AE"/>
    <w:rsid w:val="00201619"/>
    <w:rsid w:val="00201D3A"/>
    <w:rsid w:val="00201F15"/>
    <w:rsid w:val="00202A1F"/>
    <w:rsid w:val="00202D61"/>
    <w:rsid w:val="00202EB3"/>
    <w:rsid w:val="00202EC8"/>
    <w:rsid w:val="00203077"/>
    <w:rsid w:val="00203097"/>
    <w:rsid w:val="002032EC"/>
    <w:rsid w:val="0020352B"/>
    <w:rsid w:val="00203965"/>
    <w:rsid w:val="002039E4"/>
    <w:rsid w:val="00203B02"/>
    <w:rsid w:val="00203CE7"/>
    <w:rsid w:val="00204060"/>
    <w:rsid w:val="00204306"/>
    <w:rsid w:val="00204461"/>
    <w:rsid w:val="0020468E"/>
    <w:rsid w:val="00204B30"/>
    <w:rsid w:val="002050EB"/>
    <w:rsid w:val="0020570C"/>
    <w:rsid w:val="00205BC6"/>
    <w:rsid w:val="00205BF3"/>
    <w:rsid w:val="00205D80"/>
    <w:rsid w:val="0020635D"/>
    <w:rsid w:val="00206819"/>
    <w:rsid w:val="00206EA1"/>
    <w:rsid w:val="00206EBA"/>
    <w:rsid w:val="00207773"/>
    <w:rsid w:val="002077EB"/>
    <w:rsid w:val="00207D0C"/>
    <w:rsid w:val="00207E89"/>
    <w:rsid w:val="00210210"/>
    <w:rsid w:val="002105A5"/>
    <w:rsid w:val="00210707"/>
    <w:rsid w:val="00210935"/>
    <w:rsid w:val="00210998"/>
    <w:rsid w:val="002109F8"/>
    <w:rsid w:val="00210A1E"/>
    <w:rsid w:val="00210AA7"/>
    <w:rsid w:val="00210AAD"/>
    <w:rsid w:val="00210F17"/>
    <w:rsid w:val="002110AA"/>
    <w:rsid w:val="00211211"/>
    <w:rsid w:val="0021132D"/>
    <w:rsid w:val="002115CF"/>
    <w:rsid w:val="00211804"/>
    <w:rsid w:val="00211BA9"/>
    <w:rsid w:val="00211FF9"/>
    <w:rsid w:val="0021225A"/>
    <w:rsid w:val="00212343"/>
    <w:rsid w:val="00212F6B"/>
    <w:rsid w:val="002130B6"/>
    <w:rsid w:val="00213558"/>
    <w:rsid w:val="0021371F"/>
    <w:rsid w:val="00213A0B"/>
    <w:rsid w:val="00213B46"/>
    <w:rsid w:val="00213C38"/>
    <w:rsid w:val="00214078"/>
    <w:rsid w:val="00214336"/>
    <w:rsid w:val="00214934"/>
    <w:rsid w:val="00214BEB"/>
    <w:rsid w:val="00214E37"/>
    <w:rsid w:val="002156A7"/>
    <w:rsid w:val="002157C7"/>
    <w:rsid w:val="00215825"/>
    <w:rsid w:val="0021587E"/>
    <w:rsid w:val="002158C2"/>
    <w:rsid w:val="00215BC9"/>
    <w:rsid w:val="00215E9E"/>
    <w:rsid w:val="0021611E"/>
    <w:rsid w:val="00216432"/>
    <w:rsid w:val="00216683"/>
    <w:rsid w:val="00216762"/>
    <w:rsid w:val="00216847"/>
    <w:rsid w:val="00216995"/>
    <w:rsid w:val="00216A34"/>
    <w:rsid w:val="00216DB0"/>
    <w:rsid w:val="00216F20"/>
    <w:rsid w:val="0021713B"/>
    <w:rsid w:val="00217164"/>
    <w:rsid w:val="00217775"/>
    <w:rsid w:val="002177FE"/>
    <w:rsid w:val="00217A7A"/>
    <w:rsid w:val="00217BA6"/>
    <w:rsid w:val="00217BF2"/>
    <w:rsid w:val="00217F1C"/>
    <w:rsid w:val="0022026F"/>
    <w:rsid w:val="002204AC"/>
    <w:rsid w:val="002205EB"/>
    <w:rsid w:val="00221110"/>
    <w:rsid w:val="00221198"/>
    <w:rsid w:val="002211F6"/>
    <w:rsid w:val="002215DD"/>
    <w:rsid w:val="00221B2D"/>
    <w:rsid w:val="00221D8E"/>
    <w:rsid w:val="00221E36"/>
    <w:rsid w:val="00221E4B"/>
    <w:rsid w:val="00221FC9"/>
    <w:rsid w:val="0022219F"/>
    <w:rsid w:val="00222284"/>
    <w:rsid w:val="00222359"/>
    <w:rsid w:val="00222A93"/>
    <w:rsid w:val="00223138"/>
    <w:rsid w:val="0022358E"/>
    <w:rsid w:val="0022374B"/>
    <w:rsid w:val="00223C88"/>
    <w:rsid w:val="00223D9A"/>
    <w:rsid w:val="00223E02"/>
    <w:rsid w:val="002248C1"/>
    <w:rsid w:val="00224AB8"/>
    <w:rsid w:val="00224F40"/>
    <w:rsid w:val="00225AAB"/>
    <w:rsid w:val="00225D3E"/>
    <w:rsid w:val="00225F42"/>
    <w:rsid w:val="00225F87"/>
    <w:rsid w:val="002261EF"/>
    <w:rsid w:val="002262A2"/>
    <w:rsid w:val="002268F7"/>
    <w:rsid w:val="00226939"/>
    <w:rsid w:val="0022697D"/>
    <w:rsid w:val="00226C59"/>
    <w:rsid w:val="00226E42"/>
    <w:rsid w:val="00226E53"/>
    <w:rsid w:val="00227031"/>
    <w:rsid w:val="00227156"/>
    <w:rsid w:val="00227A34"/>
    <w:rsid w:val="00230699"/>
    <w:rsid w:val="002306FD"/>
    <w:rsid w:val="00230B0C"/>
    <w:rsid w:val="00230E49"/>
    <w:rsid w:val="00231484"/>
    <w:rsid w:val="0023154F"/>
    <w:rsid w:val="00231657"/>
    <w:rsid w:val="00231849"/>
    <w:rsid w:val="00231880"/>
    <w:rsid w:val="0023191C"/>
    <w:rsid w:val="00231E5F"/>
    <w:rsid w:val="002320FC"/>
    <w:rsid w:val="002324B9"/>
    <w:rsid w:val="0023277F"/>
    <w:rsid w:val="0023286E"/>
    <w:rsid w:val="00232BE5"/>
    <w:rsid w:val="00232CD9"/>
    <w:rsid w:val="00232E02"/>
    <w:rsid w:val="0023348D"/>
    <w:rsid w:val="00233578"/>
    <w:rsid w:val="00233B1E"/>
    <w:rsid w:val="00233E83"/>
    <w:rsid w:val="00233FF8"/>
    <w:rsid w:val="00234268"/>
    <w:rsid w:val="002344EB"/>
    <w:rsid w:val="00234812"/>
    <w:rsid w:val="00234AF9"/>
    <w:rsid w:val="00234E28"/>
    <w:rsid w:val="00234F0A"/>
    <w:rsid w:val="00235713"/>
    <w:rsid w:val="00235D04"/>
    <w:rsid w:val="00236139"/>
    <w:rsid w:val="00236A9B"/>
    <w:rsid w:val="00236B92"/>
    <w:rsid w:val="00237ACB"/>
    <w:rsid w:val="00237D67"/>
    <w:rsid w:val="00237D83"/>
    <w:rsid w:val="00237DD3"/>
    <w:rsid w:val="00237EA0"/>
    <w:rsid w:val="002403D0"/>
    <w:rsid w:val="00240A15"/>
    <w:rsid w:val="00240B2B"/>
    <w:rsid w:val="00240D8C"/>
    <w:rsid w:val="0024128E"/>
    <w:rsid w:val="0024149B"/>
    <w:rsid w:val="002414D5"/>
    <w:rsid w:val="002419DA"/>
    <w:rsid w:val="00241E1D"/>
    <w:rsid w:val="00241FDA"/>
    <w:rsid w:val="002420AC"/>
    <w:rsid w:val="0024227A"/>
    <w:rsid w:val="00242457"/>
    <w:rsid w:val="00242508"/>
    <w:rsid w:val="002426AA"/>
    <w:rsid w:val="0024283F"/>
    <w:rsid w:val="00242D39"/>
    <w:rsid w:val="00242D6C"/>
    <w:rsid w:val="00242DD7"/>
    <w:rsid w:val="002431D6"/>
    <w:rsid w:val="00243794"/>
    <w:rsid w:val="0024399C"/>
    <w:rsid w:val="00243E1E"/>
    <w:rsid w:val="00243EC8"/>
    <w:rsid w:val="00243F0F"/>
    <w:rsid w:val="00243FD2"/>
    <w:rsid w:val="002442B2"/>
    <w:rsid w:val="002443CE"/>
    <w:rsid w:val="00244510"/>
    <w:rsid w:val="00244531"/>
    <w:rsid w:val="0024453E"/>
    <w:rsid w:val="0024453F"/>
    <w:rsid w:val="0024469B"/>
    <w:rsid w:val="0024481F"/>
    <w:rsid w:val="00244A63"/>
    <w:rsid w:val="00244AE2"/>
    <w:rsid w:val="00244DEA"/>
    <w:rsid w:val="002451E3"/>
    <w:rsid w:val="002454BF"/>
    <w:rsid w:val="0024553B"/>
    <w:rsid w:val="002455D9"/>
    <w:rsid w:val="00245630"/>
    <w:rsid w:val="00245685"/>
    <w:rsid w:val="00245732"/>
    <w:rsid w:val="00245A5B"/>
    <w:rsid w:val="00245E04"/>
    <w:rsid w:val="00245ED1"/>
    <w:rsid w:val="00245F1A"/>
    <w:rsid w:val="0024646A"/>
    <w:rsid w:val="002464FD"/>
    <w:rsid w:val="00246718"/>
    <w:rsid w:val="00246E5C"/>
    <w:rsid w:val="00247099"/>
    <w:rsid w:val="002474FB"/>
    <w:rsid w:val="002477D3"/>
    <w:rsid w:val="002478E9"/>
    <w:rsid w:val="002479F0"/>
    <w:rsid w:val="00247A46"/>
    <w:rsid w:val="00247EC3"/>
    <w:rsid w:val="00250479"/>
    <w:rsid w:val="0025062F"/>
    <w:rsid w:val="0025078E"/>
    <w:rsid w:val="0025081D"/>
    <w:rsid w:val="00250C47"/>
    <w:rsid w:val="00250E32"/>
    <w:rsid w:val="00251213"/>
    <w:rsid w:val="00251392"/>
    <w:rsid w:val="002514A1"/>
    <w:rsid w:val="002516DE"/>
    <w:rsid w:val="00251704"/>
    <w:rsid w:val="00251774"/>
    <w:rsid w:val="002517FA"/>
    <w:rsid w:val="00252441"/>
    <w:rsid w:val="0025264C"/>
    <w:rsid w:val="0025271B"/>
    <w:rsid w:val="00252999"/>
    <w:rsid w:val="00252AE4"/>
    <w:rsid w:val="0025304F"/>
    <w:rsid w:val="0025348F"/>
    <w:rsid w:val="00253925"/>
    <w:rsid w:val="002539A5"/>
    <w:rsid w:val="00253D34"/>
    <w:rsid w:val="00253E18"/>
    <w:rsid w:val="00254195"/>
    <w:rsid w:val="00254502"/>
    <w:rsid w:val="0025470A"/>
    <w:rsid w:val="00254994"/>
    <w:rsid w:val="00254A64"/>
    <w:rsid w:val="00254DF3"/>
    <w:rsid w:val="00255013"/>
    <w:rsid w:val="0025510D"/>
    <w:rsid w:val="00255672"/>
    <w:rsid w:val="002559BD"/>
    <w:rsid w:val="00255B43"/>
    <w:rsid w:val="00256213"/>
    <w:rsid w:val="00256679"/>
    <w:rsid w:val="00256730"/>
    <w:rsid w:val="0025676E"/>
    <w:rsid w:val="00256A26"/>
    <w:rsid w:val="00256A53"/>
    <w:rsid w:val="00256BCE"/>
    <w:rsid w:val="00257A2D"/>
    <w:rsid w:val="00257E85"/>
    <w:rsid w:val="00260086"/>
    <w:rsid w:val="002606BE"/>
    <w:rsid w:val="002608DC"/>
    <w:rsid w:val="00260DF9"/>
    <w:rsid w:val="00260E99"/>
    <w:rsid w:val="00260F3A"/>
    <w:rsid w:val="00260FDF"/>
    <w:rsid w:val="00260FF0"/>
    <w:rsid w:val="0026108E"/>
    <w:rsid w:val="00261660"/>
    <w:rsid w:val="00261A52"/>
    <w:rsid w:val="00261D96"/>
    <w:rsid w:val="00261E66"/>
    <w:rsid w:val="00261EC5"/>
    <w:rsid w:val="00261FE7"/>
    <w:rsid w:val="00262025"/>
    <w:rsid w:val="0026250F"/>
    <w:rsid w:val="002626E9"/>
    <w:rsid w:val="002629CD"/>
    <w:rsid w:val="0026311F"/>
    <w:rsid w:val="00263174"/>
    <w:rsid w:val="0026325E"/>
    <w:rsid w:val="002632B3"/>
    <w:rsid w:val="0026370B"/>
    <w:rsid w:val="002637A6"/>
    <w:rsid w:val="00263942"/>
    <w:rsid w:val="002639DA"/>
    <w:rsid w:val="00263BA7"/>
    <w:rsid w:val="00263BB2"/>
    <w:rsid w:val="002641EC"/>
    <w:rsid w:val="002643CA"/>
    <w:rsid w:val="002645C9"/>
    <w:rsid w:val="00264A91"/>
    <w:rsid w:val="00264B51"/>
    <w:rsid w:val="00264D17"/>
    <w:rsid w:val="00264E60"/>
    <w:rsid w:val="00264EE0"/>
    <w:rsid w:val="00264F75"/>
    <w:rsid w:val="00264FF7"/>
    <w:rsid w:val="002650F8"/>
    <w:rsid w:val="00265483"/>
    <w:rsid w:val="00265674"/>
    <w:rsid w:val="0026569B"/>
    <w:rsid w:val="002656BE"/>
    <w:rsid w:val="002657B6"/>
    <w:rsid w:val="002659B8"/>
    <w:rsid w:val="00265C4C"/>
    <w:rsid w:val="00265FB4"/>
    <w:rsid w:val="00265FD5"/>
    <w:rsid w:val="002660D7"/>
    <w:rsid w:val="002661E9"/>
    <w:rsid w:val="00266892"/>
    <w:rsid w:val="002668A4"/>
    <w:rsid w:val="0026691F"/>
    <w:rsid w:val="00266B22"/>
    <w:rsid w:val="00266C12"/>
    <w:rsid w:val="002701D6"/>
    <w:rsid w:val="002704BB"/>
    <w:rsid w:val="00270784"/>
    <w:rsid w:val="00271D58"/>
    <w:rsid w:val="00271FE0"/>
    <w:rsid w:val="0027204A"/>
    <w:rsid w:val="00272113"/>
    <w:rsid w:val="0027275A"/>
    <w:rsid w:val="00272A15"/>
    <w:rsid w:val="00272F5F"/>
    <w:rsid w:val="00273167"/>
    <w:rsid w:val="00273708"/>
    <w:rsid w:val="0027373E"/>
    <w:rsid w:val="002738BA"/>
    <w:rsid w:val="0027391A"/>
    <w:rsid w:val="00273AE3"/>
    <w:rsid w:val="00273AE7"/>
    <w:rsid w:val="00273B48"/>
    <w:rsid w:val="00273CB1"/>
    <w:rsid w:val="00274139"/>
    <w:rsid w:val="00274264"/>
    <w:rsid w:val="00274A9C"/>
    <w:rsid w:val="00274AD1"/>
    <w:rsid w:val="00274C61"/>
    <w:rsid w:val="00274CEF"/>
    <w:rsid w:val="002752E4"/>
    <w:rsid w:val="0027538E"/>
    <w:rsid w:val="002757D2"/>
    <w:rsid w:val="00275851"/>
    <w:rsid w:val="00275AE5"/>
    <w:rsid w:val="00276223"/>
    <w:rsid w:val="002763E4"/>
    <w:rsid w:val="0027661F"/>
    <w:rsid w:val="00276819"/>
    <w:rsid w:val="00276912"/>
    <w:rsid w:val="0027697C"/>
    <w:rsid w:val="002770C4"/>
    <w:rsid w:val="002770CF"/>
    <w:rsid w:val="0027742C"/>
    <w:rsid w:val="002776C2"/>
    <w:rsid w:val="00277745"/>
    <w:rsid w:val="00277C27"/>
    <w:rsid w:val="002803B8"/>
    <w:rsid w:val="00280447"/>
    <w:rsid w:val="0028050E"/>
    <w:rsid w:val="00280517"/>
    <w:rsid w:val="00280630"/>
    <w:rsid w:val="00280B69"/>
    <w:rsid w:val="00280C7A"/>
    <w:rsid w:val="00280D85"/>
    <w:rsid w:val="0028122E"/>
    <w:rsid w:val="002814D2"/>
    <w:rsid w:val="002816EF"/>
    <w:rsid w:val="00281962"/>
    <w:rsid w:val="00281AC2"/>
    <w:rsid w:val="00281C6C"/>
    <w:rsid w:val="00281DC6"/>
    <w:rsid w:val="00281E69"/>
    <w:rsid w:val="002822FA"/>
    <w:rsid w:val="0028249C"/>
    <w:rsid w:val="00282964"/>
    <w:rsid w:val="002829B6"/>
    <w:rsid w:val="00282B57"/>
    <w:rsid w:val="00282B9F"/>
    <w:rsid w:val="00282C8E"/>
    <w:rsid w:val="00283BB1"/>
    <w:rsid w:val="00283D47"/>
    <w:rsid w:val="0028448E"/>
    <w:rsid w:val="00284836"/>
    <w:rsid w:val="00284F85"/>
    <w:rsid w:val="0028532F"/>
    <w:rsid w:val="002854BE"/>
    <w:rsid w:val="00285898"/>
    <w:rsid w:val="002859D5"/>
    <w:rsid w:val="00285AE2"/>
    <w:rsid w:val="00285C1D"/>
    <w:rsid w:val="00285CDD"/>
    <w:rsid w:val="00285F98"/>
    <w:rsid w:val="002865A8"/>
    <w:rsid w:val="00286642"/>
    <w:rsid w:val="002866F5"/>
    <w:rsid w:val="002874D1"/>
    <w:rsid w:val="002875C3"/>
    <w:rsid w:val="00287809"/>
    <w:rsid w:val="00287B60"/>
    <w:rsid w:val="00290012"/>
    <w:rsid w:val="0029005C"/>
    <w:rsid w:val="002901BD"/>
    <w:rsid w:val="0029097F"/>
    <w:rsid w:val="00290A1C"/>
    <w:rsid w:val="00290E91"/>
    <w:rsid w:val="00290F24"/>
    <w:rsid w:val="00291021"/>
    <w:rsid w:val="00291497"/>
    <w:rsid w:val="002915C3"/>
    <w:rsid w:val="0029165C"/>
    <w:rsid w:val="00291955"/>
    <w:rsid w:val="002919B7"/>
    <w:rsid w:val="00291B1C"/>
    <w:rsid w:val="00291E4C"/>
    <w:rsid w:val="00292017"/>
    <w:rsid w:val="002920B6"/>
    <w:rsid w:val="002920FA"/>
    <w:rsid w:val="00292283"/>
    <w:rsid w:val="0029267E"/>
    <w:rsid w:val="00292706"/>
    <w:rsid w:val="00292783"/>
    <w:rsid w:val="0029295D"/>
    <w:rsid w:val="002929E2"/>
    <w:rsid w:val="00292A3D"/>
    <w:rsid w:val="00292BC3"/>
    <w:rsid w:val="00293317"/>
    <w:rsid w:val="00293B0A"/>
    <w:rsid w:val="00293DE5"/>
    <w:rsid w:val="00293FDD"/>
    <w:rsid w:val="00294801"/>
    <w:rsid w:val="00294810"/>
    <w:rsid w:val="00294A2B"/>
    <w:rsid w:val="00294C9A"/>
    <w:rsid w:val="00294D93"/>
    <w:rsid w:val="00294E18"/>
    <w:rsid w:val="00294E82"/>
    <w:rsid w:val="00295082"/>
    <w:rsid w:val="002952FE"/>
    <w:rsid w:val="0029530E"/>
    <w:rsid w:val="0029577A"/>
    <w:rsid w:val="00295CBB"/>
    <w:rsid w:val="00295EF4"/>
    <w:rsid w:val="00295FB5"/>
    <w:rsid w:val="00296353"/>
    <w:rsid w:val="0029676C"/>
    <w:rsid w:val="0029699C"/>
    <w:rsid w:val="00297037"/>
    <w:rsid w:val="0029716C"/>
    <w:rsid w:val="002979BF"/>
    <w:rsid w:val="002A0117"/>
    <w:rsid w:val="002A05D6"/>
    <w:rsid w:val="002A083E"/>
    <w:rsid w:val="002A084D"/>
    <w:rsid w:val="002A0905"/>
    <w:rsid w:val="002A0A04"/>
    <w:rsid w:val="002A0DF7"/>
    <w:rsid w:val="002A0E52"/>
    <w:rsid w:val="002A142A"/>
    <w:rsid w:val="002A191B"/>
    <w:rsid w:val="002A1FAF"/>
    <w:rsid w:val="002A202C"/>
    <w:rsid w:val="002A2587"/>
    <w:rsid w:val="002A25A4"/>
    <w:rsid w:val="002A26C1"/>
    <w:rsid w:val="002A2889"/>
    <w:rsid w:val="002A29B4"/>
    <w:rsid w:val="002A2C2E"/>
    <w:rsid w:val="002A323A"/>
    <w:rsid w:val="002A346F"/>
    <w:rsid w:val="002A3809"/>
    <w:rsid w:val="002A38D3"/>
    <w:rsid w:val="002A38DE"/>
    <w:rsid w:val="002A39B8"/>
    <w:rsid w:val="002A3BE5"/>
    <w:rsid w:val="002A3DC7"/>
    <w:rsid w:val="002A4183"/>
    <w:rsid w:val="002A4525"/>
    <w:rsid w:val="002A46E8"/>
    <w:rsid w:val="002A47DD"/>
    <w:rsid w:val="002A4917"/>
    <w:rsid w:val="002A49F0"/>
    <w:rsid w:val="002A4AC9"/>
    <w:rsid w:val="002A50E1"/>
    <w:rsid w:val="002A518B"/>
    <w:rsid w:val="002A535F"/>
    <w:rsid w:val="002A6023"/>
    <w:rsid w:val="002A6359"/>
    <w:rsid w:val="002A640A"/>
    <w:rsid w:val="002A64AE"/>
    <w:rsid w:val="002A700F"/>
    <w:rsid w:val="002A7366"/>
    <w:rsid w:val="002A737F"/>
    <w:rsid w:val="002A7445"/>
    <w:rsid w:val="002A76DF"/>
    <w:rsid w:val="002A775D"/>
    <w:rsid w:val="002A7880"/>
    <w:rsid w:val="002A7B2A"/>
    <w:rsid w:val="002A7C5C"/>
    <w:rsid w:val="002A7CB1"/>
    <w:rsid w:val="002A7D72"/>
    <w:rsid w:val="002B02A6"/>
    <w:rsid w:val="002B0524"/>
    <w:rsid w:val="002B0633"/>
    <w:rsid w:val="002B06E9"/>
    <w:rsid w:val="002B0760"/>
    <w:rsid w:val="002B0B71"/>
    <w:rsid w:val="002B12C8"/>
    <w:rsid w:val="002B1630"/>
    <w:rsid w:val="002B1701"/>
    <w:rsid w:val="002B1B7C"/>
    <w:rsid w:val="002B1C48"/>
    <w:rsid w:val="002B1DCB"/>
    <w:rsid w:val="002B2004"/>
    <w:rsid w:val="002B2007"/>
    <w:rsid w:val="002B211C"/>
    <w:rsid w:val="002B239F"/>
    <w:rsid w:val="002B275F"/>
    <w:rsid w:val="002B2CF3"/>
    <w:rsid w:val="002B2EA1"/>
    <w:rsid w:val="002B31DD"/>
    <w:rsid w:val="002B34B7"/>
    <w:rsid w:val="002B3654"/>
    <w:rsid w:val="002B4007"/>
    <w:rsid w:val="002B43D4"/>
    <w:rsid w:val="002B4842"/>
    <w:rsid w:val="002B4B37"/>
    <w:rsid w:val="002B4C8E"/>
    <w:rsid w:val="002B5072"/>
    <w:rsid w:val="002B54DC"/>
    <w:rsid w:val="002B54FF"/>
    <w:rsid w:val="002B5529"/>
    <w:rsid w:val="002B5536"/>
    <w:rsid w:val="002B5D2F"/>
    <w:rsid w:val="002B6142"/>
    <w:rsid w:val="002B6AF5"/>
    <w:rsid w:val="002B70BF"/>
    <w:rsid w:val="002B76D7"/>
    <w:rsid w:val="002B78C8"/>
    <w:rsid w:val="002C026C"/>
    <w:rsid w:val="002C0347"/>
    <w:rsid w:val="002C0384"/>
    <w:rsid w:val="002C0781"/>
    <w:rsid w:val="002C08A1"/>
    <w:rsid w:val="002C0D82"/>
    <w:rsid w:val="002C0E9B"/>
    <w:rsid w:val="002C104E"/>
    <w:rsid w:val="002C12A5"/>
    <w:rsid w:val="002C14FD"/>
    <w:rsid w:val="002C1631"/>
    <w:rsid w:val="002C173C"/>
    <w:rsid w:val="002C181D"/>
    <w:rsid w:val="002C1C2F"/>
    <w:rsid w:val="002C20F8"/>
    <w:rsid w:val="002C223F"/>
    <w:rsid w:val="002C2327"/>
    <w:rsid w:val="002C2387"/>
    <w:rsid w:val="002C2431"/>
    <w:rsid w:val="002C28DC"/>
    <w:rsid w:val="002C2DF4"/>
    <w:rsid w:val="002C3298"/>
    <w:rsid w:val="002C352E"/>
    <w:rsid w:val="002C399E"/>
    <w:rsid w:val="002C3DCD"/>
    <w:rsid w:val="002C423F"/>
    <w:rsid w:val="002C431F"/>
    <w:rsid w:val="002C4493"/>
    <w:rsid w:val="002C456C"/>
    <w:rsid w:val="002C4C6D"/>
    <w:rsid w:val="002C4C75"/>
    <w:rsid w:val="002C4D9C"/>
    <w:rsid w:val="002C5057"/>
    <w:rsid w:val="002C50E6"/>
    <w:rsid w:val="002C5160"/>
    <w:rsid w:val="002C543A"/>
    <w:rsid w:val="002C54FB"/>
    <w:rsid w:val="002C556D"/>
    <w:rsid w:val="002C5D6F"/>
    <w:rsid w:val="002C609C"/>
    <w:rsid w:val="002C61F2"/>
    <w:rsid w:val="002C7A86"/>
    <w:rsid w:val="002C7BD4"/>
    <w:rsid w:val="002C7FC4"/>
    <w:rsid w:val="002D002C"/>
    <w:rsid w:val="002D050A"/>
    <w:rsid w:val="002D0582"/>
    <w:rsid w:val="002D087C"/>
    <w:rsid w:val="002D0980"/>
    <w:rsid w:val="002D0BB6"/>
    <w:rsid w:val="002D0BC3"/>
    <w:rsid w:val="002D0DC7"/>
    <w:rsid w:val="002D0FAB"/>
    <w:rsid w:val="002D13D8"/>
    <w:rsid w:val="002D15D0"/>
    <w:rsid w:val="002D182F"/>
    <w:rsid w:val="002D195F"/>
    <w:rsid w:val="002D196E"/>
    <w:rsid w:val="002D1CA7"/>
    <w:rsid w:val="002D1E35"/>
    <w:rsid w:val="002D1FAF"/>
    <w:rsid w:val="002D2225"/>
    <w:rsid w:val="002D22A1"/>
    <w:rsid w:val="002D2337"/>
    <w:rsid w:val="002D2371"/>
    <w:rsid w:val="002D2749"/>
    <w:rsid w:val="002D2C8A"/>
    <w:rsid w:val="002D2F93"/>
    <w:rsid w:val="002D309B"/>
    <w:rsid w:val="002D3118"/>
    <w:rsid w:val="002D32F1"/>
    <w:rsid w:val="002D33A3"/>
    <w:rsid w:val="002D38AA"/>
    <w:rsid w:val="002D3C6A"/>
    <w:rsid w:val="002D3ED6"/>
    <w:rsid w:val="002D3F18"/>
    <w:rsid w:val="002D3F95"/>
    <w:rsid w:val="002D400F"/>
    <w:rsid w:val="002D4175"/>
    <w:rsid w:val="002D43C4"/>
    <w:rsid w:val="002D45AB"/>
    <w:rsid w:val="002D45E6"/>
    <w:rsid w:val="002D4859"/>
    <w:rsid w:val="002D4A4A"/>
    <w:rsid w:val="002D4AB3"/>
    <w:rsid w:val="002D4AF2"/>
    <w:rsid w:val="002D5845"/>
    <w:rsid w:val="002D5A0D"/>
    <w:rsid w:val="002D5AC9"/>
    <w:rsid w:val="002D61B9"/>
    <w:rsid w:val="002D630C"/>
    <w:rsid w:val="002D63F5"/>
    <w:rsid w:val="002D66EF"/>
    <w:rsid w:val="002D68C7"/>
    <w:rsid w:val="002D6E5B"/>
    <w:rsid w:val="002D70B9"/>
    <w:rsid w:val="002D7E00"/>
    <w:rsid w:val="002E00FF"/>
    <w:rsid w:val="002E0719"/>
    <w:rsid w:val="002E08E5"/>
    <w:rsid w:val="002E0960"/>
    <w:rsid w:val="002E0F28"/>
    <w:rsid w:val="002E0FFF"/>
    <w:rsid w:val="002E10AF"/>
    <w:rsid w:val="002E12DD"/>
    <w:rsid w:val="002E1412"/>
    <w:rsid w:val="002E155D"/>
    <w:rsid w:val="002E1935"/>
    <w:rsid w:val="002E1AEF"/>
    <w:rsid w:val="002E1B04"/>
    <w:rsid w:val="002E209D"/>
    <w:rsid w:val="002E2280"/>
    <w:rsid w:val="002E231C"/>
    <w:rsid w:val="002E2795"/>
    <w:rsid w:val="002E2D89"/>
    <w:rsid w:val="002E3177"/>
    <w:rsid w:val="002E31F8"/>
    <w:rsid w:val="002E3359"/>
    <w:rsid w:val="002E341F"/>
    <w:rsid w:val="002E36FF"/>
    <w:rsid w:val="002E3B27"/>
    <w:rsid w:val="002E3FB5"/>
    <w:rsid w:val="002E47A4"/>
    <w:rsid w:val="002E48CF"/>
    <w:rsid w:val="002E4A39"/>
    <w:rsid w:val="002E4A75"/>
    <w:rsid w:val="002E4EBA"/>
    <w:rsid w:val="002E5702"/>
    <w:rsid w:val="002E5902"/>
    <w:rsid w:val="002E5AB6"/>
    <w:rsid w:val="002E5D7B"/>
    <w:rsid w:val="002E5DF0"/>
    <w:rsid w:val="002E6059"/>
    <w:rsid w:val="002E6208"/>
    <w:rsid w:val="002E6407"/>
    <w:rsid w:val="002E67A3"/>
    <w:rsid w:val="002E67FB"/>
    <w:rsid w:val="002E6ABC"/>
    <w:rsid w:val="002E6CB2"/>
    <w:rsid w:val="002E6DB8"/>
    <w:rsid w:val="002E74C7"/>
    <w:rsid w:val="002E7743"/>
    <w:rsid w:val="002E7831"/>
    <w:rsid w:val="002E78BA"/>
    <w:rsid w:val="002E7C5C"/>
    <w:rsid w:val="002E7FE5"/>
    <w:rsid w:val="002F0017"/>
    <w:rsid w:val="002F0BE5"/>
    <w:rsid w:val="002F0D6B"/>
    <w:rsid w:val="002F1489"/>
    <w:rsid w:val="002F15CA"/>
    <w:rsid w:val="002F1788"/>
    <w:rsid w:val="002F17DC"/>
    <w:rsid w:val="002F1C3E"/>
    <w:rsid w:val="002F2371"/>
    <w:rsid w:val="002F25B0"/>
    <w:rsid w:val="002F25FC"/>
    <w:rsid w:val="002F2874"/>
    <w:rsid w:val="002F29C6"/>
    <w:rsid w:val="002F2C14"/>
    <w:rsid w:val="002F3168"/>
    <w:rsid w:val="002F32F6"/>
    <w:rsid w:val="002F34E0"/>
    <w:rsid w:val="002F350F"/>
    <w:rsid w:val="002F3918"/>
    <w:rsid w:val="002F3B6C"/>
    <w:rsid w:val="002F3E52"/>
    <w:rsid w:val="002F3F6E"/>
    <w:rsid w:val="002F3FF0"/>
    <w:rsid w:val="002F4048"/>
    <w:rsid w:val="002F4131"/>
    <w:rsid w:val="002F4401"/>
    <w:rsid w:val="002F4449"/>
    <w:rsid w:val="002F45F8"/>
    <w:rsid w:val="002F471F"/>
    <w:rsid w:val="002F478B"/>
    <w:rsid w:val="002F4957"/>
    <w:rsid w:val="002F4BB9"/>
    <w:rsid w:val="002F4D86"/>
    <w:rsid w:val="002F4EEF"/>
    <w:rsid w:val="002F4F83"/>
    <w:rsid w:val="002F4FD9"/>
    <w:rsid w:val="002F5734"/>
    <w:rsid w:val="002F5B5B"/>
    <w:rsid w:val="002F5C81"/>
    <w:rsid w:val="002F5EAC"/>
    <w:rsid w:val="002F5EF2"/>
    <w:rsid w:val="002F606D"/>
    <w:rsid w:val="002F6281"/>
    <w:rsid w:val="002F6398"/>
    <w:rsid w:val="002F68BE"/>
    <w:rsid w:val="002F6914"/>
    <w:rsid w:val="002F695B"/>
    <w:rsid w:val="002F6CC3"/>
    <w:rsid w:val="002F6D88"/>
    <w:rsid w:val="002F6FB7"/>
    <w:rsid w:val="002F7268"/>
    <w:rsid w:val="002F76E8"/>
    <w:rsid w:val="002F7990"/>
    <w:rsid w:val="002F79C7"/>
    <w:rsid w:val="00300066"/>
    <w:rsid w:val="00300234"/>
    <w:rsid w:val="0030048E"/>
    <w:rsid w:val="00300872"/>
    <w:rsid w:val="00300A65"/>
    <w:rsid w:val="00300F07"/>
    <w:rsid w:val="0030104A"/>
    <w:rsid w:val="003011DE"/>
    <w:rsid w:val="0030159C"/>
    <w:rsid w:val="00301900"/>
    <w:rsid w:val="00301B3E"/>
    <w:rsid w:val="00301F23"/>
    <w:rsid w:val="00302005"/>
    <w:rsid w:val="00302627"/>
    <w:rsid w:val="003026C4"/>
    <w:rsid w:val="003026E7"/>
    <w:rsid w:val="00302712"/>
    <w:rsid w:val="00302890"/>
    <w:rsid w:val="003028E5"/>
    <w:rsid w:val="0030296C"/>
    <w:rsid w:val="00302A3D"/>
    <w:rsid w:val="00302C52"/>
    <w:rsid w:val="00302DD7"/>
    <w:rsid w:val="00302EDF"/>
    <w:rsid w:val="0030300C"/>
    <w:rsid w:val="00303346"/>
    <w:rsid w:val="00303678"/>
    <w:rsid w:val="00303727"/>
    <w:rsid w:val="0030375A"/>
    <w:rsid w:val="00303847"/>
    <w:rsid w:val="0030392A"/>
    <w:rsid w:val="00303ABB"/>
    <w:rsid w:val="00303B31"/>
    <w:rsid w:val="00303C9F"/>
    <w:rsid w:val="003043BA"/>
    <w:rsid w:val="003056B9"/>
    <w:rsid w:val="00305A87"/>
    <w:rsid w:val="00305ACB"/>
    <w:rsid w:val="00305F66"/>
    <w:rsid w:val="00305F85"/>
    <w:rsid w:val="00305FC7"/>
    <w:rsid w:val="0030609B"/>
    <w:rsid w:val="003065D2"/>
    <w:rsid w:val="00306635"/>
    <w:rsid w:val="0030772B"/>
    <w:rsid w:val="00307B36"/>
    <w:rsid w:val="00307C21"/>
    <w:rsid w:val="00310220"/>
    <w:rsid w:val="00310324"/>
    <w:rsid w:val="00310336"/>
    <w:rsid w:val="00310450"/>
    <w:rsid w:val="003105F1"/>
    <w:rsid w:val="00310654"/>
    <w:rsid w:val="0031075C"/>
    <w:rsid w:val="00310830"/>
    <w:rsid w:val="00310870"/>
    <w:rsid w:val="0031087C"/>
    <w:rsid w:val="003109E6"/>
    <w:rsid w:val="00310D2A"/>
    <w:rsid w:val="00310DC7"/>
    <w:rsid w:val="003115F4"/>
    <w:rsid w:val="00311625"/>
    <w:rsid w:val="003116CB"/>
    <w:rsid w:val="00311ACA"/>
    <w:rsid w:val="00312050"/>
    <w:rsid w:val="00312259"/>
    <w:rsid w:val="003123D0"/>
    <w:rsid w:val="0031263B"/>
    <w:rsid w:val="003126CF"/>
    <w:rsid w:val="0031283D"/>
    <w:rsid w:val="00312B32"/>
    <w:rsid w:val="00313356"/>
    <w:rsid w:val="0031340F"/>
    <w:rsid w:val="00313641"/>
    <w:rsid w:val="00313839"/>
    <w:rsid w:val="00313925"/>
    <w:rsid w:val="00313B47"/>
    <w:rsid w:val="00313CD2"/>
    <w:rsid w:val="00313CEC"/>
    <w:rsid w:val="00313DD1"/>
    <w:rsid w:val="00313ED8"/>
    <w:rsid w:val="003140D7"/>
    <w:rsid w:val="003144DC"/>
    <w:rsid w:val="003147B2"/>
    <w:rsid w:val="0031491A"/>
    <w:rsid w:val="00314B9F"/>
    <w:rsid w:val="00315213"/>
    <w:rsid w:val="0031568A"/>
    <w:rsid w:val="003156AA"/>
    <w:rsid w:val="003158BC"/>
    <w:rsid w:val="00315B85"/>
    <w:rsid w:val="00315BDB"/>
    <w:rsid w:val="00315CA7"/>
    <w:rsid w:val="00315CBD"/>
    <w:rsid w:val="00315D29"/>
    <w:rsid w:val="003167DB"/>
    <w:rsid w:val="00316946"/>
    <w:rsid w:val="003169F8"/>
    <w:rsid w:val="00316B2F"/>
    <w:rsid w:val="00316B3C"/>
    <w:rsid w:val="00316BAA"/>
    <w:rsid w:val="00316CDF"/>
    <w:rsid w:val="00316EB6"/>
    <w:rsid w:val="0031709A"/>
    <w:rsid w:val="003170C8"/>
    <w:rsid w:val="00317291"/>
    <w:rsid w:val="00317402"/>
    <w:rsid w:val="00317654"/>
    <w:rsid w:val="00317761"/>
    <w:rsid w:val="00317BDC"/>
    <w:rsid w:val="00317EAF"/>
    <w:rsid w:val="0032001A"/>
    <w:rsid w:val="003205B6"/>
    <w:rsid w:val="0032069C"/>
    <w:rsid w:val="0032077F"/>
    <w:rsid w:val="00320A27"/>
    <w:rsid w:val="00320C04"/>
    <w:rsid w:val="00320CE0"/>
    <w:rsid w:val="00321158"/>
    <w:rsid w:val="00321203"/>
    <w:rsid w:val="003215AB"/>
    <w:rsid w:val="003216A6"/>
    <w:rsid w:val="00321DD6"/>
    <w:rsid w:val="00321F36"/>
    <w:rsid w:val="003220EB"/>
    <w:rsid w:val="0032238C"/>
    <w:rsid w:val="003224A9"/>
    <w:rsid w:val="00322647"/>
    <w:rsid w:val="00322649"/>
    <w:rsid w:val="00322772"/>
    <w:rsid w:val="00322DF5"/>
    <w:rsid w:val="00322FAA"/>
    <w:rsid w:val="0032374D"/>
    <w:rsid w:val="0032403B"/>
    <w:rsid w:val="00324794"/>
    <w:rsid w:val="00324978"/>
    <w:rsid w:val="00324C02"/>
    <w:rsid w:val="00324E46"/>
    <w:rsid w:val="00325298"/>
    <w:rsid w:val="00325E91"/>
    <w:rsid w:val="00326095"/>
    <w:rsid w:val="00326140"/>
    <w:rsid w:val="00326167"/>
    <w:rsid w:val="003261D4"/>
    <w:rsid w:val="0032635C"/>
    <w:rsid w:val="00326529"/>
    <w:rsid w:val="003265FA"/>
    <w:rsid w:val="003266E9"/>
    <w:rsid w:val="0032678E"/>
    <w:rsid w:val="003268B3"/>
    <w:rsid w:val="00326ACE"/>
    <w:rsid w:val="00326D87"/>
    <w:rsid w:val="003270F7"/>
    <w:rsid w:val="00327311"/>
    <w:rsid w:val="003274E5"/>
    <w:rsid w:val="00327AC3"/>
    <w:rsid w:val="00327BAA"/>
    <w:rsid w:val="00327E61"/>
    <w:rsid w:val="00330071"/>
    <w:rsid w:val="0033036B"/>
    <w:rsid w:val="003305EB"/>
    <w:rsid w:val="0033088F"/>
    <w:rsid w:val="0033093B"/>
    <w:rsid w:val="00330EA1"/>
    <w:rsid w:val="00330ECC"/>
    <w:rsid w:val="00331002"/>
    <w:rsid w:val="003314A2"/>
    <w:rsid w:val="003316D5"/>
    <w:rsid w:val="00331757"/>
    <w:rsid w:val="003317CD"/>
    <w:rsid w:val="003319CE"/>
    <w:rsid w:val="00331AE4"/>
    <w:rsid w:val="00331C50"/>
    <w:rsid w:val="00331FE2"/>
    <w:rsid w:val="00331FF4"/>
    <w:rsid w:val="0033205B"/>
    <w:rsid w:val="00332259"/>
    <w:rsid w:val="003323C6"/>
    <w:rsid w:val="003324CE"/>
    <w:rsid w:val="003325EE"/>
    <w:rsid w:val="003326DE"/>
    <w:rsid w:val="003327D6"/>
    <w:rsid w:val="00333460"/>
    <w:rsid w:val="00333552"/>
    <w:rsid w:val="00333767"/>
    <w:rsid w:val="0033393E"/>
    <w:rsid w:val="00333ACA"/>
    <w:rsid w:val="00333CFE"/>
    <w:rsid w:val="00333FAB"/>
    <w:rsid w:val="003340FA"/>
    <w:rsid w:val="00334656"/>
    <w:rsid w:val="00334751"/>
    <w:rsid w:val="003347C8"/>
    <w:rsid w:val="00334A4C"/>
    <w:rsid w:val="00334B0E"/>
    <w:rsid w:val="00334C39"/>
    <w:rsid w:val="00334D19"/>
    <w:rsid w:val="00336078"/>
    <w:rsid w:val="00336274"/>
    <w:rsid w:val="00336835"/>
    <w:rsid w:val="00336A96"/>
    <w:rsid w:val="003378B5"/>
    <w:rsid w:val="00337C73"/>
    <w:rsid w:val="00337F3B"/>
    <w:rsid w:val="00337FB4"/>
    <w:rsid w:val="003403EB"/>
    <w:rsid w:val="003409EF"/>
    <w:rsid w:val="00340E9C"/>
    <w:rsid w:val="003410CD"/>
    <w:rsid w:val="003412C3"/>
    <w:rsid w:val="0034175F"/>
    <w:rsid w:val="0034188A"/>
    <w:rsid w:val="003418B7"/>
    <w:rsid w:val="00341A52"/>
    <w:rsid w:val="00341AFC"/>
    <w:rsid w:val="00341ED9"/>
    <w:rsid w:val="00341EEE"/>
    <w:rsid w:val="00341F5C"/>
    <w:rsid w:val="00341F8A"/>
    <w:rsid w:val="003420BB"/>
    <w:rsid w:val="00342294"/>
    <w:rsid w:val="0034250F"/>
    <w:rsid w:val="0034282A"/>
    <w:rsid w:val="00342852"/>
    <w:rsid w:val="00342898"/>
    <w:rsid w:val="00342985"/>
    <w:rsid w:val="00342CC1"/>
    <w:rsid w:val="0034349A"/>
    <w:rsid w:val="0034354E"/>
    <w:rsid w:val="003436F0"/>
    <w:rsid w:val="00343853"/>
    <w:rsid w:val="0034399E"/>
    <w:rsid w:val="00343ED1"/>
    <w:rsid w:val="0034428E"/>
    <w:rsid w:val="00344841"/>
    <w:rsid w:val="00344FDC"/>
    <w:rsid w:val="003452EF"/>
    <w:rsid w:val="00345766"/>
    <w:rsid w:val="00345A4F"/>
    <w:rsid w:val="00345CAA"/>
    <w:rsid w:val="0034629D"/>
    <w:rsid w:val="003462B0"/>
    <w:rsid w:val="003463DC"/>
    <w:rsid w:val="00346DF9"/>
    <w:rsid w:val="00346EB5"/>
    <w:rsid w:val="00347337"/>
    <w:rsid w:val="00347D02"/>
    <w:rsid w:val="00350858"/>
    <w:rsid w:val="003508EA"/>
    <w:rsid w:val="00350C5D"/>
    <w:rsid w:val="00350CC0"/>
    <w:rsid w:val="00350E83"/>
    <w:rsid w:val="00350E84"/>
    <w:rsid w:val="00350FB3"/>
    <w:rsid w:val="00350FE5"/>
    <w:rsid w:val="00351827"/>
    <w:rsid w:val="00351A19"/>
    <w:rsid w:val="00351A69"/>
    <w:rsid w:val="00351B24"/>
    <w:rsid w:val="00351CE3"/>
    <w:rsid w:val="00351D4B"/>
    <w:rsid w:val="00352159"/>
    <w:rsid w:val="00352163"/>
    <w:rsid w:val="003523C5"/>
    <w:rsid w:val="00352484"/>
    <w:rsid w:val="0035282B"/>
    <w:rsid w:val="003532A4"/>
    <w:rsid w:val="00353380"/>
    <w:rsid w:val="00353511"/>
    <w:rsid w:val="0035390D"/>
    <w:rsid w:val="00353963"/>
    <w:rsid w:val="003539B9"/>
    <w:rsid w:val="00353F20"/>
    <w:rsid w:val="0035400A"/>
    <w:rsid w:val="003542C6"/>
    <w:rsid w:val="00354460"/>
    <w:rsid w:val="003547A4"/>
    <w:rsid w:val="00354859"/>
    <w:rsid w:val="00354C8E"/>
    <w:rsid w:val="00354D62"/>
    <w:rsid w:val="0035548F"/>
    <w:rsid w:val="0035576E"/>
    <w:rsid w:val="0035579B"/>
    <w:rsid w:val="003557D9"/>
    <w:rsid w:val="00355AD4"/>
    <w:rsid w:val="00355CBD"/>
    <w:rsid w:val="003561A3"/>
    <w:rsid w:val="003563A2"/>
    <w:rsid w:val="003563C4"/>
    <w:rsid w:val="00357456"/>
    <w:rsid w:val="003575A7"/>
    <w:rsid w:val="00357650"/>
    <w:rsid w:val="003577EE"/>
    <w:rsid w:val="00357BD6"/>
    <w:rsid w:val="00357D0F"/>
    <w:rsid w:val="00357DBE"/>
    <w:rsid w:val="00360C06"/>
    <w:rsid w:val="00360CD8"/>
    <w:rsid w:val="00361251"/>
    <w:rsid w:val="00361428"/>
    <w:rsid w:val="00361A4B"/>
    <w:rsid w:val="00361BAB"/>
    <w:rsid w:val="00361BAE"/>
    <w:rsid w:val="003620F9"/>
    <w:rsid w:val="00362574"/>
    <w:rsid w:val="00362591"/>
    <w:rsid w:val="00362983"/>
    <w:rsid w:val="003629F8"/>
    <w:rsid w:val="00362EA4"/>
    <w:rsid w:val="0036384E"/>
    <w:rsid w:val="00363E8E"/>
    <w:rsid w:val="00363F17"/>
    <w:rsid w:val="00363F29"/>
    <w:rsid w:val="0036410F"/>
    <w:rsid w:val="00364BFE"/>
    <w:rsid w:val="00364F70"/>
    <w:rsid w:val="003652DB"/>
    <w:rsid w:val="003656C8"/>
    <w:rsid w:val="0036574B"/>
    <w:rsid w:val="00365E1E"/>
    <w:rsid w:val="003664BA"/>
    <w:rsid w:val="00366581"/>
    <w:rsid w:val="0036689D"/>
    <w:rsid w:val="00367255"/>
    <w:rsid w:val="003673E3"/>
    <w:rsid w:val="00367632"/>
    <w:rsid w:val="00367C50"/>
    <w:rsid w:val="00370039"/>
    <w:rsid w:val="003701EF"/>
    <w:rsid w:val="003709E0"/>
    <w:rsid w:val="00370F91"/>
    <w:rsid w:val="00371195"/>
    <w:rsid w:val="003717C1"/>
    <w:rsid w:val="00371877"/>
    <w:rsid w:val="0037245F"/>
    <w:rsid w:val="00372853"/>
    <w:rsid w:val="00372AF9"/>
    <w:rsid w:val="00373991"/>
    <w:rsid w:val="00373B9D"/>
    <w:rsid w:val="00373CBD"/>
    <w:rsid w:val="00373E1E"/>
    <w:rsid w:val="00373EF5"/>
    <w:rsid w:val="00374194"/>
    <w:rsid w:val="003746C4"/>
    <w:rsid w:val="003746DA"/>
    <w:rsid w:val="00374808"/>
    <w:rsid w:val="00374B0C"/>
    <w:rsid w:val="00374B9D"/>
    <w:rsid w:val="00374E08"/>
    <w:rsid w:val="00374EAE"/>
    <w:rsid w:val="00374F9B"/>
    <w:rsid w:val="003755A3"/>
    <w:rsid w:val="00375928"/>
    <w:rsid w:val="003759DC"/>
    <w:rsid w:val="00375CD0"/>
    <w:rsid w:val="0037641C"/>
    <w:rsid w:val="00376434"/>
    <w:rsid w:val="00376CEC"/>
    <w:rsid w:val="00376E0C"/>
    <w:rsid w:val="00376FE2"/>
    <w:rsid w:val="00377015"/>
    <w:rsid w:val="00377A39"/>
    <w:rsid w:val="00377A6A"/>
    <w:rsid w:val="00380073"/>
    <w:rsid w:val="003800DD"/>
    <w:rsid w:val="00380298"/>
    <w:rsid w:val="00380410"/>
    <w:rsid w:val="00380685"/>
    <w:rsid w:val="00380BA3"/>
    <w:rsid w:val="00380E26"/>
    <w:rsid w:val="00380E7A"/>
    <w:rsid w:val="00381345"/>
    <w:rsid w:val="00381499"/>
    <w:rsid w:val="0038169D"/>
    <w:rsid w:val="0038193D"/>
    <w:rsid w:val="00381B75"/>
    <w:rsid w:val="00382324"/>
    <w:rsid w:val="00382520"/>
    <w:rsid w:val="00382819"/>
    <w:rsid w:val="00382924"/>
    <w:rsid w:val="00382C03"/>
    <w:rsid w:val="00382EF5"/>
    <w:rsid w:val="003831DE"/>
    <w:rsid w:val="00383262"/>
    <w:rsid w:val="003833AF"/>
    <w:rsid w:val="00383660"/>
    <w:rsid w:val="0038369D"/>
    <w:rsid w:val="003836D8"/>
    <w:rsid w:val="003837CE"/>
    <w:rsid w:val="00383B4C"/>
    <w:rsid w:val="00383EBC"/>
    <w:rsid w:val="00384075"/>
    <w:rsid w:val="00384582"/>
    <w:rsid w:val="00384919"/>
    <w:rsid w:val="00384EBE"/>
    <w:rsid w:val="00384F68"/>
    <w:rsid w:val="00384FB4"/>
    <w:rsid w:val="0038515A"/>
    <w:rsid w:val="0038548C"/>
    <w:rsid w:val="0038607D"/>
    <w:rsid w:val="00386113"/>
    <w:rsid w:val="00386211"/>
    <w:rsid w:val="00386769"/>
    <w:rsid w:val="00386C4C"/>
    <w:rsid w:val="00386F1B"/>
    <w:rsid w:val="00387029"/>
    <w:rsid w:val="003878F8"/>
    <w:rsid w:val="00390A88"/>
    <w:rsid w:val="00390C0E"/>
    <w:rsid w:val="00390E05"/>
    <w:rsid w:val="00390EC0"/>
    <w:rsid w:val="003911B6"/>
    <w:rsid w:val="00391362"/>
    <w:rsid w:val="00391C68"/>
    <w:rsid w:val="0039248F"/>
    <w:rsid w:val="0039266A"/>
    <w:rsid w:val="00392677"/>
    <w:rsid w:val="003926BD"/>
    <w:rsid w:val="00392CF0"/>
    <w:rsid w:val="00392D30"/>
    <w:rsid w:val="00392DF9"/>
    <w:rsid w:val="00392E30"/>
    <w:rsid w:val="003930C8"/>
    <w:rsid w:val="00393182"/>
    <w:rsid w:val="0039334A"/>
    <w:rsid w:val="003934C8"/>
    <w:rsid w:val="0039362D"/>
    <w:rsid w:val="0039393C"/>
    <w:rsid w:val="00393FA1"/>
    <w:rsid w:val="00394012"/>
    <w:rsid w:val="003941E7"/>
    <w:rsid w:val="00394681"/>
    <w:rsid w:val="003948B8"/>
    <w:rsid w:val="00394BB0"/>
    <w:rsid w:val="00394D48"/>
    <w:rsid w:val="00394EB5"/>
    <w:rsid w:val="0039510B"/>
    <w:rsid w:val="00395196"/>
    <w:rsid w:val="003952B7"/>
    <w:rsid w:val="003954DA"/>
    <w:rsid w:val="003955B9"/>
    <w:rsid w:val="003956C4"/>
    <w:rsid w:val="00395947"/>
    <w:rsid w:val="00395A01"/>
    <w:rsid w:val="00395C65"/>
    <w:rsid w:val="003960FB"/>
    <w:rsid w:val="003961BF"/>
    <w:rsid w:val="003963D8"/>
    <w:rsid w:val="0039659D"/>
    <w:rsid w:val="00397343"/>
    <w:rsid w:val="0039734B"/>
    <w:rsid w:val="00397516"/>
    <w:rsid w:val="0039753F"/>
    <w:rsid w:val="003975B9"/>
    <w:rsid w:val="0039769A"/>
    <w:rsid w:val="003976C7"/>
    <w:rsid w:val="003976F2"/>
    <w:rsid w:val="00397ABE"/>
    <w:rsid w:val="00397B36"/>
    <w:rsid w:val="00397D75"/>
    <w:rsid w:val="00397F8F"/>
    <w:rsid w:val="003A0103"/>
    <w:rsid w:val="003A01EA"/>
    <w:rsid w:val="003A0514"/>
    <w:rsid w:val="003A0A21"/>
    <w:rsid w:val="003A0D53"/>
    <w:rsid w:val="003A1003"/>
    <w:rsid w:val="003A10DF"/>
    <w:rsid w:val="003A145D"/>
    <w:rsid w:val="003A15E2"/>
    <w:rsid w:val="003A1807"/>
    <w:rsid w:val="003A1CA0"/>
    <w:rsid w:val="003A2220"/>
    <w:rsid w:val="003A22C6"/>
    <w:rsid w:val="003A2962"/>
    <w:rsid w:val="003A2C7A"/>
    <w:rsid w:val="003A2D36"/>
    <w:rsid w:val="003A2F09"/>
    <w:rsid w:val="003A30D0"/>
    <w:rsid w:val="003A34A0"/>
    <w:rsid w:val="003A358A"/>
    <w:rsid w:val="003A35A3"/>
    <w:rsid w:val="003A3916"/>
    <w:rsid w:val="003A3B94"/>
    <w:rsid w:val="003A4253"/>
    <w:rsid w:val="003A47DA"/>
    <w:rsid w:val="003A4949"/>
    <w:rsid w:val="003A4A5E"/>
    <w:rsid w:val="003A4B8A"/>
    <w:rsid w:val="003A4E9C"/>
    <w:rsid w:val="003A5CCC"/>
    <w:rsid w:val="003A5EC9"/>
    <w:rsid w:val="003A60C9"/>
    <w:rsid w:val="003A61EB"/>
    <w:rsid w:val="003A6C8E"/>
    <w:rsid w:val="003A6F98"/>
    <w:rsid w:val="003A6FD0"/>
    <w:rsid w:val="003A71CF"/>
    <w:rsid w:val="003A732F"/>
    <w:rsid w:val="003A7528"/>
    <w:rsid w:val="003A77EB"/>
    <w:rsid w:val="003A77FE"/>
    <w:rsid w:val="003A7AF9"/>
    <w:rsid w:val="003B0155"/>
    <w:rsid w:val="003B0218"/>
    <w:rsid w:val="003B0672"/>
    <w:rsid w:val="003B067F"/>
    <w:rsid w:val="003B0D94"/>
    <w:rsid w:val="003B1460"/>
    <w:rsid w:val="003B150E"/>
    <w:rsid w:val="003B1B01"/>
    <w:rsid w:val="003B1B4E"/>
    <w:rsid w:val="003B1C96"/>
    <w:rsid w:val="003B1E72"/>
    <w:rsid w:val="003B2185"/>
    <w:rsid w:val="003B2227"/>
    <w:rsid w:val="003B28CF"/>
    <w:rsid w:val="003B28EF"/>
    <w:rsid w:val="003B291C"/>
    <w:rsid w:val="003B2A0B"/>
    <w:rsid w:val="003B2B2D"/>
    <w:rsid w:val="003B3071"/>
    <w:rsid w:val="003B30AC"/>
    <w:rsid w:val="003B332B"/>
    <w:rsid w:val="003B354A"/>
    <w:rsid w:val="003B3AAD"/>
    <w:rsid w:val="003B3D2D"/>
    <w:rsid w:val="003B477F"/>
    <w:rsid w:val="003B493B"/>
    <w:rsid w:val="003B4A13"/>
    <w:rsid w:val="003B4BC8"/>
    <w:rsid w:val="003B4DE9"/>
    <w:rsid w:val="003B5464"/>
    <w:rsid w:val="003B5629"/>
    <w:rsid w:val="003B5800"/>
    <w:rsid w:val="003B5B82"/>
    <w:rsid w:val="003B6029"/>
    <w:rsid w:val="003B61D3"/>
    <w:rsid w:val="003B68F1"/>
    <w:rsid w:val="003B6903"/>
    <w:rsid w:val="003B6AD6"/>
    <w:rsid w:val="003B6C4C"/>
    <w:rsid w:val="003B6E82"/>
    <w:rsid w:val="003B7037"/>
    <w:rsid w:val="003B7AC6"/>
    <w:rsid w:val="003C00B9"/>
    <w:rsid w:val="003C016F"/>
    <w:rsid w:val="003C02C5"/>
    <w:rsid w:val="003C040E"/>
    <w:rsid w:val="003C042B"/>
    <w:rsid w:val="003C0590"/>
    <w:rsid w:val="003C0628"/>
    <w:rsid w:val="003C067B"/>
    <w:rsid w:val="003C0742"/>
    <w:rsid w:val="003C0771"/>
    <w:rsid w:val="003C0AD1"/>
    <w:rsid w:val="003C0B85"/>
    <w:rsid w:val="003C0C15"/>
    <w:rsid w:val="003C0E5D"/>
    <w:rsid w:val="003C0F61"/>
    <w:rsid w:val="003C1A36"/>
    <w:rsid w:val="003C1CB2"/>
    <w:rsid w:val="003C1DFC"/>
    <w:rsid w:val="003C1E03"/>
    <w:rsid w:val="003C1EFE"/>
    <w:rsid w:val="003C2102"/>
    <w:rsid w:val="003C2258"/>
    <w:rsid w:val="003C2F4A"/>
    <w:rsid w:val="003C3FD0"/>
    <w:rsid w:val="003C4028"/>
    <w:rsid w:val="003C41AC"/>
    <w:rsid w:val="003C421D"/>
    <w:rsid w:val="003C447A"/>
    <w:rsid w:val="003C4558"/>
    <w:rsid w:val="003C45A1"/>
    <w:rsid w:val="003C4686"/>
    <w:rsid w:val="003C46F3"/>
    <w:rsid w:val="003C492E"/>
    <w:rsid w:val="003C4A44"/>
    <w:rsid w:val="003C4C52"/>
    <w:rsid w:val="003C4D5D"/>
    <w:rsid w:val="003C5459"/>
    <w:rsid w:val="003C5540"/>
    <w:rsid w:val="003C58A7"/>
    <w:rsid w:val="003C5E3F"/>
    <w:rsid w:val="003C5F5A"/>
    <w:rsid w:val="003C61CC"/>
    <w:rsid w:val="003C62DE"/>
    <w:rsid w:val="003C63AE"/>
    <w:rsid w:val="003C65F2"/>
    <w:rsid w:val="003C6B52"/>
    <w:rsid w:val="003C6C86"/>
    <w:rsid w:val="003C6F77"/>
    <w:rsid w:val="003C7317"/>
    <w:rsid w:val="003C78E8"/>
    <w:rsid w:val="003C7A03"/>
    <w:rsid w:val="003C7A27"/>
    <w:rsid w:val="003D0115"/>
    <w:rsid w:val="003D04A5"/>
    <w:rsid w:val="003D0502"/>
    <w:rsid w:val="003D054B"/>
    <w:rsid w:val="003D0826"/>
    <w:rsid w:val="003D0828"/>
    <w:rsid w:val="003D0848"/>
    <w:rsid w:val="003D0C64"/>
    <w:rsid w:val="003D0EE0"/>
    <w:rsid w:val="003D167F"/>
    <w:rsid w:val="003D1892"/>
    <w:rsid w:val="003D1BA7"/>
    <w:rsid w:val="003D1BC2"/>
    <w:rsid w:val="003D1CF5"/>
    <w:rsid w:val="003D1EAE"/>
    <w:rsid w:val="003D2036"/>
    <w:rsid w:val="003D207F"/>
    <w:rsid w:val="003D2113"/>
    <w:rsid w:val="003D2163"/>
    <w:rsid w:val="003D278E"/>
    <w:rsid w:val="003D2791"/>
    <w:rsid w:val="003D295D"/>
    <w:rsid w:val="003D29FB"/>
    <w:rsid w:val="003D2F6D"/>
    <w:rsid w:val="003D3008"/>
    <w:rsid w:val="003D32C5"/>
    <w:rsid w:val="003D3664"/>
    <w:rsid w:val="003D368B"/>
    <w:rsid w:val="003D370F"/>
    <w:rsid w:val="003D41FD"/>
    <w:rsid w:val="003D4430"/>
    <w:rsid w:val="003D4644"/>
    <w:rsid w:val="003D47EC"/>
    <w:rsid w:val="003D4CDB"/>
    <w:rsid w:val="003D5031"/>
    <w:rsid w:val="003D5159"/>
    <w:rsid w:val="003D54FA"/>
    <w:rsid w:val="003D5536"/>
    <w:rsid w:val="003D55A5"/>
    <w:rsid w:val="003D5777"/>
    <w:rsid w:val="003D5A83"/>
    <w:rsid w:val="003D6334"/>
    <w:rsid w:val="003D66FF"/>
    <w:rsid w:val="003D6709"/>
    <w:rsid w:val="003D6972"/>
    <w:rsid w:val="003D6975"/>
    <w:rsid w:val="003D6B74"/>
    <w:rsid w:val="003D7137"/>
    <w:rsid w:val="003D7432"/>
    <w:rsid w:val="003D79BE"/>
    <w:rsid w:val="003D7AFB"/>
    <w:rsid w:val="003E011E"/>
    <w:rsid w:val="003E028D"/>
    <w:rsid w:val="003E0348"/>
    <w:rsid w:val="003E036C"/>
    <w:rsid w:val="003E0A8A"/>
    <w:rsid w:val="003E0B8B"/>
    <w:rsid w:val="003E0BDF"/>
    <w:rsid w:val="003E0C51"/>
    <w:rsid w:val="003E11C8"/>
    <w:rsid w:val="003E1280"/>
    <w:rsid w:val="003E16E6"/>
    <w:rsid w:val="003E16F0"/>
    <w:rsid w:val="003E1758"/>
    <w:rsid w:val="003E1BE9"/>
    <w:rsid w:val="003E1CA5"/>
    <w:rsid w:val="003E1CC6"/>
    <w:rsid w:val="003E1DDC"/>
    <w:rsid w:val="003E22EA"/>
    <w:rsid w:val="003E2372"/>
    <w:rsid w:val="003E2390"/>
    <w:rsid w:val="003E263C"/>
    <w:rsid w:val="003E2B47"/>
    <w:rsid w:val="003E2DC6"/>
    <w:rsid w:val="003E2F03"/>
    <w:rsid w:val="003E37D3"/>
    <w:rsid w:val="003E3828"/>
    <w:rsid w:val="003E3A78"/>
    <w:rsid w:val="003E3C3A"/>
    <w:rsid w:val="003E3CB3"/>
    <w:rsid w:val="003E3CE2"/>
    <w:rsid w:val="003E3F08"/>
    <w:rsid w:val="003E45B8"/>
    <w:rsid w:val="003E48C0"/>
    <w:rsid w:val="003E4AB1"/>
    <w:rsid w:val="003E4BDF"/>
    <w:rsid w:val="003E4D33"/>
    <w:rsid w:val="003E5164"/>
    <w:rsid w:val="003E5D26"/>
    <w:rsid w:val="003E5DE0"/>
    <w:rsid w:val="003E5DE5"/>
    <w:rsid w:val="003E5E8C"/>
    <w:rsid w:val="003E613A"/>
    <w:rsid w:val="003E666F"/>
    <w:rsid w:val="003E69BC"/>
    <w:rsid w:val="003E6C02"/>
    <w:rsid w:val="003E7425"/>
    <w:rsid w:val="003E74D8"/>
    <w:rsid w:val="003E75D1"/>
    <w:rsid w:val="003E75F6"/>
    <w:rsid w:val="003E7656"/>
    <w:rsid w:val="003E78C1"/>
    <w:rsid w:val="003E7AF3"/>
    <w:rsid w:val="003E7B08"/>
    <w:rsid w:val="003E7D37"/>
    <w:rsid w:val="003E7E79"/>
    <w:rsid w:val="003E7EFA"/>
    <w:rsid w:val="003F071F"/>
    <w:rsid w:val="003F07A5"/>
    <w:rsid w:val="003F0B7B"/>
    <w:rsid w:val="003F1123"/>
    <w:rsid w:val="003F1333"/>
    <w:rsid w:val="003F1353"/>
    <w:rsid w:val="003F13E4"/>
    <w:rsid w:val="003F152E"/>
    <w:rsid w:val="003F173A"/>
    <w:rsid w:val="003F1CCD"/>
    <w:rsid w:val="003F1D70"/>
    <w:rsid w:val="003F1EBD"/>
    <w:rsid w:val="003F27B9"/>
    <w:rsid w:val="003F28B6"/>
    <w:rsid w:val="003F2B66"/>
    <w:rsid w:val="003F2BA6"/>
    <w:rsid w:val="003F2FF6"/>
    <w:rsid w:val="003F35E0"/>
    <w:rsid w:val="003F3634"/>
    <w:rsid w:val="003F36FE"/>
    <w:rsid w:val="003F384F"/>
    <w:rsid w:val="003F3B68"/>
    <w:rsid w:val="003F4195"/>
    <w:rsid w:val="003F4308"/>
    <w:rsid w:val="003F44A8"/>
    <w:rsid w:val="003F4900"/>
    <w:rsid w:val="003F4973"/>
    <w:rsid w:val="003F4BC8"/>
    <w:rsid w:val="003F4E29"/>
    <w:rsid w:val="003F504C"/>
    <w:rsid w:val="003F5267"/>
    <w:rsid w:val="003F533A"/>
    <w:rsid w:val="003F53AB"/>
    <w:rsid w:val="003F54AD"/>
    <w:rsid w:val="003F5B8E"/>
    <w:rsid w:val="003F63A8"/>
    <w:rsid w:val="003F669F"/>
    <w:rsid w:val="003F696E"/>
    <w:rsid w:val="003F69D4"/>
    <w:rsid w:val="003F701B"/>
    <w:rsid w:val="003F7061"/>
    <w:rsid w:val="003F7403"/>
    <w:rsid w:val="003F749F"/>
    <w:rsid w:val="003F791E"/>
    <w:rsid w:val="0040000C"/>
    <w:rsid w:val="00400502"/>
    <w:rsid w:val="00401101"/>
    <w:rsid w:val="004012B0"/>
    <w:rsid w:val="00401695"/>
    <w:rsid w:val="00401A30"/>
    <w:rsid w:val="00401B7F"/>
    <w:rsid w:val="00401C48"/>
    <w:rsid w:val="004022C8"/>
    <w:rsid w:val="004025F7"/>
    <w:rsid w:val="0040269D"/>
    <w:rsid w:val="00402784"/>
    <w:rsid w:val="00402999"/>
    <w:rsid w:val="00402D48"/>
    <w:rsid w:val="0040308C"/>
    <w:rsid w:val="00403262"/>
    <w:rsid w:val="004034D2"/>
    <w:rsid w:val="0040359F"/>
    <w:rsid w:val="004035CB"/>
    <w:rsid w:val="00403B99"/>
    <w:rsid w:val="00403CC0"/>
    <w:rsid w:val="00404616"/>
    <w:rsid w:val="004046E0"/>
    <w:rsid w:val="00404E68"/>
    <w:rsid w:val="00404ED1"/>
    <w:rsid w:val="004053E8"/>
    <w:rsid w:val="00405541"/>
    <w:rsid w:val="00405F41"/>
    <w:rsid w:val="0040605F"/>
    <w:rsid w:val="0040635F"/>
    <w:rsid w:val="004066CB"/>
    <w:rsid w:val="004067CC"/>
    <w:rsid w:val="00406918"/>
    <w:rsid w:val="00406A01"/>
    <w:rsid w:val="00406B1D"/>
    <w:rsid w:val="00406D10"/>
    <w:rsid w:val="00406FF9"/>
    <w:rsid w:val="00407084"/>
    <w:rsid w:val="00407347"/>
    <w:rsid w:val="004075AF"/>
    <w:rsid w:val="00407A6E"/>
    <w:rsid w:val="00407D09"/>
    <w:rsid w:val="004101A2"/>
    <w:rsid w:val="004104E6"/>
    <w:rsid w:val="004106E8"/>
    <w:rsid w:val="00411303"/>
    <w:rsid w:val="00411661"/>
    <w:rsid w:val="00411827"/>
    <w:rsid w:val="004118CC"/>
    <w:rsid w:val="00411AD8"/>
    <w:rsid w:val="0041222E"/>
    <w:rsid w:val="00412266"/>
    <w:rsid w:val="00412441"/>
    <w:rsid w:val="0041287E"/>
    <w:rsid w:val="00412A66"/>
    <w:rsid w:val="00412ABD"/>
    <w:rsid w:val="00412B57"/>
    <w:rsid w:val="004131E6"/>
    <w:rsid w:val="00413606"/>
    <w:rsid w:val="00413689"/>
    <w:rsid w:val="00413908"/>
    <w:rsid w:val="00413AC7"/>
    <w:rsid w:val="00413B35"/>
    <w:rsid w:val="00413BCA"/>
    <w:rsid w:val="004141E2"/>
    <w:rsid w:val="004143F8"/>
    <w:rsid w:val="004145D0"/>
    <w:rsid w:val="004146A5"/>
    <w:rsid w:val="00414A14"/>
    <w:rsid w:val="00414B7C"/>
    <w:rsid w:val="00415562"/>
    <w:rsid w:val="0041572F"/>
    <w:rsid w:val="00415892"/>
    <w:rsid w:val="0041598A"/>
    <w:rsid w:val="00415A55"/>
    <w:rsid w:val="00415A9B"/>
    <w:rsid w:val="00415AB9"/>
    <w:rsid w:val="00415BCA"/>
    <w:rsid w:val="00415E44"/>
    <w:rsid w:val="00415EFA"/>
    <w:rsid w:val="00416165"/>
    <w:rsid w:val="0041667D"/>
    <w:rsid w:val="00416F87"/>
    <w:rsid w:val="00417073"/>
    <w:rsid w:val="00417173"/>
    <w:rsid w:val="004175D0"/>
    <w:rsid w:val="00417676"/>
    <w:rsid w:val="00417AD3"/>
    <w:rsid w:val="00417CCD"/>
    <w:rsid w:val="00417CD3"/>
    <w:rsid w:val="004201D0"/>
    <w:rsid w:val="004207D6"/>
    <w:rsid w:val="004208AD"/>
    <w:rsid w:val="00420BAA"/>
    <w:rsid w:val="00420F6F"/>
    <w:rsid w:val="0042169A"/>
    <w:rsid w:val="00421799"/>
    <w:rsid w:val="0042192F"/>
    <w:rsid w:val="00421A12"/>
    <w:rsid w:val="00421ADB"/>
    <w:rsid w:val="00422080"/>
    <w:rsid w:val="00422253"/>
    <w:rsid w:val="004224FF"/>
    <w:rsid w:val="00422584"/>
    <w:rsid w:val="004226B8"/>
    <w:rsid w:val="00422A1F"/>
    <w:rsid w:val="00422AD6"/>
    <w:rsid w:val="00422BE6"/>
    <w:rsid w:val="00422C06"/>
    <w:rsid w:val="00423143"/>
    <w:rsid w:val="00423B8C"/>
    <w:rsid w:val="00424029"/>
    <w:rsid w:val="004242F0"/>
    <w:rsid w:val="00424599"/>
    <w:rsid w:val="004247A2"/>
    <w:rsid w:val="00424957"/>
    <w:rsid w:val="00424A1B"/>
    <w:rsid w:val="00424B86"/>
    <w:rsid w:val="0042523B"/>
    <w:rsid w:val="00425304"/>
    <w:rsid w:val="00425655"/>
    <w:rsid w:val="004256C0"/>
    <w:rsid w:val="00425852"/>
    <w:rsid w:val="00425972"/>
    <w:rsid w:val="00426484"/>
    <w:rsid w:val="004265BC"/>
    <w:rsid w:val="00426BBA"/>
    <w:rsid w:val="00426BD3"/>
    <w:rsid w:val="00426C08"/>
    <w:rsid w:val="00426D73"/>
    <w:rsid w:val="00426E52"/>
    <w:rsid w:val="00426EA7"/>
    <w:rsid w:val="00427121"/>
    <w:rsid w:val="00427553"/>
    <w:rsid w:val="00427672"/>
    <w:rsid w:val="0042785C"/>
    <w:rsid w:val="00427AC8"/>
    <w:rsid w:val="00430525"/>
    <w:rsid w:val="004305F5"/>
    <w:rsid w:val="004307D4"/>
    <w:rsid w:val="00430AFA"/>
    <w:rsid w:val="00430E5B"/>
    <w:rsid w:val="00431A35"/>
    <w:rsid w:val="00431A7E"/>
    <w:rsid w:val="00431C77"/>
    <w:rsid w:val="00431D50"/>
    <w:rsid w:val="00431DAD"/>
    <w:rsid w:val="00431F43"/>
    <w:rsid w:val="00431FDD"/>
    <w:rsid w:val="00432088"/>
    <w:rsid w:val="004322C9"/>
    <w:rsid w:val="00432C77"/>
    <w:rsid w:val="00432E73"/>
    <w:rsid w:val="0043309E"/>
    <w:rsid w:val="00433251"/>
    <w:rsid w:val="004333CC"/>
    <w:rsid w:val="00433A4F"/>
    <w:rsid w:val="00433C44"/>
    <w:rsid w:val="00433F64"/>
    <w:rsid w:val="004341AA"/>
    <w:rsid w:val="004341D7"/>
    <w:rsid w:val="0043444F"/>
    <w:rsid w:val="004345E6"/>
    <w:rsid w:val="00434AE2"/>
    <w:rsid w:val="00434F29"/>
    <w:rsid w:val="00435075"/>
    <w:rsid w:val="004350A5"/>
    <w:rsid w:val="00435295"/>
    <w:rsid w:val="004358B6"/>
    <w:rsid w:val="0043590F"/>
    <w:rsid w:val="00435AF9"/>
    <w:rsid w:val="00435B36"/>
    <w:rsid w:val="00435F46"/>
    <w:rsid w:val="0043623E"/>
    <w:rsid w:val="00436554"/>
    <w:rsid w:val="004365FE"/>
    <w:rsid w:val="00437225"/>
    <w:rsid w:val="0043752C"/>
    <w:rsid w:val="004376FA"/>
    <w:rsid w:val="00437741"/>
    <w:rsid w:val="00437CA9"/>
    <w:rsid w:val="00437F6B"/>
    <w:rsid w:val="00437FE1"/>
    <w:rsid w:val="00440096"/>
    <w:rsid w:val="0044050D"/>
    <w:rsid w:val="00440B4D"/>
    <w:rsid w:val="00440C21"/>
    <w:rsid w:val="00440DD3"/>
    <w:rsid w:val="004415B3"/>
    <w:rsid w:val="004418D3"/>
    <w:rsid w:val="00441A22"/>
    <w:rsid w:val="00441A96"/>
    <w:rsid w:val="00441DC2"/>
    <w:rsid w:val="00441DF2"/>
    <w:rsid w:val="00441E1B"/>
    <w:rsid w:val="004420BB"/>
    <w:rsid w:val="004425D1"/>
    <w:rsid w:val="004426A3"/>
    <w:rsid w:val="004427FB"/>
    <w:rsid w:val="00442A5E"/>
    <w:rsid w:val="00442B40"/>
    <w:rsid w:val="00442C6D"/>
    <w:rsid w:val="00442F54"/>
    <w:rsid w:val="00442FE3"/>
    <w:rsid w:val="00443671"/>
    <w:rsid w:val="00443BB7"/>
    <w:rsid w:val="00443D15"/>
    <w:rsid w:val="00443D1E"/>
    <w:rsid w:val="00443D80"/>
    <w:rsid w:val="00443E3F"/>
    <w:rsid w:val="004444A6"/>
    <w:rsid w:val="004444E4"/>
    <w:rsid w:val="00444633"/>
    <w:rsid w:val="00444778"/>
    <w:rsid w:val="00445570"/>
    <w:rsid w:val="00445800"/>
    <w:rsid w:val="00445CCA"/>
    <w:rsid w:val="00445DAD"/>
    <w:rsid w:val="00445EBF"/>
    <w:rsid w:val="00445FEA"/>
    <w:rsid w:val="00446615"/>
    <w:rsid w:val="00446765"/>
    <w:rsid w:val="004467E6"/>
    <w:rsid w:val="00446CAB"/>
    <w:rsid w:val="00446DCB"/>
    <w:rsid w:val="0044731A"/>
    <w:rsid w:val="00447929"/>
    <w:rsid w:val="004479E4"/>
    <w:rsid w:val="004479F1"/>
    <w:rsid w:val="00447CE7"/>
    <w:rsid w:val="00450186"/>
    <w:rsid w:val="00450685"/>
    <w:rsid w:val="00450AB5"/>
    <w:rsid w:val="00450DA4"/>
    <w:rsid w:val="00450F2D"/>
    <w:rsid w:val="004514A0"/>
    <w:rsid w:val="00451733"/>
    <w:rsid w:val="004518C8"/>
    <w:rsid w:val="00451A2F"/>
    <w:rsid w:val="00451B27"/>
    <w:rsid w:val="00451CFD"/>
    <w:rsid w:val="00452163"/>
    <w:rsid w:val="004522C6"/>
    <w:rsid w:val="00452424"/>
    <w:rsid w:val="00452900"/>
    <w:rsid w:val="00452BE6"/>
    <w:rsid w:val="00452D8F"/>
    <w:rsid w:val="00452DAC"/>
    <w:rsid w:val="00452E3E"/>
    <w:rsid w:val="00452F99"/>
    <w:rsid w:val="004531C3"/>
    <w:rsid w:val="0045328A"/>
    <w:rsid w:val="00453377"/>
    <w:rsid w:val="00453658"/>
    <w:rsid w:val="0045374D"/>
    <w:rsid w:val="00453B3D"/>
    <w:rsid w:val="00453F98"/>
    <w:rsid w:val="00454202"/>
    <w:rsid w:val="004545D3"/>
    <w:rsid w:val="004547D5"/>
    <w:rsid w:val="0045494F"/>
    <w:rsid w:val="00454973"/>
    <w:rsid w:val="00454BAB"/>
    <w:rsid w:val="00454C9D"/>
    <w:rsid w:val="00455193"/>
    <w:rsid w:val="004556F3"/>
    <w:rsid w:val="0045586F"/>
    <w:rsid w:val="0045593B"/>
    <w:rsid w:val="00455BCF"/>
    <w:rsid w:val="00455C18"/>
    <w:rsid w:val="00455DAA"/>
    <w:rsid w:val="00456943"/>
    <w:rsid w:val="00456989"/>
    <w:rsid w:val="00456C2D"/>
    <w:rsid w:val="00456F23"/>
    <w:rsid w:val="004573F2"/>
    <w:rsid w:val="004573F5"/>
    <w:rsid w:val="00457818"/>
    <w:rsid w:val="0045783D"/>
    <w:rsid w:val="0045792E"/>
    <w:rsid w:val="00457AC6"/>
    <w:rsid w:val="004603EC"/>
    <w:rsid w:val="004604FA"/>
    <w:rsid w:val="00460921"/>
    <w:rsid w:val="004609F2"/>
    <w:rsid w:val="00460A7C"/>
    <w:rsid w:val="00460B5C"/>
    <w:rsid w:val="00460BDB"/>
    <w:rsid w:val="00460C69"/>
    <w:rsid w:val="0046140F"/>
    <w:rsid w:val="00461578"/>
    <w:rsid w:val="00461717"/>
    <w:rsid w:val="00461F0F"/>
    <w:rsid w:val="004622F6"/>
    <w:rsid w:val="00462388"/>
    <w:rsid w:val="00462664"/>
    <w:rsid w:val="004626DE"/>
    <w:rsid w:val="00462703"/>
    <w:rsid w:val="00462850"/>
    <w:rsid w:val="004632A9"/>
    <w:rsid w:val="004632B6"/>
    <w:rsid w:val="00463527"/>
    <w:rsid w:val="004637E4"/>
    <w:rsid w:val="0046393C"/>
    <w:rsid w:val="004639F9"/>
    <w:rsid w:val="00463D05"/>
    <w:rsid w:val="00463D32"/>
    <w:rsid w:val="00463D56"/>
    <w:rsid w:val="00463DC7"/>
    <w:rsid w:val="00464036"/>
    <w:rsid w:val="00464089"/>
    <w:rsid w:val="00464437"/>
    <w:rsid w:val="004649E3"/>
    <w:rsid w:val="00464C55"/>
    <w:rsid w:val="00464C9D"/>
    <w:rsid w:val="00464CB9"/>
    <w:rsid w:val="00464DD3"/>
    <w:rsid w:val="0046543A"/>
    <w:rsid w:val="0046641B"/>
    <w:rsid w:val="0046687F"/>
    <w:rsid w:val="004668F9"/>
    <w:rsid w:val="00466A1F"/>
    <w:rsid w:val="00466BA9"/>
    <w:rsid w:val="00466DAB"/>
    <w:rsid w:val="0046720B"/>
    <w:rsid w:val="0046771A"/>
    <w:rsid w:val="0046781C"/>
    <w:rsid w:val="00467B37"/>
    <w:rsid w:val="00467F33"/>
    <w:rsid w:val="0047049C"/>
    <w:rsid w:val="0047083B"/>
    <w:rsid w:val="00470B28"/>
    <w:rsid w:val="00470BAE"/>
    <w:rsid w:val="004711F5"/>
    <w:rsid w:val="0047125C"/>
    <w:rsid w:val="0047132C"/>
    <w:rsid w:val="0047147C"/>
    <w:rsid w:val="00471699"/>
    <w:rsid w:val="00471935"/>
    <w:rsid w:val="00471A0A"/>
    <w:rsid w:val="00471C45"/>
    <w:rsid w:val="00471E3D"/>
    <w:rsid w:val="004720FA"/>
    <w:rsid w:val="004727E8"/>
    <w:rsid w:val="00472C94"/>
    <w:rsid w:val="00472FE6"/>
    <w:rsid w:val="0047302E"/>
    <w:rsid w:val="004735EC"/>
    <w:rsid w:val="0047378C"/>
    <w:rsid w:val="004738F4"/>
    <w:rsid w:val="00473E2A"/>
    <w:rsid w:val="00473FD4"/>
    <w:rsid w:val="00474A4D"/>
    <w:rsid w:val="00474B5D"/>
    <w:rsid w:val="00474B88"/>
    <w:rsid w:val="00474E5F"/>
    <w:rsid w:val="00474EEE"/>
    <w:rsid w:val="004751DD"/>
    <w:rsid w:val="004755C3"/>
    <w:rsid w:val="00475607"/>
    <w:rsid w:val="00475621"/>
    <w:rsid w:val="00475720"/>
    <w:rsid w:val="00475D72"/>
    <w:rsid w:val="00475DBC"/>
    <w:rsid w:val="004761CC"/>
    <w:rsid w:val="00476B10"/>
    <w:rsid w:val="00476B7F"/>
    <w:rsid w:val="00476E3E"/>
    <w:rsid w:val="00476E5C"/>
    <w:rsid w:val="0047758C"/>
    <w:rsid w:val="00477880"/>
    <w:rsid w:val="004800BD"/>
    <w:rsid w:val="004800F9"/>
    <w:rsid w:val="00480280"/>
    <w:rsid w:val="004805C2"/>
    <w:rsid w:val="00480AA5"/>
    <w:rsid w:val="00480BE4"/>
    <w:rsid w:val="00480EB2"/>
    <w:rsid w:val="004812CC"/>
    <w:rsid w:val="004814CB"/>
    <w:rsid w:val="004816C6"/>
    <w:rsid w:val="00481772"/>
    <w:rsid w:val="0048178C"/>
    <w:rsid w:val="004818B6"/>
    <w:rsid w:val="00481967"/>
    <w:rsid w:val="00481A25"/>
    <w:rsid w:val="00481A96"/>
    <w:rsid w:val="00481C25"/>
    <w:rsid w:val="00481FF6"/>
    <w:rsid w:val="00482070"/>
    <w:rsid w:val="004825CA"/>
    <w:rsid w:val="0048274D"/>
    <w:rsid w:val="004827A0"/>
    <w:rsid w:val="00482B48"/>
    <w:rsid w:val="00482B50"/>
    <w:rsid w:val="00482E35"/>
    <w:rsid w:val="00483772"/>
    <w:rsid w:val="00483AAD"/>
    <w:rsid w:val="00483B34"/>
    <w:rsid w:val="00483C46"/>
    <w:rsid w:val="00483C58"/>
    <w:rsid w:val="00483CE3"/>
    <w:rsid w:val="00483EE0"/>
    <w:rsid w:val="004840B6"/>
    <w:rsid w:val="004847E1"/>
    <w:rsid w:val="004848DD"/>
    <w:rsid w:val="00484969"/>
    <w:rsid w:val="004849B3"/>
    <w:rsid w:val="00484ADA"/>
    <w:rsid w:val="00484C69"/>
    <w:rsid w:val="00484E67"/>
    <w:rsid w:val="00484F93"/>
    <w:rsid w:val="00485013"/>
    <w:rsid w:val="00485058"/>
    <w:rsid w:val="004854AB"/>
    <w:rsid w:val="00485585"/>
    <w:rsid w:val="00486029"/>
    <w:rsid w:val="0048603B"/>
    <w:rsid w:val="00486157"/>
    <w:rsid w:val="004863C4"/>
    <w:rsid w:val="00486864"/>
    <w:rsid w:val="00486A59"/>
    <w:rsid w:val="00486BD0"/>
    <w:rsid w:val="00486CD5"/>
    <w:rsid w:val="00486F8B"/>
    <w:rsid w:val="004874E1"/>
    <w:rsid w:val="00487BF4"/>
    <w:rsid w:val="00487FF1"/>
    <w:rsid w:val="0049081C"/>
    <w:rsid w:val="00490827"/>
    <w:rsid w:val="00490FE3"/>
    <w:rsid w:val="004911F6"/>
    <w:rsid w:val="00491258"/>
    <w:rsid w:val="00491398"/>
    <w:rsid w:val="004913B8"/>
    <w:rsid w:val="004916F1"/>
    <w:rsid w:val="00491775"/>
    <w:rsid w:val="00491956"/>
    <w:rsid w:val="00491C0A"/>
    <w:rsid w:val="004922BB"/>
    <w:rsid w:val="004926E7"/>
    <w:rsid w:val="004929FA"/>
    <w:rsid w:val="00492D68"/>
    <w:rsid w:val="00492DC4"/>
    <w:rsid w:val="004934F0"/>
    <w:rsid w:val="00493B2A"/>
    <w:rsid w:val="00493CD3"/>
    <w:rsid w:val="004942A7"/>
    <w:rsid w:val="0049442E"/>
    <w:rsid w:val="0049459A"/>
    <w:rsid w:val="0049471A"/>
    <w:rsid w:val="00494D7E"/>
    <w:rsid w:val="004951DC"/>
    <w:rsid w:val="0049524A"/>
    <w:rsid w:val="0049536D"/>
    <w:rsid w:val="00495584"/>
    <w:rsid w:val="0049580C"/>
    <w:rsid w:val="00495CEA"/>
    <w:rsid w:val="00496315"/>
    <w:rsid w:val="0049648C"/>
    <w:rsid w:val="00497462"/>
    <w:rsid w:val="004976B1"/>
    <w:rsid w:val="00497A16"/>
    <w:rsid w:val="00497A99"/>
    <w:rsid w:val="00497AF0"/>
    <w:rsid w:val="00497CA1"/>
    <w:rsid w:val="00497CD3"/>
    <w:rsid w:val="00497F27"/>
    <w:rsid w:val="004A005F"/>
    <w:rsid w:val="004A033D"/>
    <w:rsid w:val="004A03C3"/>
    <w:rsid w:val="004A04BC"/>
    <w:rsid w:val="004A05A1"/>
    <w:rsid w:val="004A05BB"/>
    <w:rsid w:val="004A0845"/>
    <w:rsid w:val="004A0FA0"/>
    <w:rsid w:val="004A11F7"/>
    <w:rsid w:val="004A1475"/>
    <w:rsid w:val="004A1999"/>
    <w:rsid w:val="004A1E8D"/>
    <w:rsid w:val="004A2855"/>
    <w:rsid w:val="004A2979"/>
    <w:rsid w:val="004A31BD"/>
    <w:rsid w:val="004A32AC"/>
    <w:rsid w:val="004A3448"/>
    <w:rsid w:val="004A34FE"/>
    <w:rsid w:val="004A3797"/>
    <w:rsid w:val="004A383F"/>
    <w:rsid w:val="004A38BE"/>
    <w:rsid w:val="004A3FBA"/>
    <w:rsid w:val="004A43EC"/>
    <w:rsid w:val="004A4447"/>
    <w:rsid w:val="004A4574"/>
    <w:rsid w:val="004A4680"/>
    <w:rsid w:val="004A4AC8"/>
    <w:rsid w:val="004A4B97"/>
    <w:rsid w:val="004A4F37"/>
    <w:rsid w:val="004A5173"/>
    <w:rsid w:val="004A5324"/>
    <w:rsid w:val="004A5450"/>
    <w:rsid w:val="004A5548"/>
    <w:rsid w:val="004A573A"/>
    <w:rsid w:val="004A58DD"/>
    <w:rsid w:val="004A5C6E"/>
    <w:rsid w:val="004A5CCC"/>
    <w:rsid w:val="004A5F6F"/>
    <w:rsid w:val="004A6065"/>
    <w:rsid w:val="004A64F3"/>
    <w:rsid w:val="004A680C"/>
    <w:rsid w:val="004A696E"/>
    <w:rsid w:val="004A6DB1"/>
    <w:rsid w:val="004A7616"/>
    <w:rsid w:val="004A76DE"/>
    <w:rsid w:val="004A7C38"/>
    <w:rsid w:val="004A7D30"/>
    <w:rsid w:val="004B03FD"/>
    <w:rsid w:val="004B057F"/>
    <w:rsid w:val="004B074C"/>
    <w:rsid w:val="004B124D"/>
    <w:rsid w:val="004B156D"/>
    <w:rsid w:val="004B16ED"/>
    <w:rsid w:val="004B1E04"/>
    <w:rsid w:val="004B24B4"/>
    <w:rsid w:val="004B2508"/>
    <w:rsid w:val="004B2754"/>
    <w:rsid w:val="004B287A"/>
    <w:rsid w:val="004B2DDD"/>
    <w:rsid w:val="004B2E01"/>
    <w:rsid w:val="004B2F2D"/>
    <w:rsid w:val="004B30E9"/>
    <w:rsid w:val="004B31D1"/>
    <w:rsid w:val="004B3335"/>
    <w:rsid w:val="004B33A4"/>
    <w:rsid w:val="004B3550"/>
    <w:rsid w:val="004B366C"/>
    <w:rsid w:val="004B38BA"/>
    <w:rsid w:val="004B3D2F"/>
    <w:rsid w:val="004B3F90"/>
    <w:rsid w:val="004B40D4"/>
    <w:rsid w:val="004B41BC"/>
    <w:rsid w:val="004B4210"/>
    <w:rsid w:val="004B4402"/>
    <w:rsid w:val="004B4486"/>
    <w:rsid w:val="004B449F"/>
    <w:rsid w:val="004B450D"/>
    <w:rsid w:val="004B45CA"/>
    <w:rsid w:val="004B4778"/>
    <w:rsid w:val="004B4867"/>
    <w:rsid w:val="004B4913"/>
    <w:rsid w:val="004B4C18"/>
    <w:rsid w:val="004B5014"/>
    <w:rsid w:val="004B5357"/>
    <w:rsid w:val="004B545A"/>
    <w:rsid w:val="004B55EA"/>
    <w:rsid w:val="004B5B4A"/>
    <w:rsid w:val="004B5C3A"/>
    <w:rsid w:val="004B5D3D"/>
    <w:rsid w:val="004B5EB2"/>
    <w:rsid w:val="004B605B"/>
    <w:rsid w:val="004B61BF"/>
    <w:rsid w:val="004B6327"/>
    <w:rsid w:val="004B63FB"/>
    <w:rsid w:val="004B6561"/>
    <w:rsid w:val="004B6593"/>
    <w:rsid w:val="004B661B"/>
    <w:rsid w:val="004B670B"/>
    <w:rsid w:val="004B6805"/>
    <w:rsid w:val="004B691D"/>
    <w:rsid w:val="004B6A04"/>
    <w:rsid w:val="004B71C5"/>
    <w:rsid w:val="004B72EE"/>
    <w:rsid w:val="004B7815"/>
    <w:rsid w:val="004B7AF1"/>
    <w:rsid w:val="004B7C77"/>
    <w:rsid w:val="004C008B"/>
    <w:rsid w:val="004C01D4"/>
    <w:rsid w:val="004C0271"/>
    <w:rsid w:val="004C02C2"/>
    <w:rsid w:val="004C030A"/>
    <w:rsid w:val="004C0379"/>
    <w:rsid w:val="004C06C6"/>
    <w:rsid w:val="004C07B8"/>
    <w:rsid w:val="004C0BAE"/>
    <w:rsid w:val="004C0D74"/>
    <w:rsid w:val="004C0EE4"/>
    <w:rsid w:val="004C1512"/>
    <w:rsid w:val="004C1A71"/>
    <w:rsid w:val="004C1B26"/>
    <w:rsid w:val="004C1BDA"/>
    <w:rsid w:val="004C1CE3"/>
    <w:rsid w:val="004C22E2"/>
    <w:rsid w:val="004C2359"/>
    <w:rsid w:val="004C2433"/>
    <w:rsid w:val="004C254C"/>
    <w:rsid w:val="004C2ACD"/>
    <w:rsid w:val="004C3509"/>
    <w:rsid w:val="004C3539"/>
    <w:rsid w:val="004C3714"/>
    <w:rsid w:val="004C3D5D"/>
    <w:rsid w:val="004C3E9A"/>
    <w:rsid w:val="004C4150"/>
    <w:rsid w:val="004C4293"/>
    <w:rsid w:val="004C43E1"/>
    <w:rsid w:val="004C48C7"/>
    <w:rsid w:val="004C4AEC"/>
    <w:rsid w:val="004C4B6A"/>
    <w:rsid w:val="004C4BD9"/>
    <w:rsid w:val="004C4C08"/>
    <w:rsid w:val="004C54B6"/>
    <w:rsid w:val="004C5754"/>
    <w:rsid w:val="004C5863"/>
    <w:rsid w:val="004C5ABE"/>
    <w:rsid w:val="004C5EE6"/>
    <w:rsid w:val="004C6118"/>
    <w:rsid w:val="004C6228"/>
    <w:rsid w:val="004C658F"/>
    <w:rsid w:val="004C6735"/>
    <w:rsid w:val="004C6BE0"/>
    <w:rsid w:val="004C6D0A"/>
    <w:rsid w:val="004C6F45"/>
    <w:rsid w:val="004C70E3"/>
    <w:rsid w:val="004C726C"/>
    <w:rsid w:val="004C7347"/>
    <w:rsid w:val="004C7646"/>
    <w:rsid w:val="004C76C2"/>
    <w:rsid w:val="004C7983"/>
    <w:rsid w:val="004C7B02"/>
    <w:rsid w:val="004D01CE"/>
    <w:rsid w:val="004D0B68"/>
    <w:rsid w:val="004D0BAB"/>
    <w:rsid w:val="004D128D"/>
    <w:rsid w:val="004D15D1"/>
    <w:rsid w:val="004D1605"/>
    <w:rsid w:val="004D18C6"/>
    <w:rsid w:val="004D1A6D"/>
    <w:rsid w:val="004D1EA5"/>
    <w:rsid w:val="004D2053"/>
    <w:rsid w:val="004D21E2"/>
    <w:rsid w:val="004D2780"/>
    <w:rsid w:val="004D2FFA"/>
    <w:rsid w:val="004D30A3"/>
    <w:rsid w:val="004D3344"/>
    <w:rsid w:val="004D3564"/>
    <w:rsid w:val="004D3808"/>
    <w:rsid w:val="004D389B"/>
    <w:rsid w:val="004D3A87"/>
    <w:rsid w:val="004D3E7D"/>
    <w:rsid w:val="004D3EEC"/>
    <w:rsid w:val="004D437A"/>
    <w:rsid w:val="004D48B7"/>
    <w:rsid w:val="004D4CCD"/>
    <w:rsid w:val="004D5008"/>
    <w:rsid w:val="004D669E"/>
    <w:rsid w:val="004D67E9"/>
    <w:rsid w:val="004D6BE7"/>
    <w:rsid w:val="004D6E0D"/>
    <w:rsid w:val="004D6EE4"/>
    <w:rsid w:val="004D7022"/>
    <w:rsid w:val="004D7394"/>
    <w:rsid w:val="004D76D0"/>
    <w:rsid w:val="004D7B94"/>
    <w:rsid w:val="004D7DC6"/>
    <w:rsid w:val="004E0162"/>
    <w:rsid w:val="004E01D8"/>
    <w:rsid w:val="004E044B"/>
    <w:rsid w:val="004E0A20"/>
    <w:rsid w:val="004E0B5C"/>
    <w:rsid w:val="004E10EC"/>
    <w:rsid w:val="004E126C"/>
    <w:rsid w:val="004E1523"/>
    <w:rsid w:val="004E1D77"/>
    <w:rsid w:val="004E2365"/>
    <w:rsid w:val="004E24C5"/>
    <w:rsid w:val="004E2511"/>
    <w:rsid w:val="004E28D5"/>
    <w:rsid w:val="004E2A42"/>
    <w:rsid w:val="004E2A61"/>
    <w:rsid w:val="004E2BE7"/>
    <w:rsid w:val="004E2DB6"/>
    <w:rsid w:val="004E3046"/>
    <w:rsid w:val="004E317B"/>
    <w:rsid w:val="004E348D"/>
    <w:rsid w:val="004E36C1"/>
    <w:rsid w:val="004E370C"/>
    <w:rsid w:val="004E3926"/>
    <w:rsid w:val="004E3B2C"/>
    <w:rsid w:val="004E3C4C"/>
    <w:rsid w:val="004E3E90"/>
    <w:rsid w:val="004E3EC5"/>
    <w:rsid w:val="004E3FBD"/>
    <w:rsid w:val="004E40C2"/>
    <w:rsid w:val="004E426A"/>
    <w:rsid w:val="004E4474"/>
    <w:rsid w:val="004E46B3"/>
    <w:rsid w:val="004E4A55"/>
    <w:rsid w:val="004E5002"/>
    <w:rsid w:val="004E50BB"/>
    <w:rsid w:val="004E5A4B"/>
    <w:rsid w:val="004E5C98"/>
    <w:rsid w:val="004E627C"/>
    <w:rsid w:val="004E6A6B"/>
    <w:rsid w:val="004E6A84"/>
    <w:rsid w:val="004E6A9E"/>
    <w:rsid w:val="004E7BAB"/>
    <w:rsid w:val="004E7DAE"/>
    <w:rsid w:val="004F0010"/>
    <w:rsid w:val="004F03D0"/>
    <w:rsid w:val="004F07C2"/>
    <w:rsid w:val="004F1154"/>
    <w:rsid w:val="004F13B8"/>
    <w:rsid w:val="004F14F4"/>
    <w:rsid w:val="004F1885"/>
    <w:rsid w:val="004F1BBB"/>
    <w:rsid w:val="004F1F42"/>
    <w:rsid w:val="004F26FF"/>
    <w:rsid w:val="004F272F"/>
    <w:rsid w:val="004F2927"/>
    <w:rsid w:val="004F29C7"/>
    <w:rsid w:val="004F2BD3"/>
    <w:rsid w:val="004F2C03"/>
    <w:rsid w:val="004F2E70"/>
    <w:rsid w:val="004F3069"/>
    <w:rsid w:val="004F3166"/>
    <w:rsid w:val="004F3409"/>
    <w:rsid w:val="004F3453"/>
    <w:rsid w:val="004F365B"/>
    <w:rsid w:val="004F379D"/>
    <w:rsid w:val="004F3859"/>
    <w:rsid w:val="004F3885"/>
    <w:rsid w:val="004F3B8C"/>
    <w:rsid w:val="004F3C60"/>
    <w:rsid w:val="004F4267"/>
    <w:rsid w:val="004F441E"/>
    <w:rsid w:val="004F463B"/>
    <w:rsid w:val="004F46FD"/>
    <w:rsid w:val="004F4AF0"/>
    <w:rsid w:val="004F4C2F"/>
    <w:rsid w:val="004F5077"/>
    <w:rsid w:val="004F5306"/>
    <w:rsid w:val="004F536E"/>
    <w:rsid w:val="004F5B2B"/>
    <w:rsid w:val="004F5BC0"/>
    <w:rsid w:val="004F6974"/>
    <w:rsid w:val="004F69FB"/>
    <w:rsid w:val="004F6A0A"/>
    <w:rsid w:val="004F6BA8"/>
    <w:rsid w:val="004F7248"/>
    <w:rsid w:val="004F73E8"/>
    <w:rsid w:val="004F759B"/>
    <w:rsid w:val="004F7637"/>
    <w:rsid w:val="0050012D"/>
    <w:rsid w:val="0050033D"/>
    <w:rsid w:val="0050048A"/>
    <w:rsid w:val="00500A05"/>
    <w:rsid w:val="00500CA1"/>
    <w:rsid w:val="00500E26"/>
    <w:rsid w:val="005012B0"/>
    <w:rsid w:val="005012B6"/>
    <w:rsid w:val="005017A1"/>
    <w:rsid w:val="00501849"/>
    <w:rsid w:val="00501C79"/>
    <w:rsid w:val="00501CC2"/>
    <w:rsid w:val="00501D08"/>
    <w:rsid w:val="0050276D"/>
    <w:rsid w:val="005027F8"/>
    <w:rsid w:val="00502891"/>
    <w:rsid w:val="00502A7F"/>
    <w:rsid w:val="00502BCA"/>
    <w:rsid w:val="00502CC1"/>
    <w:rsid w:val="005030AA"/>
    <w:rsid w:val="00503948"/>
    <w:rsid w:val="00503982"/>
    <w:rsid w:val="00503C28"/>
    <w:rsid w:val="00503DA5"/>
    <w:rsid w:val="00503E66"/>
    <w:rsid w:val="005040CF"/>
    <w:rsid w:val="005042DA"/>
    <w:rsid w:val="00504BAD"/>
    <w:rsid w:val="00504D5B"/>
    <w:rsid w:val="00504F9B"/>
    <w:rsid w:val="005051A8"/>
    <w:rsid w:val="0050525B"/>
    <w:rsid w:val="005055FF"/>
    <w:rsid w:val="00505B9F"/>
    <w:rsid w:val="00505C5A"/>
    <w:rsid w:val="00505FCA"/>
    <w:rsid w:val="00506061"/>
    <w:rsid w:val="0050624D"/>
    <w:rsid w:val="005064E6"/>
    <w:rsid w:val="005065BA"/>
    <w:rsid w:val="00506716"/>
    <w:rsid w:val="00506735"/>
    <w:rsid w:val="005068D7"/>
    <w:rsid w:val="00507016"/>
    <w:rsid w:val="0050795A"/>
    <w:rsid w:val="00507E20"/>
    <w:rsid w:val="00510453"/>
    <w:rsid w:val="005107AB"/>
    <w:rsid w:val="00510950"/>
    <w:rsid w:val="005109CA"/>
    <w:rsid w:val="00510DC2"/>
    <w:rsid w:val="00510E6F"/>
    <w:rsid w:val="00511308"/>
    <w:rsid w:val="005116C8"/>
    <w:rsid w:val="00511E56"/>
    <w:rsid w:val="00511F34"/>
    <w:rsid w:val="005120D7"/>
    <w:rsid w:val="00512607"/>
    <w:rsid w:val="005127A6"/>
    <w:rsid w:val="00512852"/>
    <w:rsid w:val="005128EF"/>
    <w:rsid w:val="00512A34"/>
    <w:rsid w:val="00512EBE"/>
    <w:rsid w:val="00513164"/>
    <w:rsid w:val="00513404"/>
    <w:rsid w:val="00513560"/>
    <w:rsid w:val="00513813"/>
    <w:rsid w:val="00513A6C"/>
    <w:rsid w:val="00513FBF"/>
    <w:rsid w:val="00514063"/>
    <w:rsid w:val="005145E4"/>
    <w:rsid w:val="0051470F"/>
    <w:rsid w:val="005149E8"/>
    <w:rsid w:val="00514B0E"/>
    <w:rsid w:val="00514EBC"/>
    <w:rsid w:val="0051512A"/>
    <w:rsid w:val="00515773"/>
    <w:rsid w:val="00515879"/>
    <w:rsid w:val="00515B5B"/>
    <w:rsid w:val="00515D53"/>
    <w:rsid w:val="00515E8A"/>
    <w:rsid w:val="00516292"/>
    <w:rsid w:val="00516B0F"/>
    <w:rsid w:val="00516C45"/>
    <w:rsid w:val="00517191"/>
    <w:rsid w:val="005171ED"/>
    <w:rsid w:val="00517755"/>
    <w:rsid w:val="005179B8"/>
    <w:rsid w:val="00517ADD"/>
    <w:rsid w:val="00517C69"/>
    <w:rsid w:val="00517C8E"/>
    <w:rsid w:val="00517CA3"/>
    <w:rsid w:val="00517D07"/>
    <w:rsid w:val="00517E90"/>
    <w:rsid w:val="0052004B"/>
    <w:rsid w:val="00520379"/>
    <w:rsid w:val="0052041D"/>
    <w:rsid w:val="00520B84"/>
    <w:rsid w:val="00520DDD"/>
    <w:rsid w:val="00520F7E"/>
    <w:rsid w:val="00521311"/>
    <w:rsid w:val="005216FD"/>
    <w:rsid w:val="005218D3"/>
    <w:rsid w:val="00521C93"/>
    <w:rsid w:val="005220E2"/>
    <w:rsid w:val="00522199"/>
    <w:rsid w:val="005221DA"/>
    <w:rsid w:val="0052221B"/>
    <w:rsid w:val="005222E6"/>
    <w:rsid w:val="005223BE"/>
    <w:rsid w:val="0052242B"/>
    <w:rsid w:val="005225AB"/>
    <w:rsid w:val="005229E5"/>
    <w:rsid w:val="00522AB3"/>
    <w:rsid w:val="00522BCC"/>
    <w:rsid w:val="00522CD4"/>
    <w:rsid w:val="0052316A"/>
    <w:rsid w:val="005234FA"/>
    <w:rsid w:val="005236FC"/>
    <w:rsid w:val="00523BD0"/>
    <w:rsid w:val="00523C65"/>
    <w:rsid w:val="0052405C"/>
    <w:rsid w:val="00524437"/>
    <w:rsid w:val="00524658"/>
    <w:rsid w:val="005247BE"/>
    <w:rsid w:val="00524C67"/>
    <w:rsid w:val="00524D2F"/>
    <w:rsid w:val="00524FEC"/>
    <w:rsid w:val="0052507A"/>
    <w:rsid w:val="0052518E"/>
    <w:rsid w:val="005252C4"/>
    <w:rsid w:val="005257EE"/>
    <w:rsid w:val="0052592A"/>
    <w:rsid w:val="00525931"/>
    <w:rsid w:val="005259DF"/>
    <w:rsid w:val="00525A0A"/>
    <w:rsid w:val="00526012"/>
    <w:rsid w:val="005260EA"/>
    <w:rsid w:val="005262C2"/>
    <w:rsid w:val="005267E9"/>
    <w:rsid w:val="0052683E"/>
    <w:rsid w:val="00527487"/>
    <w:rsid w:val="00527E24"/>
    <w:rsid w:val="0053023C"/>
    <w:rsid w:val="005302FD"/>
    <w:rsid w:val="0053055A"/>
    <w:rsid w:val="00530F83"/>
    <w:rsid w:val="0053185F"/>
    <w:rsid w:val="00531CF1"/>
    <w:rsid w:val="00531D4A"/>
    <w:rsid w:val="00532190"/>
    <w:rsid w:val="0053232B"/>
    <w:rsid w:val="00532687"/>
    <w:rsid w:val="005329CC"/>
    <w:rsid w:val="00532DAB"/>
    <w:rsid w:val="005335E7"/>
    <w:rsid w:val="005336C2"/>
    <w:rsid w:val="005337CB"/>
    <w:rsid w:val="00533807"/>
    <w:rsid w:val="00533B12"/>
    <w:rsid w:val="0053408A"/>
    <w:rsid w:val="005340BA"/>
    <w:rsid w:val="0053442A"/>
    <w:rsid w:val="00534434"/>
    <w:rsid w:val="00534992"/>
    <w:rsid w:val="00534A79"/>
    <w:rsid w:val="00534A90"/>
    <w:rsid w:val="00534A9B"/>
    <w:rsid w:val="00534B5F"/>
    <w:rsid w:val="00534B7F"/>
    <w:rsid w:val="00534ED0"/>
    <w:rsid w:val="00535439"/>
    <w:rsid w:val="005357B6"/>
    <w:rsid w:val="005358B6"/>
    <w:rsid w:val="00535929"/>
    <w:rsid w:val="005365F8"/>
    <w:rsid w:val="00536898"/>
    <w:rsid w:val="00536CA8"/>
    <w:rsid w:val="00536CB5"/>
    <w:rsid w:val="00536D65"/>
    <w:rsid w:val="0053719F"/>
    <w:rsid w:val="00537697"/>
    <w:rsid w:val="00537BFD"/>
    <w:rsid w:val="0054013E"/>
    <w:rsid w:val="00540475"/>
    <w:rsid w:val="0054060C"/>
    <w:rsid w:val="00540A34"/>
    <w:rsid w:val="00540CAD"/>
    <w:rsid w:val="00540FAA"/>
    <w:rsid w:val="00541032"/>
    <w:rsid w:val="005411AD"/>
    <w:rsid w:val="0054133D"/>
    <w:rsid w:val="00541972"/>
    <w:rsid w:val="00541B5D"/>
    <w:rsid w:val="00541C31"/>
    <w:rsid w:val="005425E4"/>
    <w:rsid w:val="00542801"/>
    <w:rsid w:val="00542804"/>
    <w:rsid w:val="00542AB5"/>
    <w:rsid w:val="00542AC6"/>
    <w:rsid w:val="00542F8F"/>
    <w:rsid w:val="0054342A"/>
    <w:rsid w:val="00543572"/>
    <w:rsid w:val="00543609"/>
    <w:rsid w:val="00543986"/>
    <w:rsid w:val="005439C3"/>
    <w:rsid w:val="00543A5C"/>
    <w:rsid w:val="00543D43"/>
    <w:rsid w:val="00543FCB"/>
    <w:rsid w:val="005440AE"/>
    <w:rsid w:val="005441C8"/>
    <w:rsid w:val="00544524"/>
    <w:rsid w:val="00544818"/>
    <w:rsid w:val="005448F6"/>
    <w:rsid w:val="00544EE4"/>
    <w:rsid w:val="0054519B"/>
    <w:rsid w:val="00545224"/>
    <w:rsid w:val="00545478"/>
    <w:rsid w:val="00545653"/>
    <w:rsid w:val="00545814"/>
    <w:rsid w:val="00545CEA"/>
    <w:rsid w:val="005460CB"/>
    <w:rsid w:val="0054616C"/>
    <w:rsid w:val="00546275"/>
    <w:rsid w:val="0054685E"/>
    <w:rsid w:val="00546E18"/>
    <w:rsid w:val="00547035"/>
    <w:rsid w:val="005470ED"/>
    <w:rsid w:val="005472A2"/>
    <w:rsid w:val="0054745D"/>
    <w:rsid w:val="00547E16"/>
    <w:rsid w:val="00547EA7"/>
    <w:rsid w:val="00547F69"/>
    <w:rsid w:val="00550038"/>
    <w:rsid w:val="005500A7"/>
    <w:rsid w:val="0055011E"/>
    <w:rsid w:val="00550200"/>
    <w:rsid w:val="005503B7"/>
    <w:rsid w:val="00550813"/>
    <w:rsid w:val="005508A1"/>
    <w:rsid w:val="00550BDD"/>
    <w:rsid w:val="00550F01"/>
    <w:rsid w:val="0055118B"/>
    <w:rsid w:val="00551734"/>
    <w:rsid w:val="0055180F"/>
    <w:rsid w:val="00551824"/>
    <w:rsid w:val="00551B9C"/>
    <w:rsid w:val="00551E99"/>
    <w:rsid w:val="0055216D"/>
    <w:rsid w:val="00552349"/>
    <w:rsid w:val="00552805"/>
    <w:rsid w:val="0055285A"/>
    <w:rsid w:val="00552A34"/>
    <w:rsid w:val="00552A94"/>
    <w:rsid w:val="00552B53"/>
    <w:rsid w:val="00552FD1"/>
    <w:rsid w:val="00553003"/>
    <w:rsid w:val="0055304F"/>
    <w:rsid w:val="0055346B"/>
    <w:rsid w:val="00553D4E"/>
    <w:rsid w:val="0055438D"/>
    <w:rsid w:val="005546B0"/>
    <w:rsid w:val="00554777"/>
    <w:rsid w:val="005549CC"/>
    <w:rsid w:val="00554AD0"/>
    <w:rsid w:val="00554CB8"/>
    <w:rsid w:val="00554D59"/>
    <w:rsid w:val="00554E61"/>
    <w:rsid w:val="0055587E"/>
    <w:rsid w:val="005559AE"/>
    <w:rsid w:val="00555A39"/>
    <w:rsid w:val="00555B49"/>
    <w:rsid w:val="00555D01"/>
    <w:rsid w:val="0055633E"/>
    <w:rsid w:val="005564DC"/>
    <w:rsid w:val="005565B4"/>
    <w:rsid w:val="0055699C"/>
    <w:rsid w:val="00556CE8"/>
    <w:rsid w:val="00556E02"/>
    <w:rsid w:val="00556F78"/>
    <w:rsid w:val="005571B8"/>
    <w:rsid w:val="0055731B"/>
    <w:rsid w:val="005575DA"/>
    <w:rsid w:val="005576EF"/>
    <w:rsid w:val="00557B4B"/>
    <w:rsid w:val="00557BDB"/>
    <w:rsid w:val="0056028A"/>
    <w:rsid w:val="00560455"/>
    <w:rsid w:val="00560AB6"/>
    <w:rsid w:val="00560D9C"/>
    <w:rsid w:val="00561005"/>
    <w:rsid w:val="00561383"/>
    <w:rsid w:val="00561436"/>
    <w:rsid w:val="005614D2"/>
    <w:rsid w:val="005614DB"/>
    <w:rsid w:val="00561B6A"/>
    <w:rsid w:val="00561C16"/>
    <w:rsid w:val="00561C46"/>
    <w:rsid w:val="00561C50"/>
    <w:rsid w:val="00561C8A"/>
    <w:rsid w:val="00561DE1"/>
    <w:rsid w:val="0056223F"/>
    <w:rsid w:val="005625FF"/>
    <w:rsid w:val="005626CD"/>
    <w:rsid w:val="00562986"/>
    <w:rsid w:val="00562D93"/>
    <w:rsid w:val="00562DC6"/>
    <w:rsid w:val="00563161"/>
    <w:rsid w:val="0056337E"/>
    <w:rsid w:val="00563441"/>
    <w:rsid w:val="0056366F"/>
    <w:rsid w:val="00563974"/>
    <w:rsid w:val="00563AF1"/>
    <w:rsid w:val="00563C8D"/>
    <w:rsid w:val="00563F7F"/>
    <w:rsid w:val="0056401A"/>
    <w:rsid w:val="0056468F"/>
    <w:rsid w:val="00564B24"/>
    <w:rsid w:val="00564DAE"/>
    <w:rsid w:val="00564FED"/>
    <w:rsid w:val="00565421"/>
    <w:rsid w:val="00565753"/>
    <w:rsid w:val="005660A9"/>
    <w:rsid w:val="0056668F"/>
    <w:rsid w:val="005666FB"/>
    <w:rsid w:val="0056689A"/>
    <w:rsid w:val="00566B01"/>
    <w:rsid w:val="00566B6C"/>
    <w:rsid w:val="00566C49"/>
    <w:rsid w:val="00567061"/>
    <w:rsid w:val="005670C3"/>
    <w:rsid w:val="0056760A"/>
    <w:rsid w:val="00567689"/>
    <w:rsid w:val="00567908"/>
    <w:rsid w:val="00567AFB"/>
    <w:rsid w:val="00567B5D"/>
    <w:rsid w:val="00567D58"/>
    <w:rsid w:val="00567DC4"/>
    <w:rsid w:val="005701A6"/>
    <w:rsid w:val="005702B8"/>
    <w:rsid w:val="00570459"/>
    <w:rsid w:val="00570932"/>
    <w:rsid w:val="00570F45"/>
    <w:rsid w:val="0057100C"/>
    <w:rsid w:val="00571428"/>
    <w:rsid w:val="0057145F"/>
    <w:rsid w:val="00571958"/>
    <w:rsid w:val="00571CAB"/>
    <w:rsid w:val="00571E41"/>
    <w:rsid w:val="00571F4B"/>
    <w:rsid w:val="005722A4"/>
    <w:rsid w:val="005723A4"/>
    <w:rsid w:val="00572B48"/>
    <w:rsid w:val="00572C34"/>
    <w:rsid w:val="00573302"/>
    <w:rsid w:val="0057336C"/>
    <w:rsid w:val="005736B7"/>
    <w:rsid w:val="005736CA"/>
    <w:rsid w:val="00573D47"/>
    <w:rsid w:val="00574762"/>
    <w:rsid w:val="0057498E"/>
    <w:rsid w:val="00574B09"/>
    <w:rsid w:val="00574CD0"/>
    <w:rsid w:val="00575095"/>
    <w:rsid w:val="005750FB"/>
    <w:rsid w:val="0057530A"/>
    <w:rsid w:val="00575A46"/>
    <w:rsid w:val="00575E69"/>
    <w:rsid w:val="0057668F"/>
    <w:rsid w:val="00576751"/>
    <w:rsid w:val="005767BA"/>
    <w:rsid w:val="005768C9"/>
    <w:rsid w:val="00576960"/>
    <w:rsid w:val="005771CA"/>
    <w:rsid w:val="00577297"/>
    <w:rsid w:val="005774EA"/>
    <w:rsid w:val="005775AE"/>
    <w:rsid w:val="00577710"/>
    <w:rsid w:val="005778D9"/>
    <w:rsid w:val="00577CBF"/>
    <w:rsid w:val="00577CCA"/>
    <w:rsid w:val="0058013B"/>
    <w:rsid w:val="005802F6"/>
    <w:rsid w:val="00580419"/>
    <w:rsid w:val="0058062D"/>
    <w:rsid w:val="00580AA2"/>
    <w:rsid w:val="00580DE5"/>
    <w:rsid w:val="00580E23"/>
    <w:rsid w:val="0058142D"/>
    <w:rsid w:val="00581586"/>
    <w:rsid w:val="005817DE"/>
    <w:rsid w:val="00581B71"/>
    <w:rsid w:val="00581D3C"/>
    <w:rsid w:val="00582190"/>
    <w:rsid w:val="00582278"/>
    <w:rsid w:val="00582377"/>
    <w:rsid w:val="00582BD5"/>
    <w:rsid w:val="005831E8"/>
    <w:rsid w:val="00583414"/>
    <w:rsid w:val="00583B09"/>
    <w:rsid w:val="00583DAA"/>
    <w:rsid w:val="00583E5F"/>
    <w:rsid w:val="00583E70"/>
    <w:rsid w:val="00583F5A"/>
    <w:rsid w:val="00583FE8"/>
    <w:rsid w:val="005843B6"/>
    <w:rsid w:val="00584496"/>
    <w:rsid w:val="005844F3"/>
    <w:rsid w:val="00584761"/>
    <w:rsid w:val="00584830"/>
    <w:rsid w:val="005848AD"/>
    <w:rsid w:val="00584B82"/>
    <w:rsid w:val="00584BB5"/>
    <w:rsid w:val="00584DA9"/>
    <w:rsid w:val="00584EB5"/>
    <w:rsid w:val="00585043"/>
    <w:rsid w:val="00585484"/>
    <w:rsid w:val="00585648"/>
    <w:rsid w:val="005859C2"/>
    <w:rsid w:val="00585F98"/>
    <w:rsid w:val="005861C4"/>
    <w:rsid w:val="005861EA"/>
    <w:rsid w:val="005863C6"/>
    <w:rsid w:val="0058665C"/>
    <w:rsid w:val="005867EA"/>
    <w:rsid w:val="0058680B"/>
    <w:rsid w:val="00586823"/>
    <w:rsid w:val="00586B4F"/>
    <w:rsid w:val="00586BA5"/>
    <w:rsid w:val="00586F77"/>
    <w:rsid w:val="00587437"/>
    <w:rsid w:val="0059023B"/>
    <w:rsid w:val="005902B0"/>
    <w:rsid w:val="0059035A"/>
    <w:rsid w:val="0059051C"/>
    <w:rsid w:val="005906D8"/>
    <w:rsid w:val="00590878"/>
    <w:rsid w:val="0059099B"/>
    <w:rsid w:val="00590A09"/>
    <w:rsid w:val="00590E92"/>
    <w:rsid w:val="00591519"/>
    <w:rsid w:val="0059165A"/>
    <w:rsid w:val="00591A2C"/>
    <w:rsid w:val="005925B0"/>
    <w:rsid w:val="00593415"/>
    <w:rsid w:val="00593690"/>
    <w:rsid w:val="005936A2"/>
    <w:rsid w:val="005937B5"/>
    <w:rsid w:val="00593965"/>
    <w:rsid w:val="00593E5C"/>
    <w:rsid w:val="00593EB8"/>
    <w:rsid w:val="00594109"/>
    <w:rsid w:val="00594444"/>
    <w:rsid w:val="005944BF"/>
    <w:rsid w:val="005949AD"/>
    <w:rsid w:val="00594DC6"/>
    <w:rsid w:val="00594ED1"/>
    <w:rsid w:val="005952DD"/>
    <w:rsid w:val="00595EFA"/>
    <w:rsid w:val="005963D8"/>
    <w:rsid w:val="00596A86"/>
    <w:rsid w:val="00596E0A"/>
    <w:rsid w:val="00596E3D"/>
    <w:rsid w:val="00597111"/>
    <w:rsid w:val="005973A2"/>
    <w:rsid w:val="00597408"/>
    <w:rsid w:val="0059740D"/>
    <w:rsid w:val="0059753C"/>
    <w:rsid w:val="00597657"/>
    <w:rsid w:val="005977C2"/>
    <w:rsid w:val="00597907"/>
    <w:rsid w:val="005A050C"/>
    <w:rsid w:val="005A0A30"/>
    <w:rsid w:val="005A0B44"/>
    <w:rsid w:val="005A127F"/>
    <w:rsid w:val="005A14B9"/>
    <w:rsid w:val="005A1517"/>
    <w:rsid w:val="005A17E6"/>
    <w:rsid w:val="005A1822"/>
    <w:rsid w:val="005A18DF"/>
    <w:rsid w:val="005A1DEA"/>
    <w:rsid w:val="005A2174"/>
    <w:rsid w:val="005A23EA"/>
    <w:rsid w:val="005A26BD"/>
    <w:rsid w:val="005A2755"/>
    <w:rsid w:val="005A287D"/>
    <w:rsid w:val="005A29E9"/>
    <w:rsid w:val="005A2A05"/>
    <w:rsid w:val="005A2C41"/>
    <w:rsid w:val="005A2CF7"/>
    <w:rsid w:val="005A2D14"/>
    <w:rsid w:val="005A2DB4"/>
    <w:rsid w:val="005A2E48"/>
    <w:rsid w:val="005A33A7"/>
    <w:rsid w:val="005A3517"/>
    <w:rsid w:val="005A3FDA"/>
    <w:rsid w:val="005A4247"/>
    <w:rsid w:val="005A43B0"/>
    <w:rsid w:val="005A4569"/>
    <w:rsid w:val="005A4735"/>
    <w:rsid w:val="005A47CC"/>
    <w:rsid w:val="005A4979"/>
    <w:rsid w:val="005A4C70"/>
    <w:rsid w:val="005A4E07"/>
    <w:rsid w:val="005A4F07"/>
    <w:rsid w:val="005A5023"/>
    <w:rsid w:val="005A5063"/>
    <w:rsid w:val="005A53B4"/>
    <w:rsid w:val="005A5485"/>
    <w:rsid w:val="005A567B"/>
    <w:rsid w:val="005A5696"/>
    <w:rsid w:val="005A5862"/>
    <w:rsid w:val="005A5AE9"/>
    <w:rsid w:val="005A5C2E"/>
    <w:rsid w:val="005A5FCC"/>
    <w:rsid w:val="005A606D"/>
    <w:rsid w:val="005A6393"/>
    <w:rsid w:val="005A6541"/>
    <w:rsid w:val="005A6AFD"/>
    <w:rsid w:val="005A6CEA"/>
    <w:rsid w:val="005A756B"/>
    <w:rsid w:val="005A75F4"/>
    <w:rsid w:val="005A7720"/>
    <w:rsid w:val="005A789C"/>
    <w:rsid w:val="005A7971"/>
    <w:rsid w:val="005A797E"/>
    <w:rsid w:val="005A7ADC"/>
    <w:rsid w:val="005A7BFC"/>
    <w:rsid w:val="005A7C23"/>
    <w:rsid w:val="005A7C61"/>
    <w:rsid w:val="005B000E"/>
    <w:rsid w:val="005B00AD"/>
    <w:rsid w:val="005B05F7"/>
    <w:rsid w:val="005B08DD"/>
    <w:rsid w:val="005B0C54"/>
    <w:rsid w:val="005B11C6"/>
    <w:rsid w:val="005B121D"/>
    <w:rsid w:val="005B19DF"/>
    <w:rsid w:val="005B20AB"/>
    <w:rsid w:val="005B2406"/>
    <w:rsid w:val="005B244F"/>
    <w:rsid w:val="005B2472"/>
    <w:rsid w:val="005B24E9"/>
    <w:rsid w:val="005B2537"/>
    <w:rsid w:val="005B27CB"/>
    <w:rsid w:val="005B2D87"/>
    <w:rsid w:val="005B2EFF"/>
    <w:rsid w:val="005B32D1"/>
    <w:rsid w:val="005B3891"/>
    <w:rsid w:val="005B3907"/>
    <w:rsid w:val="005B3B7E"/>
    <w:rsid w:val="005B404C"/>
    <w:rsid w:val="005B44C9"/>
    <w:rsid w:val="005B4A32"/>
    <w:rsid w:val="005B4C5F"/>
    <w:rsid w:val="005B4F75"/>
    <w:rsid w:val="005B523D"/>
    <w:rsid w:val="005B5437"/>
    <w:rsid w:val="005B5726"/>
    <w:rsid w:val="005B5AA5"/>
    <w:rsid w:val="005B5F37"/>
    <w:rsid w:val="005B6728"/>
    <w:rsid w:val="005B6D78"/>
    <w:rsid w:val="005B6F5D"/>
    <w:rsid w:val="005B70D6"/>
    <w:rsid w:val="005B7445"/>
    <w:rsid w:val="005B763C"/>
    <w:rsid w:val="005B7E00"/>
    <w:rsid w:val="005B7F69"/>
    <w:rsid w:val="005C001D"/>
    <w:rsid w:val="005C07F1"/>
    <w:rsid w:val="005C0EBD"/>
    <w:rsid w:val="005C1233"/>
    <w:rsid w:val="005C1A0C"/>
    <w:rsid w:val="005C1F56"/>
    <w:rsid w:val="005C229E"/>
    <w:rsid w:val="005C2748"/>
    <w:rsid w:val="005C2A2D"/>
    <w:rsid w:val="005C2ABB"/>
    <w:rsid w:val="005C2CE9"/>
    <w:rsid w:val="005C2D6E"/>
    <w:rsid w:val="005C3343"/>
    <w:rsid w:val="005C336A"/>
    <w:rsid w:val="005C3ABD"/>
    <w:rsid w:val="005C40F9"/>
    <w:rsid w:val="005C42B1"/>
    <w:rsid w:val="005C432B"/>
    <w:rsid w:val="005C44E7"/>
    <w:rsid w:val="005C44F0"/>
    <w:rsid w:val="005C45A4"/>
    <w:rsid w:val="005C47C8"/>
    <w:rsid w:val="005C4928"/>
    <w:rsid w:val="005C4A5F"/>
    <w:rsid w:val="005C4E63"/>
    <w:rsid w:val="005C4E73"/>
    <w:rsid w:val="005C4EC2"/>
    <w:rsid w:val="005C5071"/>
    <w:rsid w:val="005C50B0"/>
    <w:rsid w:val="005C50BF"/>
    <w:rsid w:val="005C513D"/>
    <w:rsid w:val="005C5572"/>
    <w:rsid w:val="005C55E7"/>
    <w:rsid w:val="005C5A75"/>
    <w:rsid w:val="005C5DB0"/>
    <w:rsid w:val="005C5E85"/>
    <w:rsid w:val="005C5E92"/>
    <w:rsid w:val="005C5ED1"/>
    <w:rsid w:val="005C6049"/>
    <w:rsid w:val="005C623C"/>
    <w:rsid w:val="005C6588"/>
    <w:rsid w:val="005C66B1"/>
    <w:rsid w:val="005C67B9"/>
    <w:rsid w:val="005C6BFF"/>
    <w:rsid w:val="005C6C36"/>
    <w:rsid w:val="005C6D0D"/>
    <w:rsid w:val="005C738B"/>
    <w:rsid w:val="005C74C6"/>
    <w:rsid w:val="005C7B43"/>
    <w:rsid w:val="005D019A"/>
    <w:rsid w:val="005D02BB"/>
    <w:rsid w:val="005D0371"/>
    <w:rsid w:val="005D0705"/>
    <w:rsid w:val="005D07E1"/>
    <w:rsid w:val="005D0BA4"/>
    <w:rsid w:val="005D0BC5"/>
    <w:rsid w:val="005D15AC"/>
    <w:rsid w:val="005D1753"/>
    <w:rsid w:val="005D1814"/>
    <w:rsid w:val="005D184A"/>
    <w:rsid w:val="005D18D9"/>
    <w:rsid w:val="005D2080"/>
    <w:rsid w:val="005D21C2"/>
    <w:rsid w:val="005D21EE"/>
    <w:rsid w:val="005D23F9"/>
    <w:rsid w:val="005D254B"/>
    <w:rsid w:val="005D2965"/>
    <w:rsid w:val="005D2BE5"/>
    <w:rsid w:val="005D2EEF"/>
    <w:rsid w:val="005D33E3"/>
    <w:rsid w:val="005D3515"/>
    <w:rsid w:val="005D35C2"/>
    <w:rsid w:val="005D3CA0"/>
    <w:rsid w:val="005D4CE3"/>
    <w:rsid w:val="005D4DCC"/>
    <w:rsid w:val="005D4E1F"/>
    <w:rsid w:val="005D50D6"/>
    <w:rsid w:val="005D51F4"/>
    <w:rsid w:val="005D52F7"/>
    <w:rsid w:val="005D55B4"/>
    <w:rsid w:val="005D56D0"/>
    <w:rsid w:val="005D5714"/>
    <w:rsid w:val="005D5856"/>
    <w:rsid w:val="005D59BC"/>
    <w:rsid w:val="005D5A05"/>
    <w:rsid w:val="005D5AF3"/>
    <w:rsid w:val="005D6068"/>
    <w:rsid w:val="005D60AC"/>
    <w:rsid w:val="005D693B"/>
    <w:rsid w:val="005D6B52"/>
    <w:rsid w:val="005D6D85"/>
    <w:rsid w:val="005D6EE1"/>
    <w:rsid w:val="005D7053"/>
    <w:rsid w:val="005D7281"/>
    <w:rsid w:val="005D731D"/>
    <w:rsid w:val="005D7C61"/>
    <w:rsid w:val="005D7CF8"/>
    <w:rsid w:val="005E0422"/>
    <w:rsid w:val="005E067E"/>
    <w:rsid w:val="005E08E6"/>
    <w:rsid w:val="005E0B51"/>
    <w:rsid w:val="005E0D04"/>
    <w:rsid w:val="005E11DD"/>
    <w:rsid w:val="005E1501"/>
    <w:rsid w:val="005E1733"/>
    <w:rsid w:val="005E19BF"/>
    <w:rsid w:val="005E1F79"/>
    <w:rsid w:val="005E2265"/>
    <w:rsid w:val="005E2D5F"/>
    <w:rsid w:val="005E2FB8"/>
    <w:rsid w:val="005E2FE6"/>
    <w:rsid w:val="005E3101"/>
    <w:rsid w:val="005E34F0"/>
    <w:rsid w:val="005E350B"/>
    <w:rsid w:val="005E382F"/>
    <w:rsid w:val="005E3A2F"/>
    <w:rsid w:val="005E3A92"/>
    <w:rsid w:val="005E4089"/>
    <w:rsid w:val="005E41FB"/>
    <w:rsid w:val="005E43E8"/>
    <w:rsid w:val="005E4659"/>
    <w:rsid w:val="005E469D"/>
    <w:rsid w:val="005E4722"/>
    <w:rsid w:val="005E4935"/>
    <w:rsid w:val="005E4D21"/>
    <w:rsid w:val="005E4E37"/>
    <w:rsid w:val="005E4FEE"/>
    <w:rsid w:val="005E57A8"/>
    <w:rsid w:val="005E580A"/>
    <w:rsid w:val="005E586B"/>
    <w:rsid w:val="005E5CF0"/>
    <w:rsid w:val="005E5CF5"/>
    <w:rsid w:val="005E6118"/>
    <w:rsid w:val="005E615C"/>
    <w:rsid w:val="005E61E7"/>
    <w:rsid w:val="005E6738"/>
    <w:rsid w:val="005E6EEF"/>
    <w:rsid w:val="005E7A1E"/>
    <w:rsid w:val="005E7D9F"/>
    <w:rsid w:val="005F0495"/>
    <w:rsid w:val="005F0524"/>
    <w:rsid w:val="005F10B1"/>
    <w:rsid w:val="005F1FA5"/>
    <w:rsid w:val="005F21C1"/>
    <w:rsid w:val="005F2410"/>
    <w:rsid w:val="005F24D3"/>
    <w:rsid w:val="005F2840"/>
    <w:rsid w:val="005F290C"/>
    <w:rsid w:val="005F3034"/>
    <w:rsid w:val="005F3108"/>
    <w:rsid w:val="005F351D"/>
    <w:rsid w:val="005F3AF3"/>
    <w:rsid w:val="005F3D97"/>
    <w:rsid w:val="005F3FB3"/>
    <w:rsid w:val="005F42E3"/>
    <w:rsid w:val="005F4956"/>
    <w:rsid w:val="005F4F58"/>
    <w:rsid w:val="005F5090"/>
    <w:rsid w:val="005F56C4"/>
    <w:rsid w:val="005F57ED"/>
    <w:rsid w:val="005F5BFD"/>
    <w:rsid w:val="005F5C6B"/>
    <w:rsid w:val="005F5D6A"/>
    <w:rsid w:val="005F5F52"/>
    <w:rsid w:val="005F5FCD"/>
    <w:rsid w:val="005F6B8C"/>
    <w:rsid w:val="005F6F15"/>
    <w:rsid w:val="005F70DC"/>
    <w:rsid w:val="005F7276"/>
    <w:rsid w:val="005F73E0"/>
    <w:rsid w:val="005F75E4"/>
    <w:rsid w:val="005F76A6"/>
    <w:rsid w:val="005F7781"/>
    <w:rsid w:val="005F7A17"/>
    <w:rsid w:val="005F7B19"/>
    <w:rsid w:val="005F7C12"/>
    <w:rsid w:val="005F7C49"/>
    <w:rsid w:val="00600067"/>
    <w:rsid w:val="00600114"/>
    <w:rsid w:val="00600687"/>
    <w:rsid w:val="006006A5"/>
    <w:rsid w:val="0060074F"/>
    <w:rsid w:val="00600770"/>
    <w:rsid w:val="00600784"/>
    <w:rsid w:val="00600E22"/>
    <w:rsid w:val="00600E67"/>
    <w:rsid w:val="00600E8C"/>
    <w:rsid w:val="0060117C"/>
    <w:rsid w:val="00601287"/>
    <w:rsid w:val="00601B22"/>
    <w:rsid w:val="0060220A"/>
    <w:rsid w:val="0060304D"/>
    <w:rsid w:val="006031C6"/>
    <w:rsid w:val="006032D6"/>
    <w:rsid w:val="006034F7"/>
    <w:rsid w:val="00603AEB"/>
    <w:rsid w:val="00603BB1"/>
    <w:rsid w:val="00603BCD"/>
    <w:rsid w:val="00604040"/>
    <w:rsid w:val="00604143"/>
    <w:rsid w:val="00604303"/>
    <w:rsid w:val="006047D5"/>
    <w:rsid w:val="00604D98"/>
    <w:rsid w:val="00604FFC"/>
    <w:rsid w:val="00605100"/>
    <w:rsid w:val="006054D2"/>
    <w:rsid w:val="00605788"/>
    <w:rsid w:val="006059CD"/>
    <w:rsid w:val="00605BF3"/>
    <w:rsid w:val="00605EF8"/>
    <w:rsid w:val="00605F2B"/>
    <w:rsid w:val="006064A2"/>
    <w:rsid w:val="00606579"/>
    <w:rsid w:val="006065AC"/>
    <w:rsid w:val="00606619"/>
    <w:rsid w:val="00606623"/>
    <w:rsid w:val="00606852"/>
    <w:rsid w:val="0060689A"/>
    <w:rsid w:val="006068B9"/>
    <w:rsid w:val="00606BBB"/>
    <w:rsid w:val="0060740A"/>
    <w:rsid w:val="00607542"/>
    <w:rsid w:val="00607652"/>
    <w:rsid w:val="006077E2"/>
    <w:rsid w:val="00607857"/>
    <w:rsid w:val="00607F89"/>
    <w:rsid w:val="006102BD"/>
    <w:rsid w:val="00610406"/>
    <w:rsid w:val="0061071E"/>
    <w:rsid w:val="006107CC"/>
    <w:rsid w:val="00610850"/>
    <w:rsid w:val="00610BE3"/>
    <w:rsid w:val="00610BF9"/>
    <w:rsid w:val="00610FF6"/>
    <w:rsid w:val="0061122F"/>
    <w:rsid w:val="0061157D"/>
    <w:rsid w:val="00612357"/>
    <w:rsid w:val="00612851"/>
    <w:rsid w:val="00612B9C"/>
    <w:rsid w:val="00612CD8"/>
    <w:rsid w:val="00612D0F"/>
    <w:rsid w:val="00612E48"/>
    <w:rsid w:val="00613547"/>
    <w:rsid w:val="0061366A"/>
    <w:rsid w:val="006136EE"/>
    <w:rsid w:val="00613887"/>
    <w:rsid w:val="00613965"/>
    <w:rsid w:val="00613984"/>
    <w:rsid w:val="00613BCE"/>
    <w:rsid w:val="00614123"/>
    <w:rsid w:val="006142B5"/>
    <w:rsid w:val="006144FB"/>
    <w:rsid w:val="006146BE"/>
    <w:rsid w:val="00614782"/>
    <w:rsid w:val="00614CFE"/>
    <w:rsid w:val="0061510E"/>
    <w:rsid w:val="006153A0"/>
    <w:rsid w:val="0061564C"/>
    <w:rsid w:val="00615897"/>
    <w:rsid w:val="00615DD2"/>
    <w:rsid w:val="00615DF7"/>
    <w:rsid w:val="00615E08"/>
    <w:rsid w:val="00615E43"/>
    <w:rsid w:val="006160B0"/>
    <w:rsid w:val="006162D9"/>
    <w:rsid w:val="0061675D"/>
    <w:rsid w:val="006168B1"/>
    <w:rsid w:val="00616AAE"/>
    <w:rsid w:val="00616B0F"/>
    <w:rsid w:val="00616CB1"/>
    <w:rsid w:val="006170A0"/>
    <w:rsid w:val="00617546"/>
    <w:rsid w:val="0061761D"/>
    <w:rsid w:val="0061768E"/>
    <w:rsid w:val="00617795"/>
    <w:rsid w:val="00620070"/>
    <w:rsid w:val="006203C4"/>
    <w:rsid w:val="006204AC"/>
    <w:rsid w:val="00620772"/>
    <w:rsid w:val="00620A5C"/>
    <w:rsid w:val="00620AC9"/>
    <w:rsid w:val="00620F75"/>
    <w:rsid w:val="006212A1"/>
    <w:rsid w:val="006215A3"/>
    <w:rsid w:val="0062165E"/>
    <w:rsid w:val="006216AF"/>
    <w:rsid w:val="00621C1A"/>
    <w:rsid w:val="00621C9B"/>
    <w:rsid w:val="006223C8"/>
    <w:rsid w:val="006224BB"/>
    <w:rsid w:val="006229BD"/>
    <w:rsid w:val="00622BE4"/>
    <w:rsid w:val="0062319B"/>
    <w:rsid w:val="00623290"/>
    <w:rsid w:val="00623356"/>
    <w:rsid w:val="0062343B"/>
    <w:rsid w:val="0062368B"/>
    <w:rsid w:val="006236E8"/>
    <w:rsid w:val="00623715"/>
    <w:rsid w:val="0062381B"/>
    <w:rsid w:val="00623852"/>
    <w:rsid w:val="00624208"/>
    <w:rsid w:val="00624242"/>
    <w:rsid w:val="006242A9"/>
    <w:rsid w:val="006243B7"/>
    <w:rsid w:val="00624789"/>
    <w:rsid w:val="006249CC"/>
    <w:rsid w:val="00624A6E"/>
    <w:rsid w:val="00625180"/>
    <w:rsid w:val="00625370"/>
    <w:rsid w:val="00625475"/>
    <w:rsid w:val="006254C7"/>
    <w:rsid w:val="0062557C"/>
    <w:rsid w:val="0062585F"/>
    <w:rsid w:val="00625FE6"/>
    <w:rsid w:val="00626190"/>
    <w:rsid w:val="0062620F"/>
    <w:rsid w:val="0062631C"/>
    <w:rsid w:val="006268EE"/>
    <w:rsid w:val="00626B35"/>
    <w:rsid w:val="00626F50"/>
    <w:rsid w:val="0062710C"/>
    <w:rsid w:val="0062711A"/>
    <w:rsid w:val="0062739D"/>
    <w:rsid w:val="00627520"/>
    <w:rsid w:val="00627C73"/>
    <w:rsid w:val="00627F40"/>
    <w:rsid w:val="00627FB9"/>
    <w:rsid w:val="00630380"/>
    <w:rsid w:val="006304AE"/>
    <w:rsid w:val="00630DE2"/>
    <w:rsid w:val="00630F0B"/>
    <w:rsid w:val="006310DA"/>
    <w:rsid w:val="0063116A"/>
    <w:rsid w:val="00631261"/>
    <w:rsid w:val="006314DE"/>
    <w:rsid w:val="00631758"/>
    <w:rsid w:val="006317E6"/>
    <w:rsid w:val="00631A21"/>
    <w:rsid w:val="00631A4E"/>
    <w:rsid w:val="00631CA9"/>
    <w:rsid w:val="00631F30"/>
    <w:rsid w:val="006323BF"/>
    <w:rsid w:val="00632C90"/>
    <w:rsid w:val="00632D23"/>
    <w:rsid w:val="00632F45"/>
    <w:rsid w:val="0063352B"/>
    <w:rsid w:val="00633936"/>
    <w:rsid w:val="00633A73"/>
    <w:rsid w:val="00633D0B"/>
    <w:rsid w:val="00633DB9"/>
    <w:rsid w:val="00633FA1"/>
    <w:rsid w:val="00634112"/>
    <w:rsid w:val="0063417A"/>
    <w:rsid w:val="006346E0"/>
    <w:rsid w:val="00634886"/>
    <w:rsid w:val="00634BC6"/>
    <w:rsid w:val="00635934"/>
    <w:rsid w:val="00635E95"/>
    <w:rsid w:val="00636061"/>
    <w:rsid w:val="00636097"/>
    <w:rsid w:val="006363EA"/>
    <w:rsid w:val="006364F7"/>
    <w:rsid w:val="006365AA"/>
    <w:rsid w:val="006365CA"/>
    <w:rsid w:val="0063693F"/>
    <w:rsid w:val="00636989"/>
    <w:rsid w:val="006369D6"/>
    <w:rsid w:val="00636A28"/>
    <w:rsid w:val="00636C56"/>
    <w:rsid w:val="00637138"/>
    <w:rsid w:val="00637648"/>
    <w:rsid w:val="0063794C"/>
    <w:rsid w:val="00637BD9"/>
    <w:rsid w:val="00640203"/>
    <w:rsid w:val="006403BB"/>
    <w:rsid w:val="0064049A"/>
    <w:rsid w:val="0064051D"/>
    <w:rsid w:val="00640679"/>
    <w:rsid w:val="00640A44"/>
    <w:rsid w:val="006413F5"/>
    <w:rsid w:val="00641678"/>
    <w:rsid w:val="0064183C"/>
    <w:rsid w:val="006418A5"/>
    <w:rsid w:val="00641B11"/>
    <w:rsid w:val="00641EC3"/>
    <w:rsid w:val="006421DD"/>
    <w:rsid w:val="006421F4"/>
    <w:rsid w:val="006428FB"/>
    <w:rsid w:val="00642A89"/>
    <w:rsid w:val="00642D28"/>
    <w:rsid w:val="00642F3A"/>
    <w:rsid w:val="0064326A"/>
    <w:rsid w:val="0064386B"/>
    <w:rsid w:val="00643D85"/>
    <w:rsid w:val="006442CA"/>
    <w:rsid w:val="00644440"/>
    <w:rsid w:val="00644476"/>
    <w:rsid w:val="00644671"/>
    <w:rsid w:val="006448DF"/>
    <w:rsid w:val="00644E0C"/>
    <w:rsid w:val="00645578"/>
    <w:rsid w:val="00645BF2"/>
    <w:rsid w:val="00645CA8"/>
    <w:rsid w:val="006461EC"/>
    <w:rsid w:val="0064634E"/>
    <w:rsid w:val="00646688"/>
    <w:rsid w:val="00646929"/>
    <w:rsid w:val="00646B41"/>
    <w:rsid w:val="006470A0"/>
    <w:rsid w:val="0064775A"/>
    <w:rsid w:val="00647EAE"/>
    <w:rsid w:val="00647F3F"/>
    <w:rsid w:val="00647F8E"/>
    <w:rsid w:val="006500FF"/>
    <w:rsid w:val="00650178"/>
    <w:rsid w:val="006502A0"/>
    <w:rsid w:val="00650B7A"/>
    <w:rsid w:val="00650DB0"/>
    <w:rsid w:val="00650EA3"/>
    <w:rsid w:val="006512D4"/>
    <w:rsid w:val="006513DA"/>
    <w:rsid w:val="0065155D"/>
    <w:rsid w:val="00651843"/>
    <w:rsid w:val="00651A9E"/>
    <w:rsid w:val="00651C4E"/>
    <w:rsid w:val="00651D9E"/>
    <w:rsid w:val="00651FB7"/>
    <w:rsid w:val="006521F6"/>
    <w:rsid w:val="006524C1"/>
    <w:rsid w:val="0065271C"/>
    <w:rsid w:val="00653091"/>
    <w:rsid w:val="006531B5"/>
    <w:rsid w:val="00653247"/>
    <w:rsid w:val="006534F3"/>
    <w:rsid w:val="00653D66"/>
    <w:rsid w:val="00653E3D"/>
    <w:rsid w:val="00654020"/>
    <w:rsid w:val="006540F5"/>
    <w:rsid w:val="006546AA"/>
    <w:rsid w:val="00654745"/>
    <w:rsid w:val="00654838"/>
    <w:rsid w:val="00654C57"/>
    <w:rsid w:val="00654D5D"/>
    <w:rsid w:val="00654D6E"/>
    <w:rsid w:val="00654E6E"/>
    <w:rsid w:val="00654FB0"/>
    <w:rsid w:val="0065508F"/>
    <w:rsid w:val="00655299"/>
    <w:rsid w:val="00655ABD"/>
    <w:rsid w:val="00655CCD"/>
    <w:rsid w:val="006565A8"/>
    <w:rsid w:val="00656985"/>
    <w:rsid w:val="00656D75"/>
    <w:rsid w:val="0065724D"/>
    <w:rsid w:val="00657A94"/>
    <w:rsid w:val="00657D15"/>
    <w:rsid w:val="00657E42"/>
    <w:rsid w:val="0066017F"/>
    <w:rsid w:val="006603C0"/>
    <w:rsid w:val="00660418"/>
    <w:rsid w:val="006606C8"/>
    <w:rsid w:val="00660726"/>
    <w:rsid w:val="006607F4"/>
    <w:rsid w:val="00660C5F"/>
    <w:rsid w:val="00660D64"/>
    <w:rsid w:val="00660F21"/>
    <w:rsid w:val="00660FC8"/>
    <w:rsid w:val="00661086"/>
    <w:rsid w:val="00661550"/>
    <w:rsid w:val="00661577"/>
    <w:rsid w:val="006618DC"/>
    <w:rsid w:val="00661A31"/>
    <w:rsid w:val="00661D1D"/>
    <w:rsid w:val="00661F43"/>
    <w:rsid w:val="00661FDF"/>
    <w:rsid w:val="00662166"/>
    <w:rsid w:val="006625C5"/>
    <w:rsid w:val="0066288C"/>
    <w:rsid w:val="00662CB8"/>
    <w:rsid w:val="00662F7F"/>
    <w:rsid w:val="0066331B"/>
    <w:rsid w:val="00663592"/>
    <w:rsid w:val="006638BA"/>
    <w:rsid w:val="00663DE4"/>
    <w:rsid w:val="00663E18"/>
    <w:rsid w:val="00663E45"/>
    <w:rsid w:val="00664298"/>
    <w:rsid w:val="0066441D"/>
    <w:rsid w:val="00664827"/>
    <w:rsid w:val="00665BAE"/>
    <w:rsid w:val="00665C90"/>
    <w:rsid w:val="00666067"/>
    <w:rsid w:val="00666073"/>
    <w:rsid w:val="006663F7"/>
    <w:rsid w:val="0066662C"/>
    <w:rsid w:val="00666844"/>
    <w:rsid w:val="00667060"/>
    <w:rsid w:val="00667113"/>
    <w:rsid w:val="006678B0"/>
    <w:rsid w:val="006678DE"/>
    <w:rsid w:val="00667A8F"/>
    <w:rsid w:val="00667CA2"/>
    <w:rsid w:val="00667D97"/>
    <w:rsid w:val="006701A7"/>
    <w:rsid w:val="00670235"/>
    <w:rsid w:val="0067047A"/>
    <w:rsid w:val="00670532"/>
    <w:rsid w:val="00670C4E"/>
    <w:rsid w:val="00670D8A"/>
    <w:rsid w:val="00671288"/>
    <w:rsid w:val="006713C5"/>
    <w:rsid w:val="006713C9"/>
    <w:rsid w:val="00671421"/>
    <w:rsid w:val="00671B9A"/>
    <w:rsid w:val="00671F41"/>
    <w:rsid w:val="006720A3"/>
    <w:rsid w:val="00672187"/>
    <w:rsid w:val="0067285E"/>
    <w:rsid w:val="00672A53"/>
    <w:rsid w:val="00672CDA"/>
    <w:rsid w:val="00672EDE"/>
    <w:rsid w:val="00672FA1"/>
    <w:rsid w:val="006732AD"/>
    <w:rsid w:val="0067349F"/>
    <w:rsid w:val="006734D1"/>
    <w:rsid w:val="006734DD"/>
    <w:rsid w:val="00673625"/>
    <w:rsid w:val="00673E0F"/>
    <w:rsid w:val="00673EE1"/>
    <w:rsid w:val="00673FE0"/>
    <w:rsid w:val="00674738"/>
    <w:rsid w:val="006747B8"/>
    <w:rsid w:val="00674B0F"/>
    <w:rsid w:val="00674B90"/>
    <w:rsid w:val="00674E10"/>
    <w:rsid w:val="00675965"/>
    <w:rsid w:val="006760F9"/>
    <w:rsid w:val="006766AF"/>
    <w:rsid w:val="006766C7"/>
    <w:rsid w:val="006767A5"/>
    <w:rsid w:val="00676BA7"/>
    <w:rsid w:val="00676C23"/>
    <w:rsid w:val="00676E4E"/>
    <w:rsid w:val="00677041"/>
    <w:rsid w:val="00677368"/>
    <w:rsid w:val="00677383"/>
    <w:rsid w:val="0067739B"/>
    <w:rsid w:val="00677471"/>
    <w:rsid w:val="0067772F"/>
    <w:rsid w:val="0067799D"/>
    <w:rsid w:val="00677FB8"/>
    <w:rsid w:val="00680004"/>
    <w:rsid w:val="0068019C"/>
    <w:rsid w:val="00680D6F"/>
    <w:rsid w:val="00681440"/>
    <w:rsid w:val="00681651"/>
    <w:rsid w:val="00681B70"/>
    <w:rsid w:val="00681CC7"/>
    <w:rsid w:val="00681D48"/>
    <w:rsid w:val="00681EEE"/>
    <w:rsid w:val="0068245B"/>
    <w:rsid w:val="006836B1"/>
    <w:rsid w:val="006836B5"/>
    <w:rsid w:val="006840AE"/>
    <w:rsid w:val="00684114"/>
    <w:rsid w:val="006841A0"/>
    <w:rsid w:val="006841AD"/>
    <w:rsid w:val="006842C4"/>
    <w:rsid w:val="00684488"/>
    <w:rsid w:val="006846E8"/>
    <w:rsid w:val="006849E2"/>
    <w:rsid w:val="00684E41"/>
    <w:rsid w:val="00684E8B"/>
    <w:rsid w:val="00684FB9"/>
    <w:rsid w:val="0068507E"/>
    <w:rsid w:val="00685130"/>
    <w:rsid w:val="00685178"/>
    <w:rsid w:val="006851B5"/>
    <w:rsid w:val="006853C5"/>
    <w:rsid w:val="00685823"/>
    <w:rsid w:val="006859E0"/>
    <w:rsid w:val="00686292"/>
    <w:rsid w:val="00686A4A"/>
    <w:rsid w:val="00686A6B"/>
    <w:rsid w:val="00686D82"/>
    <w:rsid w:val="00687013"/>
    <w:rsid w:val="0068703D"/>
    <w:rsid w:val="0068709B"/>
    <w:rsid w:val="00687163"/>
    <w:rsid w:val="00687221"/>
    <w:rsid w:val="0068732F"/>
    <w:rsid w:val="0068737B"/>
    <w:rsid w:val="00687539"/>
    <w:rsid w:val="00687958"/>
    <w:rsid w:val="00687A1B"/>
    <w:rsid w:val="00687DF7"/>
    <w:rsid w:val="00690382"/>
    <w:rsid w:val="00690AC6"/>
    <w:rsid w:val="00690BC3"/>
    <w:rsid w:val="00690CE5"/>
    <w:rsid w:val="00690EF4"/>
    <w:rsid w:val="00691032"/>
    <w:rsid w:val="006914DB"/>
    <w:rsid w:val="006917EF"/>
    <w:rsid w:val="0069186E"/>
    <w:rsid w:val="00691E87"/>
    <w:rsid w:val="00691EB2"/>
    <w:rsid w:val="00691F90"/>
    <w:rsid w:val="006922FA"/>
    <w:rsid w:val="0069265D"/>
    <w:rsid w:val="006928F1"/>
    <w:rsid w:val="00692E50"/>
    <w:rsid w:val="00692F66"/>
    <w:rsid w:val="006931D2"/>
    <w:rsid w:val="00693328"/>
    <w:rsid w:val="0069332A"/>
    <w:rsid w:val="00693502"/>
    <w:rsid w:val="00693550"/>
    <w:rsid w:val="00693580"/>
    <w:rsid w:val="006937CB"/>
    <w:rsid w:val="006938AA"/>
    <w:rsid w:val="00693DC6"/>
    <w:rsid w:val="0069418F"/>
    <w:rsid w:val="00694274"/>
    <w:rsid w:val="00694290"/>
    <w:rsid w:val="00694BCA"/>
    <w:rsid w:val="00694DAF"/>
    <w:rsid w:val="00694DDC"/>
    <w:rsid w:val="00694FA9"/>
    <w:rsid w:val="0069528B"/>
    <w:rsid w:val="0069538D"/>
    <w:rsid w:val="00695418"/>
    <w:rsid w:val="00696369"/>
    <w:rsid w:val="0069652E"/>
    <w:rsid w:val="006968E4"/>
    <w:rsid w:val="00696E57"/>
    <w:rsid w:val="006975FB"/>
    <w:rsid w:val="00697845"/>
    <w:rsid w:val="00697A3E"/>
    <w:rsid w:val="00697C1C"/>
    <w:rsid w:val="006A0364"/>
    <w:rsid w:val="006A07C4"/>
    <w:rsid w:val="006A0A61"/>
    <w:rsid w:val="006A0B19"/>
    <w:rsid w:val="006A0C60"/>
    <w:rsid w:val="006A0ED8"/>
    <w:rsid w:val="006A0F24"/>
    <w:rsid w:val="006A1014"/>
    <w:rsid w:val="006A10D5"/>
    <w:rsid w:val="006A126A"/>
    <w:rsid w:val="006A1339"/>
    <w:rsid w:val="006A154C"/>
    <w:rsid w:val="006A17B1"/>
    <w:rsid w:val="006A1BD6"/>
    <w:rsid w:val="006A1C3A"/>
    <w:rsid w:val="006A1FD7"/>
    <w:rsid w:val="006A220A"/>
    <w:rsid w:val="006A2289"/>
    <w:rsid w:val="006A2294"/>
    <w:rsid w:val="006A24CB"/>
    <w:rsid w:val="006A267C"/>
    <w:rsid w:val="006A31D4"/>
    <w:rsid w:val="006A3637"/>
    <w:rsid w:val="006A3667"/>
    <w:rsid w:val="006A3BF2"/>
    <w:rsid w:val="006A3C1D"/>
    <w:rsid w:val="006A3C2D"/>
    <w:rsid w:val="006A3C5B"/>
    <w:rsid w:val="006A3D7E"/>
    <w:rsid w:val="006A3E9A"/>
    <w:rsid w:val="006A4276"/>
    <w:rsid w:val="006A4384"/>
    <w:rsid w:val="006A44D7"/>
    <w:rsid w:val="006A4B92"/>
    <w:rsid w:val="006A539D"/>
    <w:rsid w:val="006A579F"/>
    <w:rsid w:val="006A5C99"/>
    <w:rsid w:val="006A62AE"/>
    <w:rsid w:val="006A6523"/>
    <w:rsid w:val="006A6540"/>
    <w:rsid w:val="006A6CA5"/>
    <w:rsid w:val="006A6CB9"/>
    <w:rsid w:val="006A6DD6"/>
    <w:rsid w:val="006A76CF"/>
    <w:rsid w:val="006A79D5"/>
    <w:rsid w:val="006A7B63"/>
    <w:rsid w:val="006A7D02"/>
    <w:rsid w:val="006B029A"/>
    <w:rsid w:val="006B07D6"/>
    <w:rsid w:val="006B0A79"/>
    <w:rsid w:val="006B0D23"/>
    <w:rsid w:val="006B0EFF"/>
    <w:rsid w:val="006B10FE"/>
    <w:rsid w:val="006B1231"/>
    <w:rsid w:val="006B1496"/>
    <w:rsid w:val="006B17AB"/>
    <w:rsid w:val="006B18D8"/>
    <w:rsid w:val="006B1A1F"/>
    <w:rsid w:val="006B1DD5"/>
    <w:rsid w:val="006B1E86"/>
    <w:rsid w:val="006B1F1B"/>
    <w:rsid w:val="006B2297"/>
    <w:rsid w:val="006B245B"/>
    <w:rsid w:val="006B24F4"/>
    <w:rsid w:val="006B2832"/>
    <w:rsid w:val="006B28EC"/>
    <w:rsid w:val="006B2C5C"/>
    <w:rsid w:val="006B300A"/>
    <w:rsid w:val="006B31E4"/>
    <w:rsid w:val="006B32D9"/>
    <w:rsid w:val="006B3D77"/>
    <w:rsid w:val="006B3F44"/>
    <w:rsid w:val="006B4892"/>
    <w:rsid w:val="006B4A04"/>
    <w:rsid w:val="006B4C6A"/>
    <w:rsid w:val="006B52EF"/>
    <w:rsid w:val="006B56A7"/>
    <w:rsid w:val="006B59C1"/>
    <w:rsid w:val="006B5A14"/>
    <w:rsid w:val="006B5CBC"/>
    <w:rsid w:val="006B5E65"/>
    <w:rsid w:val="006B5F17"/>
    <w:rsid w:val="006B5F5D"/>
    <w:rsid w:val="006B62A3"/>
    <w:rsid w:val="006B675C"/>
    <w:rsid w:val="006B67FF"/>
    <w:rsid w:val="006B68B2"/>
    <w:rsid w:val="006B6938"/>
    <w:rsid w:val="006B6B7D"/>
    <w:rsid w:val="006B7259"/>
    <w:rsid w:val="006B7367"/>
    <w:rsid w:val="006B7A3D"/>
    <w:rsid w:val="006C02E1"/>
    <w:rsid w:val="006C0334"/>
    <w:rsid w:val="006C049D"/>
    <w:rsid w:val="006C060D"/>
    <w:rsid w:val="006C1073"/>
    <w:rsid w:val="006C10D8"/>
    <w:rsid w:val="006C17A2"/>
    <w:rsid w:val="006C197C"/>
    <w:rsid w:val="006C2018"/>
    <w:rsid w:val="006C241A"/>
    <w:rsid w:val="006C2435"/>
    <w:rsid w:val="006C275E"/>
    <w:rsid w:val="006C29E8"/>
    <w:rsid w:val="006C315B"/>
    <w:rsid w:val="006C34CB"/>
    <w:rsid w:val="006C374D"/>
    <w:rsid w:val="006C3C5B"/>
    <w:rsid w:val="006C3DE7"/>
    <w:rsid w:val="006C405D"/>
    <w:rsid w:val="006C4C16"/>
    <w:rsid w:val="006C4E5E"/>
    <w:rsid w:val="006C4FF9"/>
    <w:rsid w:val="006C5477"/>
    <w:rsid w:val="006C5C37"/>
    <w:rsid w:val="006C5D0D"/>
    <w:rsid w:val="006C5DB1"/>
    <w:rsid w:val="006C5DC5"/>
    <w:rsid w:val="006C60B7"/>
    <w:rsid w:val="006C61E8"/>
    <w:rsid w:val="006C61FF"/>
    <w:rsid w:val="006C63A5"/>
    <w:rsid w:val="006C6416"/>
    <w:rsid w:val="006C65E5"/>
    <w:rsid w:val="006C686C"/>
    <w:rsid w:val="006C6966"/>
    <w:rsid w:val="006C6B34"/>
    <w:rsid w:val="006C6F47"/>
    <w:rsid w:val="006C7157"/>
    <w:rsid w:val="006C7187"/>
    <w:rsid w:val="006C729D"/>
    <w:rsid w:val="006C7451"/>
    <w:rsid w:val="006C7826"/>
    <w:rsid w:val="006C7E75"/>
    <w:rsid w:val="006C7EC5"/>
    <w:rsid w:val="006C7F63"/>
    <w:rsid w:val="006C7F94"/>
    <w:rsid w:val="006D02C0"/>
    <w:rsid w:val="006D04A1"/>
    <w:rsid w:val="006D0C07"/>
    <w:rsid w:val="006D10D6"/>
    <w:rsid w:val="006D1193"/>
    <w:rsid w:val="006D11BE"/>
    <w:rsid w:val="006D124D"/>
    <w:rsid w:val="006D14A3"/>
    <w:rsid w:val="006D1501"/>
    <w:rsid w:val="006D1875"/>
    <w:rsid w:val="006D199E"/>
    <w:rsid w:val="006D19B4"/>
    <w:rsid w:val="006D2129"/>
    <w:rsid w:val="006D2647"/>
    <w:rsid w:val="006D2ACC"/>
    <w:rsid w:val="006D2FDF"/>
    <w:rsid w:val="006D3A33"/>
    <w:rsid w:val="006D3CB0"/>
    <w:rsid w:val="006D3EE1"/>
    <w:rsid w:val="006D3FDD"/>
    <w:rsid w:val="006D453E"/>
    <w:rsid w:val="006D46E4"/>
    <w:rsid w:val="006D4B60"/>
    <w:rsid w:val="006D502C"/>
    <w:rsid w:val="006D51B4"/>
    <w:rsid w:val="006D5719"/>
    <w:rsid w:val="006D5789"/>
    <w:rsid w:val="006D5ACF"/>
    <w:rsid w:val="006D5B23"/>
    <w:rsid w:val="006D5C81"/>
    <w:rsid w:val="006D5D26"/>
    <w:rsid w:val="006D5D63"/>
    <w:rsid w:val="006D5EC2"/>
    <w:rsid w:val="006D5EEE"/>
    <w:rsid w:val="006D61CA"/>
    <w:rsid w:val="006D6331"/>
    <w:rsid w:val="006D63B1"/>
    <w:rsid w:val="006D652B"/>
    <w:rsid w:val="006D667D"/>
    <w:rsid w:val="006D6765"/>
    <w:rsid w:val="006D701E"/>
    <w:rsid w:val="006D75F8"/>
    <w:rsid w:val="006D7F68"/>
    <w:rsid w:val="006E0466"/>
    <w:rsid w:val="006E050E"/>
    <w:rsid w:val="006E076B"/>
    <w:rsid w:val="006E0837"/>
    <w:rsid w:val="006E0865"/>
    <w:rsid w:val="006E08B6"/>
    <w:rsid w:val="006E0CBB"/>
    <w:rsid w:val="006E0F38"/>
    <w:rsid w:val="006E0F8E"/>
    <w:rsid w:val="006E12A3"/>
    <w:rsid w:val="006E1553"/>
    <w:rsid w:val="006E1612"/>
    <w:rsid w:val="006E18D5"/>
    <w:rsid w:val="006E1936"/>
    <w:rsid w:val="006E195D"/>
    <w:rsid w:val="006E1978"/>
    <w:rsid w:val="006E1C35"/>
    <w:rsid w:val="006E2416"/>
    <w:rsid w:val="006E265F"/>
    <w:rsid w:val="006E2804"/>
    <w:rsid w:val="006E2CFB"/>
    <w:rsid w:val="006E2E0D"/>
    <w:rsid w:val="006E2F67"/>
    <w:rsid w:val="006E30EE"/>
    <w:rsid w:val="006E360E"/>
    <w:rsid w:val="006E3E3A"/>
    <w:rsid w:val="006E3E58"/>
    <w:rsid w:val="006E3EBF"/>
    <w:rsid w:val="006E3F9D"/>
    <w:rsid w:val="006E3FB9"/>
    <w:rsid w:val="006E4253"/>
    <w:rsid w:val="006E48A1"/>
    <w:rsid w:val="006E578C"/>
    <w:rsid w:val="006E5AE0"/>
    <w:rsid w:val="006E5D7E"/>
    <w:rsid w:val="006E6046"/>
    <w:rsid w:val="006E62EA"/>
    <w:rsid w:val="006E631D"/>
    <w:rsid w:val="006E650C"/>
    <w:rsid w:val="006E6857"/>
    <w:rsid w:val="006E70D2"/>
    <w:rsid w:val="006E7225"/>
    <w:rsid w:val="006E7263"/>
    <w:rsid w:val="006E72BC"/>
    <w:rsid w:val="006E731E"/>
    <w:rsid w:val="006E764A"/>
    <w:rsid w:val="006E7743"/>
    <w:rsid w:val="006E7748"/>
    <w:rsid w:val="006E7904"/>
    <w:rsid w:val="006E7E22"/>
    <w:rsid w:val="006F0135"/>
    <w:rsid w:val="006F0169"/>
    <w:rsid w:val="006F034C"/>
    <w:rsid w:val="006F044D"/>
    <w:rsid w:val="006F0523"/>
    <w:rsid w:val="006F052A"/>
    <w:rsid w:val="006F0807"/>
    <w:rsid w:val="006F0E5A"/>
    <w:rsid w:val="006F0F8B"/>
    <w:rsid w:val="006F101D"/>
    <w:rsid w:val="006F1466"/>
    <w:rsid w:val="006F1631"/>
    <w:rsid w:val="006F1668"/>
    <w:rsid w:val="006F1777"/>
    <w:rsid w:val="006F1892"/>
    <w:rsid w:val="006F19FB"/>
    <w:rsid w:val="006F1BFA"/>
    <w:rsid w:val="006F2357"/>
    <w:rsid w:val="006F24E3"/>
    <w:rsid w:val="006F259F"/>
    <w:rsid w:val="006F25D8"/>
    <w:rsid w:val="006F2C12"/>
    <w:rsid w:val="006F304F"/>
    <w:rsid w:val="006F3148"/>
    <w:rsid w:val="006F33BD"/>
    <w:rsid w:val="006F36DD"/>
    <w:rsid w:val="006F3A80"/>
    <w:rsid w:val="006F3EC6"/>
    <w:rsid w:val="006F4043"/>
    <w:rsid w:val="006F416D"/>
    <w:rsid w:val="006F42C9"/>
    <w:rsid w:val="006F43A0"/>
    <w:rsid w:val="006F445D"/>
    <w:rsid w:val="006F47E4"/>
    <w:rsid w:val="006F4861"/>
    <w:rsid w:val="006F4B40"/>
    <w:rsid w:val="006F4F20"/>
    <w:rsid w:val="006F576D"/>
    <w:rsid w:val="006F6157"/>
    <w:rsid w:val="006F64E3"/>
    <w:rsid w:val="006F6A0D"/>
    <w:rsid w:val="006F6A2D"/>
    <w:rsid w:val="006F6A9C"/>
    <w:rsid w:val="006F6BA7"/>
    <w:rsid w:val="006F6BC6"/>
    <w:rsid w:val="006F6CFE"/>
    <w:rsid w:val="006F6D3C"/>
    <w:rsid w:val="006F6FFF"/>
    <w:rsid w:val="006F7498"/>
    <w:rsid w:val="006F7AB6"/>
    <w:rsid w:val="006F7DD0"/>
    <w:rsid w:val="006F7F44"/>
    <w:rsid w:val="007000F9"/>
    <w:rsid w:val="007005B1"/>
    <w:rsid w:val="00700687"/>
    <w:rsid w:val="007006A7"/>
    <w:rsid w:val="0070070C"/>
    <w:rsid w:val="007007B5"/>
    <w:rsid w:val="007014EB"/>
    <w:rsid w:val="00701800"/>
    <w:rsid w:val="00701CB4"/>
    <w:rsid w:val="00701D7C"/>
    <w:rsid w:val="00701E62"/>
    <w:rsid w:val="00701F16"/>
    <w:rsid w:val="0070269B"/>
    <w:rsid w:val="007029FB"/>
    <w:rsid w:val="00702FD9"/>
    <w:rsid w:val="00703154"/>
    <w:rsid w:val="0070343B"/>
    <w:rsid w:val="0070370C"/>
    <w:rsid w:val="00703A1A"/>
    <w:rsid w:val="00703E9A"/>
    <w:rsid w:val="00704326"/>
    <w:rsid w:val="0070449B"/>
    <w:rsid w:val="00704B3C"/>
    <w:rsid w:val="00704C71"/>
    <w:rsid w:val="00704FFD"/>
    <w:rsid w:val="007055D2"/>
    <w:rsid w:val="00705708"/>
    <w:rsid w:val="00705789"/>
    <w:rsid w:val="007059A8"/>
    <w:rsid w:val="00705E2D"/>
    <w:rsid w:val="00705ED2"/>
    <w:rsid w:val="00706520"/>
    <w:rsid w:val="007068B9"/>
    <w:rsid w:val="00706C08"/>
    <w:rsid w:val="00707051"/>
    <w:rsid w:val="007070DA"/>
    <w:rsid w:val="007071A0"/>
    <w:rsid w:val="00707403"/>
    <w:rsid w:val="007075C5"/>
    <w:rsid w:val="00707812"/>
    <w:rsid w:val="00707CD4"/>
    <w:rsid w:val="00707DAE"/>
    <w:rsid w:val="00707E0F"/>
    <w:rsid w:val="00707E24"/>
    <w:rsid w:val="00707EF8"/>
    <w:rsid w:val="00707F18"/>
    <w:rsid w:val="00710413"/>
    <w:rsid w:val="00710A78"/>
    <w:rsid w:val="00710BE8"/>
    <w:rsid w:val="00710C7F"/>
    <w:rsid w:val="00710CA5"/>
    <w:rsid w:val="00710F2E"/>
    <w:rsid w:val="00710FBA"/>
    <w:rsid w:val="0071165F"/>
    <w:rsid w:val="007117E7"/>
    <w:rsid w:val="00711D09"/>
    <w:rsid w:val="007123DB"/>
    <w:rsid w:val="0071256E"/>
    <w:rsid w:val="00712613"/>
    <w:rsid w:val="00712798"/>
    <w:rsid w:val="007129F2"/>
    <w:rsid w:val="00712A56"/>
    <w:rsid w:val="00712E6E"/>
    <w:rsid w:val="00712F31"/>
    <w:rsid w:val="007130C6"/>
    <w:rsid w:val="00713F53"/>
    <w:rsid w:val="00714379"/>
    <w:rsid w:val="007144C7"/>
    <w:rsid w:val="00714555"/>
    <w:rsid w:val="007148BB"/>
    <w:rsid w:val="00714D08"/>
    <w:rsid w:val="007156AD"/>
    <w:rsid w:val="00715B32"/>
    <w:rsid w:val="0071658F"/>
    <w:rsid w:val="007168C4"/>
    <w:rsid w:val="00716A56"/>
    <w:rsid w:val="00716C41"/>
    <w:rsid w:val="0071729F"/>
    <w:rsid w:val="00717577"/>
    <w:rsid w:val="007176C9"/>
    <w:rsid w:val="0071776F"/>
    <w:rsid w:val="007177E6"/>
    <w:rsid w:val="007179F8"/>
    <w:rsid w:val="00720116"/>
    <w:rsid w:val="0072017C"/>
    <w:rsid w:val="0072022F"/>
    <w:rsid w:val="007204B5"/>
    <w:rsid w:val="00720557"/>
    <w:rsid w:val="0072065A"/>
    <w:rsid w:val="0072066A"/>
    <w:rsid w:val="00720822"/>
    <w:rsid w:val="00720A01"/>
    <w:rsid w:val="00720DA8"/>
    <w:rsid w:val="007210E5"/>
    <w:rsid w:val="007211EA"/>
    <w:rsid w:val="00721CB7"/>
    <w:rsid w:val="00721F76"/>
    <w:rsid w:val="007220A4"/>
    <w:rsid w:val="0072223B"/>
    <w:rsid w:val="0072244F"/>
    <w:rsid w:val="00722BF1"/>
    <w:rsid w:val="0072303F"/>
    <w:rsid w:val="0072317B"/>
    <w:rsid w:val="007233A7"/>
    <w:rsid w:val="007234A4"/>
    <w:rsid w:val="007236C0"/>
    <w:rsid w:val="0072380C"/>
    <w:rsid w:val="00723863"/>
    <w:rsid w:val="00723DA5"/>
    <w:rsid w:val="00723F63"/>
    <w:rsid w:val="007240AE"/>
    <w:rsid w:val="00724397"/>
    <w:rsid w:val="00724670"/>
    <w:rsid w:val="007246E2"/>
    <w:rsid w:val="0072474F"/>
    <w:rsid w:val="00724889"/>
    <w:rsid w:val="007248E2"/>
    <w:rsid w:val="0072495B"/>
    <w:rsid w:val="0072499C"/>
    <w:rsid w:val="00724E81"/>
    <w:rsid w:val="00725100"/>
    <w:rsid w:val="00725A10"/>
    <w:rsid w:val="00725D92"/>
    <w:rsid w:val="00725DD4"/>
    <w:rsid w:val="0072607C"/>
    <w:rsid w:val="00726097"/>
    <w:rsid w:val="0072612B"/>
    <w:rsid w:val="00726243"/>
    <w:rsid w:val="007263E6"/>
    <w:rsid w:val="00726455"/>
    <w:rsid w:val="00726553"/>
    <w:rsid w:val="00726A73"/>
    <w:rsid w:val="00726CC2"/>
    <w:rsid w:val="00727115"/>
    <w:rsid w:val="00727183"/>
    <w:rsid w:val="0072718A"/>
    <w:rsid w:val="00727619"/>
    <w:rsid w:val="007276CB"/>
    <w:rsid w:val="00727A26"/>
    <w:rsid w:val="00727A8E"/>
    <w:rsid w:val="00727C39"/>
    <w:rsid w:val="00727EE0"/>
    <w:rsid w:val="00730040"/>
    <w:rsid w:val="0073073F"/>
    <w:rsid w:val="00730BC7"/>
    <w:rsid w:val="00730BEE"/>
    <w:rsid w:val="00730D80"/>
    <w:rsid w:val="00731060"/>
    <w:rsid w:val="007315A8"/>
    <w:rsid w:val="007316B6"/>
    <w:rsid w:val="00731708"/>
    <w:rsid w:val="0073182B"/>
    <w:rsid w:val="00731A9A"/>
    <w:rsid w:val="00731E8F"/>
    <w:rsid w:val="00732106"/>
    <w:rsid w:val="0073217C"/>
    <w:rsid w:val="00732343"/>
    <w:rsid w:val="0073245C"/>
    <w:rsid w:val="00732664"/>
    <w:rsid w:val="007326CE"/>
    <w:rsid w:val="007327AE"/>
    <w:rsid w:val="0073295F"/>
    <w:rsid w:val="0073296C"/>
    <w:rsid w:val="00732D1E"/>
    <w:rsid w:val="00732DB6"/>
    <w:rsid w:val="007331A7"/>
    <w:rsid w:val="007331D5"/>
    <w:rsid w:val="007333F7"/>
    <w:rsid w:val="00733DCE"/>
    <w:rsid w:val="0073413F"/>
    <w:rsid w:val="00734605"/>
    <w:rsid w:val="007346ED"/>
    <w:rsid w:val="00734726"/>
    <w:rsid w:val="0073477D"/>
    <w:rsid w:val="00734B8A"/>
    <w:rsid w:val="00734BE2"/>
    <w:rsid w:val="00734DEA"/>
    <w:rsid w:val="00734F8E"/>
    <w:rsid w:val="0073571C"/>
    <w:rsid w:val="00735923"/>
    <w:rsid w:val="00735C99"/>
    <w:rsid w:val="00735EBE"/>
    <w:rsid w:val="0073601D"/>
    <w:rsid w:val="00736238"/>
    <w:rsid w:val="00736251"/>
    <w:rsid w:val="007367FD"/>
    <w:rsid w:val="00736D64"/>
    <w:rsid w:val="00736DE4"/>
    <w:rsid w:val="00736E1C"/>
    <w:rsid w:val="00736E29"/>
    <w:rsid w:val="00736F47"/>
    <w:rsid w:val="007370A2"/>
    <w:rsid w:val="007370AA"/>
    <w:rsid w:val="0073710C"/>
    <w:rsid w:val="007371B2"/>
    <w:rsid w:val="00737390"/>
    <w:rsid w:val="007375B3"/>
    <w:rsid w:val="00737603"/>
    <w:rsid w:val="00737BFE"/>
    <w:rsid w:val="00737C8C"/>
    <w:rsid w:val="00737E71"/>
    <w:rsid w:val="007404DD"/>
    <w:rsid w:val="007407C4"/>
    <w:rsid w:val="00740942"/>
    <w:rsid w:val="007409E1"/>
    <w:rsid w:val="00740B8D"/>
    <w:rsid w:val="00740E8B"/>
    <w:rsid w:val="00740FD2"/>
    <w:rsid w:val="0074150D"/>
    <w:rsid w:val="0074158B"/>
    <w:rsid w:val="00741681"/>
    <w:rsid w:val="007419DC"/>
    <w:rsid w:val="007420EC"/>
    <w:rsid w:val="007421AD"/>
    <w:rsid w:val="00742C49"/>
    <w:rsid w:val="00742DDB"/>
    <w:rsid w:val="00742F2A"/>
    <w:rsid w:val="00743101"/>
    <w:rsid w:val="00743578"/>
    <w:rsid w:val="007435DA"/>
    <w:rsid w:val="007436E8"/>
    <w:rsid w:val="007439EC"/>
    <w:rsid w:val="00743A68"/>
    <w:rsid w:val="0074422A"/>
    <w:rsid w:val="00744324"/>
    <w:rsid w:val="00744659"/>
    <w:rsid w:val="00744667"/>
    <w:rsid w:val="00744EEC"/>
    <w:rsid w:val="00744F19"/>
    <w:rsid w:val="00745035"/>
    <w:rsid w:val="00745259"/>
    <w:rsid w:val="00745496"/>
    <w:rsid w:val="007463B2"/>
    <w:rsid w:val="007467CD"/>
    <w:rsid w:val="00746E02"/>
    <w:rsid w:val="00747923"/>
    <w:rsid w:val="00747A9C"/>
    <w:rsid w:val="00747AC3"/>
    <w:rsid w:val="00747E1E"/>
    <w:rsid w:val="00747E33"/>
    <w:rsid w:val="0075012F"/>
    <w:rsid w:val="00750164"/>
    <w:rsid w:val="0075056D"/>
    <w:rsid w:val="007507F5"/>
    <w:rsid w:val="007508B2"/>
    <w:rsid w:val="007509A1"/>
    <w:rsid w:val="00750B37"/>
    <w:rsid w:val="00750BC7"/>
    <w:rsid w:val="00750E67"/>
    <w:rsid w:val="00750F02"/>
    <w:rsid w:val="00751228"/>
    <w:rsid w:val="0075135C"/>
    <w:rsid w:val="0075136A"/>
    <w:rsid w:val="007513B3"/>
    <w:rsid w:val="00751659"/>
    <w:rsid w:val="0075197F"/>
    <w:rsid w:val="00751C52"/>
    <w:rsid w:val="00751D15"/>
    <w:rsid w:val="00751D99"/>
    <w:rsid w:val="007520A5"/>
    <w:rsid w:val="007520F0"/>
    <w:rsid w:val="00752123"/>
    <w:rsid w:val="007522F4"/>
    <w:rsid w:val="00752460"/>
    <w:rsid w:val="00752BD6"/>
    <w:rsid w:val="007530AF"/>
    <w:rsid w:val="00753232"/>
    <w:rsid w:val="0075369A"/>
    <w:rsid w:val="00753B26"/>
    <w:rsid w:val="00753C7F"/>
    <w:rsid w:val="00753D44"/>
    <w:rsid w:val="007543B1"/>
    <w:rsid w:val="0075456A"/>
    <w:rsid w:val="00754D25"/>
    <w:rsid w:val="00755196"/>
    <w:rsid w:val="007551C6"/>
    <w:rsid w:val="007553C0"/>
    <w:rsid w:val="0075566B"/>
    <w:rsid w:val="007561A2"/>
    <w:rsid w:val="007569B0"/>
    <w:rsid w:val="00756A08"/>
    <w:rsid w:val="0075778E"/>
    <w:rsid w:val="0075779D"/>
    <w:rsid w:val="00757868"/>
    <w:rsid w:val="00757979"/>
    <w:rsid w:val="00757B45"/>
    <w:rsid w:val="00757F1C"/>
    <w:rsid w:val="00760343"/>
    <w:rsid w:val="0076065D"/>
    <w:rsid w:val="007606DC"/>
    <w:rsid w:val="00760858"/>
    <w:rsid w:val="00760CAB"/>
    <w:rsid w:val="00760CB9"/>
    <w:rsid w:val="00760CDB"/>
    <w:rsid w:val="007614BC"/>
    <w:rsid w:val="0076157A"/>
    <w:rsid w:val="0076164D"/>
    <w:rsid w:val="007616A1"/>
    <w:rsid w:val="00761759"/>
    <w:rsid w:val="0076190B"/>
    <w:rsid w:val="00761911"/>
    <w:rsid w:val="00761A2E"/>
    <w:rsid w:val="00761C28"/>
    <w:rsid w:val="007620AD"/>
    <w:rsid w:val="007620C2"/>
    <w:rsid w:val="00762389"/>
    <w:rsid w:val="007623D9"/>
    <w:rsid w:val="007624CF"/>
    <w:rsid w:val="00762648"/>
    <w:rsid w:val="007628B9"/>
    <w:rsid w:val="00762ABD"/>
    <w:rsid w:val="00763451"/>
    <w:rsid w:val="00763952"/>
    <w:rsid w:val="00763A74"/>
    <w:rsid w:val="00763D6B"/>
    <w:rsid w:val="0076435D"/>
    <w:rsid w:val="00764653"/>
    <w:rsid w:val="00764995"/>
    <w:rsid w:val="00764B92"/>
    <w:rsid w:val="00764C26"/>
    <w:rsid w:val="00764D55"/>
    <w:rsid w:val="0076515E"/>
    <w:rsid w:val="007653CD"/>
    <w:rsid w:val="007655FD"/>
    <w:rsid w:val="00765B71"/>
    <w:rsid w:val="00766490"/>
    <w:rsid w:val="007664E1"/>
    <w:rsid w:val="00766988"/>
    <w:rsid w:val="00766ADE"/>
    <w:rsid w:val="00766D20"/>
    <w:rsid w:val="00767063"/>
    <w:rsid w:val="00767549"/>
    <w:rsid w:val="00767A70"/>
    <w:rsid w:val="00767D8A"/>
    <w:rsid w:val="00767EC7"/>
    <w:rsid w:val="00770106"/>
    <w:rsid w:val="007704B0"/>
    <w:rsid w:val="0077054C"/>
    <w:rsid w:val="007715DB"/>
    <w:rsid w:val="00771609"/>
    <w:rsid w:val="007719EF"/>
    <w:rsid w:val="00771A0F"/>
    <w:rsid w:val="00771F97"/>
    <w:rsid w:val="007724D9"/>
    <w:rsid w:val="00772767"/>
    <w:rsid w:val="00772963"/>
    <w:rsid w:val="00772BFF"/>
    <w:rsid w:val="00772DB1"/>
    <w:rsid w:val="007730EB"/>
    <w:rsid w:val="00773A04"/>
    <w:rsid w:val="00773CA5"/>
    <w:rsid w:val="00773CD2"/>
    <w:rsid w:val="00774060"/>
    <w:rsid w:val="00774518"/>
    <w:rsid w:val="007745AC"/>
    <w:rsid w:val="0077474F"/>
    <w:rsid w:val="00774886"/>
    <w:rsid w:val="007748CA"/>
    <w:rsid w:val="00774F02"/>
    <w:rsid w:val="00775231"/>
    <w:rsid w:val="007753C7"/>
    <w:rsid w:val="00775511"/>
    <w:rsid w:val="007755F7"/>
    <w:rsid w:val="0077562A"/>
    <w:rsid w:val="007758EE"/>
    <w:rsid w:val="00775DA6"/>
    <w:rsid w:val="00776039"/>
    <w:rsid w:val="00776117"/>
    <w:rsid w:val="0077656C"/>
    <w:rsid w:val="00776BBE"/>
    <w:rsid w:val="00777281"/>
    <w:rsid w:val="007775B2"/>
    <w:rsid w:val="00777A6C"/>
    <w:rsid w:val="00777EB7"/>
    <w:rsid w:val="00780006"/>
    <w:rsid w:val="007807A4"/>
    <w:rsid w:val="007807F2"/>
    <w:rsid w:val="00780C2A"/>
    <w:rsid w:val="00780CB8"/>
    <w:rsid w:val="00780D69"/>
    <w:rsid w:val="007810E3"/>
    <w:rsid w:val="00781231"/>
    <w:rsid w:val="00781254"/>
    <w:rsid w:val="00781371"/>
    <w:rsid w:val="0078179B"/>
    <w:rsid w:val="007819B4"/>
    <w:rsid w:val="00781BF9"/>
    <w:rsid w:val="00781D58"/>
    <w:rsid w:val="007825A6"/>
    <w:rsid w:val="0078265C"/>
    <w:rsid w:val="007827BF"/>
    <w:rsid w:val="00782A2A"/>
    <w:rsid w:val="00782CC4"/>
    <w:rsid w:val="00782F08"/>
    <w:rsid w:val="00783018"/>
    <w:rsid w:val="007831D3"/>
    <w:rsid w:val="00783231"/>
    <w:rsid w:val="0078329F"/>
    <w:rsid w:val="007837A3"/>
    <w:rsid w:val="0078390A"/>
    <w:rsid w:val="00783928"/>
    <w:rsid w:val="00783A94"/>
    <w:rsid w:val="00783EB6"/>
    <w:rsid w:val="00783F4F"/>
    <w:rsid w:val="007847A2"/>
    <w:rsid w:val="0078498B"/>
    <w:rsid w:val="00784C2E"/>
    <w:rsid w:val="00784E97"/>
    <w:rsid w:val="00785132"/>
    <w:rsid w:val="0078538F"/>
    <w:rsid w:val="0078570D"/>
    <w:rsid w:val="00785A72"/>
    <w:rsid w:val="00785C3F"/>
    <w:rsid w:val="00785C56"/>
    <w:rsid w:val="00785DD3"/>
    <w:rsid w:val="00785E4D"/>
    <w:rsid w:val="0078626A"/>
    <w:rsid w:val="007863B3"/>
    <w:rsid w:val="007868FD"/>
    <w:rsid w:val="007869EA"/>
    <w:rsid w:val="00786C30"/>
    <w:rsid w:val="00786E2A"/>
    <w:rsid w:val="00786FE8"/>
    <w:rsid w:val="00787A87"/>
    <w:rsid w:val="00790101"/>
    <w:rsid w:val="007901A0"/>
    <w:rsid w:val="00790278"/>
    <w:rsid w:val="00790368"/>
    <w:rsid w:val="007904BE"/>
    <w:rsid w:val="0079069B"/>
    <w:rsid w:val="00790B50"/>
    <w:rsid w:val="00790B5A"/>
    <w:rsid w:val="00790CA0"/>
    <w:rsid w:val="00790E11"/>
    <w:rsid w:val="00791949"/>
    <w:rsid w:val="00791AD1"/>
    <w:rsid w:val="00791BD1"/>
    <w:rsid w:val="00791EFC"/>
    <w:rsid w:val="00792050"/>
    <w:rsid w:val="00792096"/>
    <w:rsid w:val="007920CB"/>
    <w:rsid w:val="007924CC"/>
    <w:rsid w:val="007928B8"/>
    <w:rsid w:val="007928BB"/>
    <w:rsid w:val="00792B02"/>
    <w:rsid w:val="00793248"/>
    <w:rsid w:val="00793505"/>
    <w:rsid w:val="00793739"/>
    <w:rsid w:val="007938DC"/>
    <w:rsid w:val="007939EF"/>
    <w:rsid w:val="00793AB6"/>
    <w:rsid w:val="00793AFB"/>
    <w:rsid w:val="00793BD5"/>
    <w:rsid w:val="00793C93"/>
    <w:rsid w:val="00793CE5"/>
    <w:rsid w:val="007942C5"/>
    <w:rsid w:val="007944D8"/>
    <w:rsid w:val="007946D4"/>
    <w:rsid w:val="00794791"/>
    <w:rsid w:val="007949B3"/>
    <w:rsid w:val="00795056"/>
    <w:rsid w:val="00795098"/>
    <w:rsid w:val="0079521A"/>
    <w:rsid w:val="00795BEF"/>
    <w:rsid w:val="00796775"/>
    <w:rsid w:val="00796995"/>
    <w:rsid w:val="0079699F"/>
    <w:rsid w:val="007969C7"/>
    <w:rsid w:val="00797144"/>
    <w:rsid w:val="00797443"/>
    <w:rsid w:val="007975CC"/>
    <w:rsid w:val="00797CAA"/>
    <w:rsid w:val="00797FB9"/>
    <w:rsid w:val="007A0250"/>
    <w:rsid w:val="007A03DC"/>
    <w:rsid w:val="007A049E"/>
    <w:rsid w:val="007A0820"/>
    <w:rsid w:val="007A08AA"/>
    <w:rsid w:val="007A08F4"/>
    <w:rsid w:val="007A0E5E"/>
    <w:rsid w:val="007A0ED8"/>
    <w:rsid w:val="007A0EF6"/>
    <w:rsid w:val="007A0F7F"/>
    <w:rsid w:val="007A0FB1"/>
    <w:rsid w:val="007A16D8"/>
    <w:rsid w:val="007A18C9"/>
    <w:rsid w:val="007A1976"/>
    <w:rsid w:val="007A2919"/>
    <w:rsid w:val="007A2989"/>
    <w:rsid w:val="007A2DDD"/>
    <w:rsid w:val="007A2E36"/>
    <w:rsid w:val="007A2F85"/>
    <w:rsid w:val="007A2FD4"/>
    <w:rsid w:val="007A3860"/>
    <w:rsid w:val="007A3B4F"/>
    <w:rsid w:val="007A3DB0"/>
    <w:rsid w:val="007A42DE"/>
    <w:rsid w:val="007A447C"/>
    <w:rsid w:val="007A4B27"/>
    <w:rsid w:val="007A4C00"/>
    <w:rsid w:val="007A4C6A"/>
    <w:rsid w:val="007A4D7E"/>
    <w:rsid w:val="007A5331"/>
    <w:rsid w:val="007A535D"/>
    <w:rsid w:val="007A5364"/>
    <w:rsid w:val="007A56C0"/>
    <w:rsid w:val="007A572A"/>
    <w:rsid w:val="007A57EC"/>
    <w:rsid w:val="007A5A2B"/>
    <w:rsid w:val="007A5B1C"/>
    <w:rsid w:val="007A5C56"/>
    <w:rsid w:val="007A5E55"/>
    <w:rsid w:val="007A5F35"/>
    <w:rsid w:val="007A5FD8"/>
    <w:rsid w:val="007A655F"/>
    <w:rsid w:val="007A68B1"/>
    <w:rsid w:val="007A68C5"/>
    <w:rsid w:val="007A69A5"/>
    <w:rsid w:val="007A6EE1"/>
    <w:rsid w:val="007A72B5"/>
    <w:rsid w:val="007A7A5E"/>
    <w:rsid w:val="007A7C97"/>
    <w:rsid w:val="007A7D0E"/>
    <w:rsid w:val="007A7F7D"/>
    <w:rsid w:val="007B0096"/>
    <w:rsid w:val="007B0479"/>
    <w:rsid w:val="007B0794"/>
    <w:rsid w:val="007B0828"/>
    <w:rsid w:val="007B0D7C"/>
    <w:rsid w:val="007B18E1"/>
    <w:rsid w:val="007B1DCD"/>
    <w:rsid w:val="007B1E26"/>
    <w:rsid w:val="007B2015"/>
    <w:rsid w:val="007B2326"/>
    <w:rsid w:val="007B25A2"/>
    <w:rsid w:val="007B2733"/>
    <w:rsid w:val="007B275D"/>
    <w:rsid w:val="007B2CE1"/>
    <w:rsid w:val="007B2DEA"/>
    <w:rsid w:val="007B2F0A"/>
    <w:rsid w:val="007B3184"/>
    <w:rsid w:val="007B396E"/>
    <w:rsid w:val="007B3B1B"/>
    <w:rsid w:val="007B3FD8"/>
    <w:rsid w:val="007B4182"/>
    <w:rsid w:val="007B45BA"/>
    <w:rsid w:val="007B47E8"/>
    <w:rsid w:val="007B4A44"/>
    <w:rsid w:val="007B4C4A"/>
    <w:rsid w:val="007B4F1B"/>
    <w:rsid w:val="007B59D1"/>
    <w:rsid w:val="007B5D14"/>
    <w:rsid w:val="007B5DF1"/>
    <w:rsid w:val="007B6097"/>
    <w:rsid w:val="007B62A4"/>
    <w:rsid w:val="007B6492"/>
    <w:rsid w:val="007B674B"/>
    <w:rsid w:val="007B6BB5"/>
    <w:rsid w:val="007B6D54"/>
    <w:rsid w:val="007B6D6D"/>
    <w:rsid w:val="007B73F6"/>
    <w:rsid w:val="007B7443"/>
    <w:rsid w:val="007B74FC"/>
    <w:rsid w:val="007B760D"/>
    <w:rsid w:val="007B77A6"/>
    <w:rsid w:val="007B7AA7"/>
    <w:rsid w:val="007B7C11"/>
    <w:rsid w:val="007B7E35"/>
    <w:rsid w:val="007C0258"/>
    <w:rsid w:val="007C0296"/>
    <w:rsid w:val="007C032F"/>
    <w:rsid w:val="007C06FE"/>
    <w:rsid w:val="007C070A"/>
    <w:rsid w:val="007C08CE"/>
    <w:rsid w:val="007C09A3"/>
    <w:rsid w:val="007C0E74"/>
    <w:rsid w:val="007C0F22"/>
    <w:rsid w:val="007C1192"/>
    <w:rsid w:val="007C1283"/>
    <w:rsid w:val="007C167C"/>
    <w:rsid w:val="007C174E"/>
    <w:rsid w:val="007C1A50"/>
    <w:rsid w:val="007C1BD6"/>
    <w:rsid w:val="007C1E74"/>
    <w:rsid w:val="007C20A9"/>
    <w:rsid w:val="007C2104"/>
    <w:rsid w:val="007C2386"/>
    <w:rsid w:val="007C2409"/>
    <w:rsid w:val="007C256F"/>
    <w:rsid w:val="007C25C9"/>
    <w:rsid w:val="007C25D6"/>
    <w:rsid w:val="007C2B2D"/>
    <w:rsid w:val="007C2D84"/>
    <w:rsid w:val="007C2DD2"/>
    <w:rsid w:val="007C32C6"/>
    <w:rsid w:val="007C3377"/>
    <w:rsid w:val="007C3388"/>
    <w:rsid w:val="007C3C90"/>
    <w:rsid w:val="007C3D5B"/>
    <w:rsid w:val="007C3DDA"/>
    <w:rsid w:val="007C3EE7"/>
    <w:rsid w:val="007C3FA6"/>
    <w:rsid w:val="007C456B"/>
    <w:rsid w:val="007C4B40"/>
    <w:rsid w:val="007C4BE3"/>
    <w:rsid w:val="007C4E1F"/>
    <w:rsid w:val="007C4EC4"/>
    <w:rsid w:val="007C5009"/>
    <w:rsid w:val="007C50A6"/>
    <w:rsid w:val="007C5CA2"/>
    <w:rsid w:val="007C5D3E"/>
    <w:rsid w:val="007C5D52"/>
    <w:rsid w:val="007C5F82"/>
    <w:rsid w:val="007C6232"/>
    <w:rsid w:val="007C6417"/>
    <w:rsid w:val="007C65C7"/>
    <w:rsid w:val="007C6AA5"/>
    <w:rsid w:val="007C7094"/>
    <w:rsid w:val="007C7131"/>
    <w:rsid w:val="007C72DA"/>
    <w:rsid w:val="007C744A"/>
    <w:rsid w:val="007C7A36"/>
    <w:rsid w:val="007C7DAA"/>
    <w:rsid w:val="007C7EAB"/>
    <w:rsid w:val="007C7FC2"/>
    <w:rsid w:val="007D00D6"/>
    <w:rsid w:val="007D05C1"/>
    <w:rsid w:val="007D0744"/>
    <w:rsid w:val="007D079B"/>
    <w:rsid w:val="007D09E6"/>
    <w:rsid w:val="007D0CF7"/>
    <w:rsid w:val="007D1006"/>
    <w:rsid w:val="007D1342"/>
    <w:rsid w:val="007D149D"/>
    <w:rsid w:val="007D1554"/>
    <w:rsid w:val="007D1BBD"/>
    <w:rsid w:val="007D1C12"/>
    <w:rsid w:val="007D1C35"/>
    <w:rsid w:val="007D2088"/>
    <w:rsid w:val="007D22B0"/>
    <w:rsid w:val="007D24DE"/>
    <w:rsid w:val="007D260F"/>
    <w:rsid w:val="007D26EA"/>
    <w:rsid w:val="007D2712"/>
    <w:rsid w:val="007D29C1"/>
    <w:rsid w:val="007D2ADD"/>
    <w:rsid w:val="007D2D24"/>
    <w:rsid w:val="007D2E0A"/>
    <w:rsid w:val="007D2E2E"/>
    <w:rsid w:val="007D2E59"/>
    <w:rsid w:val="007D3019"/>
    <w:rsid w:val="007D32A9"/>
    <w:rsid w:val="007D3619"/>
    <w:rsid w:val="007D38E1"/>
    <w:rsid w:val="007D3C15"/>
    <w:rsid w:val="007D414B"/>
    <w:rsid w:val="007D432E"/>
    <w:rsid w:val="007D455A"/>
    <w:rsid w:val="007D461B"/>
    <w:rsid w:val="007D464F"/>
    <w:rsid w:val="007D48AD"/>
    <w:rsid w:val="007D4C0E"/>
    <w:rsid w:val="007D4EAC"/>
    <w:rsid w:val="007D53EE"/>
    <w:rsid w:val="007D54AD"/>
    <w:rsid w:val="007D59FE"/>
    <w:rsid w:val="007D5C0C"/>
    <w:rsid w:val="007D5D7B"/>
    <w:rsid w:val="007D61F6"/>
    <w:rsid w:val="007D68DB"/>
    <w:rsid w:val="007D6A34"/>
    <w:rsid w:val="007D6D93"/>
    <w:rsid w:val="007D6FD2"/>
    <w:rsid w:val="007D7440"/>
    <w:rsid w:val="007D74B6"/>
    <w:rsid w:val="007D76A9"/>
    <w:rsid w:val="007D7976"/>
    <w:rsid w:val="007D7C5A"/>
    <w:rsid w:val="007D7CAF"/>
    <w:rsid w:val="007D7CD4"/>
    <w:rsid w:val="007E001B"/>
    <w:rsid w:val="007E01D7"/>
    <w:rsid w:val="007E0223"/>
    <w:rsid w:val="007E04BF"/>
    <w:rsid w:val="007E0BE0"/>
    <w:rsid w:val="007E1109"/>
    <w:rsid w:val="007E2008"/>
    <w:rsid w:val="007E28BF"/>
    <w:rsid w:val="007E29ED"/>
    <w:rsid w:val="007E30C5"/>
    <w:rsid w:val="007E325E"/>
    <w:rsid w:val="007E36CF"/>
    <w:rsid w:val="007E37FA"/>
    <w:rsid w:val="007E3E40"/>
    <w:rsid w:val="007E3E6A"/>
    <w:rsid w:val="007E41D3"/>
    <w:rsid w:val="007E422A"/>
    <w:rsid w:val="007E45D2"/>
    <w:rsid w:val="007E4A04"/>
    <w:rsid w:val="007E50BB"/>
    <w:rsid w:val="007E5598"/>
    <w:rsid w:val="007E5AD7"/>
    <w:rsid w:val="007E5CEB"/>
    <w:rsid w:val="007E5D06"/>
    <w:rsid w:val="007E5D5A"/>
    <w:rsid w:val="007E6105"/>
    <w:rsid w:val="007E6382"/>
    <w:rsid w:val="007E7046"/>
    <w:rsid w:val="007E7056"/>
    <w:rsid w:val="007E72AA"/>
    <w:rsid w:val="007E73F9"/>
    <w:rsid w:val="007E74AD"/>
    <w:rsid w:val="007E7840"/>
    <w:rsid w:val="007E7C57"/>
    <w:rsid w:val="007E7D7B"/>
    <w:rsid w:val="007E7FFC"/>
    <w:rsid w:val="007F0376"/>
    <w:rsid w:val="007F03E3"/>
    <w:rsid w:val="007F04EE"/>
    <w:rsid w:val="007F059F"/>
    <w:rsid w:val="007F0E91"/>
    <w:rsid w:val="007F0EF3"/>
    <w:rsid w:val="007F190B"/>
    <w:rsid w:val="007F1A11"/>
    <w:rsid w:val="007F1C2D"/>
    <w:rsid w:val="007F1D00"/>
    <w:rsid w:val="007F1E15"/>
    <w:rsid w:val="007F2AD6"/>
    <w:rsid w:val="007F2E32"/>
    <w:rsid w:val="007F3452"/>
    <w:rsid w:val="007F359B"/>
    <w:rsid w:val="007F360D"/>
    <w:rsid w:val="007F3879"/>
    <w:rsid w:val="007F3D8A"/>
    <w:rsid w:val="007F3E6F"/>
    <w:rsid w:val="007F3F54"/>
    <w:rsid w:val="007F432C"/>
    <w:rsid w:val="007F4779"/>
    <w:rsid w:val="007F48DE"/>
    <w:rsid w:val="007F4DB4"/>
    <w:rsid w:val="007F4DEC"/>
    <w:rsid w:val="007F50B5"/>
    <w:rsid w:val="007F582D"/>
    <w:rsid w:val="007F5964"/>
    <w:rsid w:val="007F5C9C"/>
    <w:rsid w:val="007F5CDF"/>
    <w:rsid w:val="007F5CF8"/>
    <w:rsid w:val="007F6174"/>
    <w:rsid w:val="007F61E7"/>
    <w:rsid w:val="007F62F9"/>
    <w:rsid w:val="007F6B5D"/>
    <w:rsid w:val="007F6D42"/>
    <w:rsid w:val="007F6E16"/>
    <w:rsid w:val="007F6E5A"/>
    <w:rsid w:val="007F709D"/>
    <w:rsid w:val="007F7620"/>
    <w:rsid w:val="007F77A8"/>
    <w:rsid w:val="007F786B"/>
    <w:rsid w:val="007F7952"/>
    <w:rsid w:val="007F79A8"/>
    <w:rsid w:val="007F7B22"/>
    <w:rsid w:val="008007E2"/>
    <w:rsid w:val="00800945"/>
    <w:rsid w:val="00801694"/>
    <w:rsid w:val="00801AF9"/>
    <w:rsid w:val="00801ED8"/>
    <w:rsid w:val="0080204B"/>
    <w:rsid w:val="008027FA"/>
    <w:rsid w:val="00802A62"/>
    <w:rsid w:val="00802F36"/>
    <w:rsid w:val="00802FF4"/>
    <w:rsid w:val="00803149"/>
    <w:rsid w:val="008033E1"/>
    <w:rsid w:val="00803414"/>
    <w:rsid w:val="00803A0C"/>
    <w:rsid w:val="00803A13"/>
    <w:rsid w:val="00803A3E"/>
    <w:rsid w:val="00803B4F"/>
    <w:rsid w:val="00803EC8"/>
    <w:rsid w:val="00803FE4"/>
    <w:rsid w:val="008040A5"/>
    <w:rsid w:val="0080428F"/>
    <w:rsid w:val="008045B7"/>
    <w:rsid w:val="0080466A"/>
    <w:rsid w:val="0080471D"/>
    <w:rsid w:val="00804F12"/>
    <w:rsid w:val="0080513C"/>
    <w:rsid w:val="00805148"/>
    <w:rsid w:val="008051EB"/>
    <w:rsid w:val="0080522B"/>
    <w:rsid w:val="008053E4"/>
    <w:rsid w:val="0080565C"/>
    <w:rsid w:val="008058CB"/>
    <w:rsid w:val="00805BBB"/>
    <w:rsid w:val="00805CE8"/>
    <w:rsid w:val="0080613D"/>
    <w:rsid w:val="0080636B"/>
    <w:rsid w:val="00806441"/>
    <w:rsid w:val="008065C7"/>
    <w:rsid w:val="008067B4"/>
    <w:rsid w:val="008068ED"/>
    <w:rsid w:val="00806AB0"/>
    <w:rsid w:val="00806E94"/>
    <w:rsid w:val="0080712C"/>
    <w:rsid w:val="008072AC"/>
    <w:rsid w:val="0080732D"/>
    <w:rsid w:val="00807348"/>
    <w:rsid w:val="008074CB"/>
    <w:rsid w:val="008076C3"/>
    <w:rsid w:val="00807C0B"/>
    <w:rsid w:val="00807D1A"/>
    <w:rsid w:val="00807EF6"/>
    <w:rsid w:val="00807EFE"/>
    <w:rsid w:val="00810007"/>
    <w:rsid w:val="0081019D"/>
    <w:rsid w:val="00810227"/>
    <w:rsid w:val="00810596"/>
    <w:rsid w:val="008105B5"/>
    <w:rsid w:val="00810AA3"/>
    <w:rsid w:val="00810E6C"/>
    <w:rsid w:val="00810EC0"/>
    <w:rsid w:val="00810F6B"/>
    <w:rsid w:val="00810F81"/>
    <w:rsid w:val="008111D4"/>
    <w:rsid w:val="00811A79"/>
    <w:rsid w:val="00811AE2"/>
    <w:rsid w:val="0081204D"/>
    <w:rsid w:val="00812496"/>
    <w:rsid w:val="0081257A"/>
    <w:rsid w:val="00812634"/>
    <w:rsid w:val="008126CA"/>
    <w:rsid w:val="008127FF"/>
    <w:rsid w:val="00812AA6"/>
    <w:rsid w:val="00812B31"/>
    <w:rsid w:val="00812CD8"/>
    <w:rsid w:val="0081323A"/>
    <w:rsid w:val="00813799"/>
    <w:rsid w:val="008137E5"/>
    <w:rsid w:val="00813C6E"/>
    <w:rsid w:val="00813D4F"/>
    <w:rsid w:val="00813D91"/>
    <w:rsid w:val="00813E28"/>
    <w:rsid w:val="00813F0F"/>
    <w:rsid w:val="00813F12"/>
    <w:rsid w:val="00813F87"/>
    <w:rsid w:val="00813FCD"/>
    <w:rsid w:val="00813FF3"/>
    <w:rsid w:val="0081408D"/>
    <w:rsid w:val="00814127"/>
    <w:rsid w:val="008141BE"/>
    <w:rsid w:val="00814275"/>
    <w:rsid w:val="008148F2"/>
    <w:rsid w:val="00814E2D"/>
    <w:rsid w:val="00814ECF"/>
    <w:rsid w:val="00815045"/>
    <w:rsid w:val="008150EC"/>
    <w:rsid w:val="0081511F"/>
    <w:rsid w:val="008151DF"/>
    <w:rsid w:val="0081575D"/>
    <w:rsid w:val="00815B07"/>
    <w:rsid w:val="00815EED"/>
    <w:rsid w:val="008162B9"/>
    <w:rsid w:val="008169E7"/>
    <w:rsid w:val="00816A91"/>
    <w:rsid w:val="00816B3E"/>
    <w:rsid w:val="0081725E"/>
    <w:rsid w:val="00817635"/>
    <w:rsid w:val="008176AF"/>
    <w:rsid w:val="00817A6E"/>
    <w:rsid w:val="00817DF8"/>
    <w:rsid w:val="00820516"/>
    <w:rsid w:val="008206E5"/>
    <w:rsid w:val="00820C29"/>
    <w:rsid w:val="008215C3"/>
    <w:rsid w:val="0082179D"/>
    <w:rsid w:val="00821FE1"/>
    <w:rsid w:val="0082203F"/>
    <w:rsid w:val="0082209C"/>
    <w:rsid w:val="00822274"/>
    <w:rsid w:val="008222AA"/>
    <w:rsid w:val="008223E7"/>
    <w:rsid w:val="008224A8"/>
    <w:rsid w:val="00822532"/>
    <w:rsid w:val="0082285C"/>
    <w:rsid w:val="0082297B"/>
    <w:rsid w:val="00822993"/>
    <w:rsid w:val="00822B9F"/>
    <w:rsid w:val="00822EB7"/>
    <w:rsid w:val="00823095"/>
    <w:rsid w:val="008230C1"/>
    <w:rsid w:val="0082342E"/>
    <w:rsid w:val="0082350B"/>
    <w:rsid w:val="0082356E"/>
    <w:rsid w:val="008235D8"/>
    <w:rsid w:val="008235FF"/>
    <w:rsid w:val="008237F8"/>
    <w:rsid w:val="00823AA3"/>
    <w:rsid w:val="0082406C"/>
    <w:rsid w:val="008247C5"/>
    <w:rsid w:val="008248B6"/>
    <w:rsid w:val="00824C04"/>
    <w:rsid w:val="00824D8C"/>
    <w:rsid w:val="00824E03"/>
    <w:rsid w:val="0082512B"/>
    <w:rsid w:val="00825201"/>
    <w:rsid w:val="008256DA"/>
    <w:rsid w:val="00825D19"/>
    <w:rsid w:val="00825DC8"/>
    <w:rsid w:val="00825EB0"/>
    <w:rsid w:val="00825FD9"/>
    <w:rsid w:val="008265BD"/>
    <w:rsid w:val="00826751"/>
    <w:rsid w:val="00826957"/>
    <w:rsid w:val="00826A8B"/>
    <w:rsid w:val="00826AAC"/>
    <w:rsid w:val="00826D02"/>
    <w:rsid w:val="00826D33"/>
    <w:rsid w:val="00826EE8"/>
    <w:rsid w:val="008272DF"/>
    <w:rsid w:val="008276CD"/>
    <w:rsid w:val="00827806"/>
    <w:rsid w:val="008278E6"/>
    <w:rsid w:val="00827A9D"/>
    <w:rsid w:val="00827C89"/>
    <w:rsid w:val="00827E12"/>
    <w:rsid w:val="00830887"/>
    <w:rsid w:val="00830D99"/>
    <w:rsid w:val="00830E36"/>
    <w:rsid w:val="00830EBB"/>
    <w:rsid w:val="00830EF5"/>
    <w:rsid w:val="00831141"/>
    <w:rsid w:val="008313A8"/>
    <w:rsid w:val="00831B53"/>
    <w:rsid w:val="00831D3D"/>
    <w:rsid w:val="00832082"/>
    <w:rsid w:val="008320C5"/>
    <w:rsid w:val="008320F3"/>
    <w:rsid w:val="008321F6"/>
    <w:rsid w:val="0083230C"/>
    <w:rsid w:val="008323C0"/>
    <w:rsid w:val="008324EF"/>
    <w:rsid w:val="00832B10"/>
    <w:rsid w:val="00832DA5"/>
    <w:rsid w:val="008335A0"/>
    <w:rsid w:val="00833A2E"/>
    <w:rsid w:val="00833D2A"/>
    <w:rsid w:val="00833E51"/>
    <w:rsid w:val="00834058"/>
    <w:rsid w:val="0083416D"/>
    <w:rsid w:val="00834240"/>
    <w:rsid w:val="008342C3"/>
    <w:rsid w:val="00834347"/>
    <w:rsid w:val="0083439B"/>
    <w:rsid w:val="00834702"/>
    <w:rsid w:val="008347C7"/>
    <w:rsid w:val="00834E5F"/>
    <w:rsid w:val="00835088"/>
    <w:rsid w:val="00835BEC"/>
    <w:rsid w:val="008362A3"/>
    <w:rsid w:val="0083631E"/>
    <w:rsid w:val="00836472"/>
    <w:rsid w:val="008365EE"/>
    <w:rsid w:val="00836D09"/>
    <w:rsid w:val="00836E0F"/>
    <w:rsid w:val="008373D9"/>
    <w:rsid w:val="008374EF"/>
    <w:rsid w:val="00837795"/>
    <w:rsid w:val="00837AAB"/>
    <w:rsid w:val="00837C53"/>
    <w:rsid w:val="00837EA8"/>
    <w:rsid w:val="00837F07"/>
    <w:rsid w:val="00837FE6"/>
    <w:rsid w:val="00840429"/>
    <w:rsid w:val="00840781"/>
    <w:rsid w:val="008408AB"/>
    <w:rsid w:val="008408D6"/>
    <w:rsid w:val="00840F85"/>
    <w:rsid w:val="00840FDA"/>
    <w:rsid w:val="00841062"/>
    <w:rsid w:val="0084120F"/>
    <w:rsid w:val="00841233"/>
    <w:rsid w:val="00841565"/>
    <w:rsid w:val="0084192E"/>
    <w:rsid w:val="00841D83"/>
    <w:rsid w:val="008420B4"/>
    <w:rsid w:val="0084214F"/>
    <w:rsid w:val="008421A4"/>
    <w:rsid w:val="008424D5"/>
    <w:rsid w:val="00842922"/>
    <w:rsid w:val="00842A55"/>
    <w:rsid w:val="00842AC1"/>
    <w:rsid w:val="00842E1C"/>
    <w:rsid w:val="008433A2"/>
    <w:rsid w:val="0084345D"/>
    <w:rsid w:val="008437B6"/>
    <w:rsid w:val="00843964"/>
    <w:rsid w:val="00843A59"/>
    <w:rsid w:val="00843AD6"/>
    <w:rsid w:val="00843D92"/>
    <w:rsid w:val="008443AA"/>
    <w:rsid w:val="008443FF"/>
    <w:rsid w:val="00844413"/>
    <w:rsid w:val="008446B4"/>
    <w:rsid w:val="00844BD5"/>
    <w:rsid w:val="00844DD3"/>
    <w:rsid w:val="008454FB"/>
    <w:rsid w:val="00845590"/>
    <w:rsid w:val="008458A6"/>
    <w:rsid w:val="008459C2"/>
    <w:rsid w:val="00845FAB"/>
    <w:rsid w:val="008466FF"/>
    <w:rsid w:val="008467C5"/>
    <w:rsid w:val="00846CB7"/>
    <w:rsid w:val="00846E4A"/>
    <w:rsid w:val="00847AD4"/>
    <w:rsid w:val="00847BBF"/>
    <w:rsid w:val="00850047"/>
    <w:rsid w:val="00850249"/>
    <w:rsid w:val="0085034B"/>
    <w:rsid w:val="008503DA"/>
    <w:rsid w:val="008503E3"/>
    <w:rsid w:val="008508BE"/>
    <w:rsid w:val="00850C49"/>
    <w:rsid w:val="00850C82"/>
    <w:rsid w:val="00851147"/>
    <w:rsid w:val="008515B0"/>
    <w:rsid w:val="0085183D"/>
    <w:rsid w:val="00851BEE"/>
    <w:rsid w:val="00851F80"/>
    <w:rsid w:val="00852016"/>
    <w:rsid w:val="008520F2"/>
    <w:rsid w:val="008521F2"/>
    <w:rsid w:val="00852474"/>
    <w:rsid w:val="00852989"/>
    <w:rsid w:val="008529A0"/>
    <w:rsid w:val="00852A49"/>
    <w:rsid w:val="00853093"/>
    <w:rsid w:val="008530EB"/>
    <w:rsid w:val="00853139"/>
    <w:rsid w:val="00853270"/>
    <w:rsid w:val="00853323"/>
    <w:rsid w:val="008533A0"/>
    <w:rsid w:val="00853423"/>
    <w:rsid w:val="0085373B"/>
    <w:rsid w:val="00853798"/>
    <w:rsid w:val="00853C7C"/>
    <w:rsid w:val="00853DCE"/>
    <w:rsid w:val="00853E85"/>
    <w:rsid w:val="00853F1D"/>
    <w:rsid w:val="008542FB"/>
    <w:rsid w:val="0085449A"/>
    <w:rsid w:val="00854714"/>
    <w:rsid w:val="00854A4D"/>
    <w:rsid w:val="00854A8F"/>
    <w:rsid w:val="00854C08"/>
    <w:rsid w:val="00854DE9"/>
    <w:rsid w:val="00854E29"/>
    <w:rsid w:val="00854EE9"/>
    <w:rsid w:val="0085502C"/>
    <w:rsid w:val="008551BF"/>
    <w:rsid w:val="0085528B"/>
    <w:rsid w:val="0085550A"/>
    <w:rsid w:val="00855787"/>
    <w:rsid w:val="00855BAE"/>
    <w:rsid w:val="00855BEA"/>
    <w:rsid w:val="00855BFF"/>
    <w:rsid w:val="00855CAF"/>
    <w:rsid w:val="00855D08"/>
    <w:rsid w:val="008564DF"/>
    <w:rsid w:val="0085664E"/>
    <w:rsid w:val="00856826"/>
    <w:rsid w:val="00856A74"/>
    <w:rsid w:val="00856ABE"/>
    <w:rsid w:val="00856B7E"/>
    <w:rsid w:val="00856CDC"/>
    <w:rsid w:val="00856EBC"/>
    <w:rsid w:val="00857234"/>
    <w:rsid w:val="008574CA"/>
    <w:rsid w:val="00857564"/>
    <w:rsid w:val="00857749"/>
    <w:rsid w:val="0085779D"/>
    <w:rsid w:val="00857C99"/>
    <w:rsid w:val="00857F39"/>
    <w:rsid w:val="0086003E"/>
    <w:rsid w:val="0086076B"/>
    <w:rsid w:val="0086085C"/>
    <w:rsid w:val="0086136A"/>
    <w:rsid w:val="008613B0"/>
    <w:rsid w:val="00861536"/>
    <w:rsid w:val="00861591"/>
    <w:rsid w:val="00861EBB"/>
    <w:rsid w:val="0086241F"/>
    <w:rsid w:val="00862A5A"/>
    <w:rsid w:val="00862B07"/>
    <w:rsid w:val="00862BB4"/>
    <w:rsid w:val="00862C3F"/>
    <w:rsid w:val="00862CEC"/>
    <w:rsid w:val="00863481"/>
    <w:rsid w:val="00863608"/>
    <w:rsid w:val="0086366E"/>
    <w:rsid w:val="00863907"/>
    <w:rsid w:val="00863BC7"/>
    <w:rsid w:val="00863F02"/>
    <w:rsid w:val="008640AD"/>
    <w:rsid w:val="0086411C"/>
    <w:rsid w:val="00864286"/>
    <w:rsid w:val="008643E2"/>
    <w:rsid w:val="00864552"/>
    <w:rsid w:val="00864581"/>
    <w:rsid w:val="00864843"/>
    <w:rsid w:val="008648BF"/>
    <w:rsid w:val="00864F30"/>
    <w:rsid w:val="0086521A"/>
    <w:rsid w:val="00865228"/>
    <w:rsid w:val="0086563A"/>
    <w:rsid w:val="00865785"/>
    <w:rsid w:val="00865C1C"/>
    <w:rsid w:val="00865E96"/>
    <w:rsid w:val="008661B4"/>
    <w:rsid w:val="008665BC"/>
    <w:rsid w:val="0086679E"/>
    <w:rsid w:val="0086688A"/>
    <w:rsid w:val="008669C5"/>
    <w:rsid w:val="00866A1D"/>
    <w:rsid w:val="00866E4A"/>
    <w:rsid w:val="00867052"/>
    <w:rsid w:val="0086707A"/>
    <w:rsid w:val="0086751C"/>
    <w:rsid w:val="00867565"/>
    <w:rsid w:val="00867A1C"/>
    <w:rsid w:val="008703AA"/>
    <w:rsid w:val="008708DE"/>
    <w:rsid w:val="00870B2A"/>
    <w:rsid w:val="00870B7A"/>
    <w:rsid w:val="00871710"/>
    <w:rsid w:val="0087179F"/>
    <w:rsid w:val="00871A61"/>
    <w:rsid w:val="00871CC1"/>
    <w:rsid w:val="00871EA7"/>
    <w:rsid w:val="00871EC0"/>
    <w:rsid w:val="00871F11"/>
    <w:rsid w:val="00871FCE"/>
    <w:rsid w:val="00872090"/>
    <w:rsid w:val="0087287E"/>
    <w:rsid w:val="00872A94"/>
    <w:rsid w:val="00872B71"/>
    <w:rsid w:val="00872D49"/>
    <w:rsid w:val="00873077"/>
    <w:rsid w:val="008733C4"/>
    <w:rsid w:val="0087386E"/>
    <w:rsid w:val="00873D3D"/>
    <w:rsid w:val="00873E8B"/>
    <w:rsid w:val="008742C7"/>
    <w:rsid w:val="00874346"/>
    <w:rsid w:val="008743A9"/>
    <w:rsid w:val="00874BB3"/>
    <w:rsid w:val="00875178"/>
    <w:rsid w:val="00875809"/>
    <w:rsid w:val="00875B74"/>
    <w:rsid w:val="00875D09"/>
    <w:rsid w:val="00875DB5"/>
    <w:rsid w:val="0087608B"/>
    <w:rsid w:val="008762F8"/>
    <w:rsid w:val="0087687D"/>
    <w:rsid w:val="008769FB"/>
    <w:rsid w:val="00876BE3"/>
    <w:rsid w:val="00877176"/>
    <w:rsid w:val="0087773B"/>
    <w:rsid w:val="00877B51"/>
    <w:rsid w:val="00877F13"/>
    <w:rsid w:val="008800DC"/>
    <w:rsid w:val="008807D2"/>
    <w:rsid w:val="00880B71"/>
    <w:rsid w:val="008810E4"/>
    <w:rsid w:val="008811C3"/>
    <w:rsid w:val="0088146E"/>
    <w:rsid w:val="00881740"/>
    <w:rsid w:val="008818C5"/>
    <w:rsid w:val="00881918"/>
    <w:rsid w:val="00881C0C"/>
    <w:rsid w:val="00882205"/>
    <w:rsid w:val="00882211"/>
    <w:rsid w:val="0088227A"/>
    <w:rsid w:val="008827F9"/>
    <w:rsid w:val="00882D9C"/>
    <w:rsid w:val="00882ECA"/>
    <w:rsid w:val="00883B95"/>
    <w:rsid w:val="00883C6E"/>
    <w:rsid w:val="008840AA"/>
    <w:rsid w:val="008840DA"/>
    <w:rsid w:val="0088423B"/>
    <w:rsid w:val="0088477B"/>
    <w:rsid w:val="0088494B"/>
    <w:rsid w:val="0088498B"/>
    <w:rsid w:val="00884D56"/>
    <w:rsid w:val="00885259"/>
    <w:rsid w:val="00885423"/>
    <w:rsid w:val="008854E5"/>
    <w:rsid w:val="008856D1"/>
    <w:rsid w:val="00885714"/>
    <w:rsid w:val="00885744"/>
    <w:rsid w:val="008858A2"/>
    <w:rsid w:val="0088595D"/>
    <w:rsid w:val="00885A62"/>
    <w:rsid w:val="00885AE3"/>
    <w:rsid w:val="00885B04"/>
    <w:rsid w:val="00885FF3"/>
    <w:rsid w:val="00886033"/>
    <w:rsid w:val="00886053"/>
    <w:rsid w:val="00886073"/>
    <w:rsid w:val="00886080"/>
    <w:rsid w:val="008863E0"/>
    <w:rsid w:val="008864E9"/>
    <w:rsid w:val="00886574"/>
    <w:rsid w:val="008868CE"/>
    <w:rsid w:val="00886C3F"/>
    <w:rsid w:val="00886C96"/>
    <w:rsid w:val="00887364"/>
    <w:rsid w:val="00887367"/>
    <w:rsid w:val="00887428"/>
    <w:rsid w:val="00887606"/>
    <w:rsid w:val="00887F04"/>
    <w:rsid w:val="00890005"/>
    <w:rsid w:val="00890113"/>
    <w:rsid w:val="0089041F"/>
    <w:rsid w:val="00890AAA"/>
    <w:rsid w:val="00890D5E"/>
    <w:rsid w:val="00891045"/>
    <w:rsid w:val="00891071"/>
    <w:rsid w:val="008912EF"/>
    <w:rsid w:val="008912F3"/>
    <w:rsid w:val="00891475"/>
    <w:rsid w:val="008915E8"/>
    <w:rsid w:val="008917E7"/>
    <w:rsid w:val="00891ACF"/>
    <w:rsid w:val="00891BA9"/>
    <w:rsid w:val="00891D2B"/>
    <w:rsid w:val="00891DA0"/>
    <w:rsid w:val="00892A69"/>
    <w:rsid w:val="00892AB3"/>
    <w:rsid w:val="00892CCB"/>
    <w:rsid w:val="00892D9B"/>
    <w:rsid w:val="00892DBD"/>
    <w:rsid w:val="00893197"/>
    <w:rsid w:val="00893479"/>
    <w:rsid w:val="008937EA"/>
    <w:rsid w:val="008938CC"/>
    <w:rsid w:val="00893AE7"/>
    <w:rsid w:val="00893C3E"/>
    <w:rsid w:val="00893D2C"/>
    <w:rsid w:val="008941CC"/>
    <w:rsid w:val="00894383"/>
    <w:rsid w:val="00894850"/>
    <w:rsid w:val="00894909"/>
    <w:rsid w:val="00894AC9"/>
    <w:rsid w:val="00894E6C"/>
    <w:rsid w:val="00894EDF"/>
    <w:rsid w:val="00895827"/>
    <w:rsid w:val="00895986"/>
    <w:rsid w:val="00895A0B"/>
    <w:rsid w:val="00895A6D"/>
    <w:rsid w:val="00895B38"/>
    <w:rsid w:val="00895D2E"/>
    <w:rsid w:val="00895D84"/>
    <w:rsid w:val="00895F78"/>
    <w:rsid w:val="008961E4"/>
    <w:rsid w:val="00896A1B"/>
    <w:rsid w:val="00897450"/>
    <w:rsid w:val="008974C6"/>
    <w:rsid w:val="008979F5"/>
    <w:rsid w:val="00897A08"/>
    <w:rsid w:val="00897F02"/>
    <w:rsid w:val="00897F4E"/>
    <w:rsid w:val="008A03B0"/>
    <w:rsid w:val="008A07C0"/>
    <w:rsid w:val="008A0830"/>
    <w:rsid w:val="008A1290"/>
    <w:rsid w:val="008A15E2"/>
    <w:rsid w:val="008A1B23"/>
    <w:rsid w:val="008A1CE6"/>
    <w:rsid w:val="008A1D31"/>
    <w:rsid w:val="008A26B8"/>
    <w:rsid w:val="008A2704"/>
    <w:rsid w:val="008A2708"/>
    <w:rsid w:val="008A28F3"/>
    <w:rsid w:val="008A2AB1"/>
    <w:rsid w:val="008A2C6F"/>
    <w:rsid w:val="008A2D7E"/>
    <w:rsid w:val="008A2E1A"/>
    <w:rsid w:val="008A2FBE"/>
    <w:rsid w:val="008A328B"/>
    <w:rsid w:val="008A36BA"/>
    <w:rsid w:val="008A3C25"/>
    <w:rsid w:val="008A3E19"/>
    <w:rsid w:val="008A4194"/>
    <w:rsid w:val="008A45A2"/>
    <w:rsid w:val="008A46E6"/>
    <w:rsid w:val="008A47C8"/>
    <w:rsid w:val="008A4826"/>
    <w:rsid w:val="008A489D"/>
    <w:rsid w:val="008A4A20"/>
    <w:rsid w:val="008A4CAB"/>
    <w:rsid w:val="008A5258"/>
    <w:rsid w:val="008A53C8"/>
    <w:rsid w:val="008A56FB"/>
    <w:rsid w:val="008A5768"/>
    <w:rsid w:val="008A587D"/>
    <w:rsid w:val="008A593A"/>
    <w:rsid w:val="008A5A78"/>
    <w:rsid w:val="008A5F19"/>
    <w:rsid w:val="008A60DD"/>
    <w:rsid w:val="008A63F1"/>
    <w:rsid w:val="008A6789"/>
    <w:rsid w:val="008A6799"/>
    <w:rsid w:val="008A6B05"/>
    <w:rsid w:val="008A710D"/>
    <w:rsid w:val="008A7207"/>
    <w:rsid w:val="008A72CF"/>
    <w:rsid w:val="008A7482"/>
    <w:rsid w:val="008A76DD"/>
    <w:rsid w:val="008A7797"/>
    <w:rsid w:val="008A7882"/>
    <w:rsid w:val="008A7DDA"/>
    <w:rsid w:val="008B0881"/>
    <w:rsid w:val="008B09DE"/>
    <w:rsid w:val="008B0B47"/>
    <w:rsid w:val="008B0E33"/>
    <w:rsid w:val="008B0E4F"/>
    <w:rsid w:val="008B0EC6"/>
    <w:rsid w:val="008B0FAB"/>
    <w:rsid w:val="008B10C9"/>
    <w:rsid w:val="008B1B9E"/>
    <w:rsid w:val="008B1BB5"/>
    <w:rsid w:val="008B1C3F"/>
    <w:rsid w:val="008B1D34"/>
    <w:rsid w:val="008B1DA4"/>
    <w:rsid w:val="008B207B"/>
    <w:rsid w:val="008B22AB"/>
    <w:rsid w:val="008B2536"/>
    <w:rsid w:val="008B25D5"/>
    <w:rsid w:val="008B29BB"/>
    <w:rsid w:val="008B2C98"/>
    <w:rsid w:val="008B2E12"/>
    <w:rsid w:val="008B2FBB"/>
    <w:rsid w:val="008B39A1"/>
    <w:rsid w:val="008B3ABE"/>
    <w:rsid w:val="008B3C98"/>
    <w:rsid w:val="008B3CF4"/>
    <w:rsid w:val="008B3D13"/>
    <w:rsid w:val="008B3FE2"/>
    <w:rsid w:val="008B4031"/>
    <w:rsid w:val="008B429C"/>
    <w:rsid w:val="008B46B6"/>
    <w:rsid w:val="008B49B7"/>
    <w:rsid w:val="008B4DD5"/>
    <w:rsid w:val="008B5320"/>
    <w:rsid w:val="008B53D2"/>
    <w:rsid w:val="008B59AB"/>
    <w:rsid w:val="008B5B85"/>
    <w:rsid w:val="008B5B8F"/>
    <w:rsid w:val="008B5BCE"/>
    <w:rsid w:val="008B5C8A"/>
    <w:rsid w:val="008B5DCD"/>
    <w:rsid w:val="008B6115"/>
    <w:rsid w:val="008B6493"/>
    <w:rsid w:val="008B6852"/>
    <w:rsid w:val="008B6D67"/>
    <w:rsid w:val="008B6E05"/>
    <w:rsid w:val="008B6FB9"/>
    <w:rsid w:val="008B6FCE"/>
    <w:rsid w:val="008B723F"/>
    <w:rsid w:val="008B79AF"/>
    <w:rsid w:val="008B7A79"/>
    <w:rsid w:val="008B7B59"/>
    <w:rsid w:val="008B7C03"/>
    <w:rsid w:val="008B7DDA"/>
    <w:rsid w:val="008C031C"/>
    <w:rsid w:val="008C0890"/>
    <w:rsid w:val="008C0ED9"/>
    <w:rsid w:val="008C0F13"/>
    <w:rsid w:val="008C1276"/>
    <w:rsid w:val="008C12DC"/>
    <w:rsid w:val="008C18BC"/>
    <w:rsid w:val="008C27A1"/>
    <w:rsid w:val="008C2C11"/>
    <w:rsid w:val="008C313A"/>
    <w:rsid w:val="008C31E1"/>
    <w:rsid w:val="008C3595"/>
    <w:rsid w:val="008C3770"/>
    <w:rsid w:val="008C3880"/>
    <w:rsid w:val="008C392F"/>
    <w:rsid w:val="008C3A2D"/>
    <w:rsid w:val="008C3AE7"/>
    <w:rsid w:val="008C3B2A"/>
    <w:rsid w:val="008C3D0F"/>
    <w:rsid w:val="008C3D2D"/>
    <w:rsid w:val="008C40BA"/>
    <w:rsid w:val="008C44E7"/>
    <w:rsid w:val="008C4681"/>
    <w:rsid w:val="008C495A"/>
    <w:rsid w:val="008C4C18"/>
    <w:rsid w:val="008C5441"/>
    <w:rsid w:val="008C5C3A"/>
    <w:rsid w:val="008C6081"/>
    <w:rsid w:val="008C6123"/>
    <w:rsid w:val="008C6983"/>
    <w:rsid w:val="008C6A36"/>
    <w:rsid w:val="008C6AAD"/>
    <w:rsid w:val="008C6C7E"/>
    <w:rsid w:val="008C6E1C"/>
    <w:rsid w:val="008C712D"/>
    <w:rsid w:val="008C76E8"/>
    <w:rsid w:val="008C78C7"/>
    <w:rsid w:val="008C7BCD"/>
    <w:rsid w:val="008D0190"/>
    <w:rsid w:val="008D0350"/>
    <w:rsid w:val="008D0416"/>
    <w:rsid w:val="008D05A3"/>
    <w:rsid w:val="008D07D5"/>
    <w:rsid w:val="008D07D9"/>
    <w:rsid w:val="008D0945"/>
    <w:rsid w:val="008D17FA"/>
    <w:rsid w:val="008D1AF1"/>
    <w:rsid w:val="008D1C1F"/>
    <w:rsid w:val="008D1C80"/>
    <w:rsid w:val="008D1D97"/>
    <w:rsid w:val="008D1FA2"/>
    <w:rsid w:val="008D2962"/>
    <w:rsid w:val="008D29D2"/>
    <w:rsid w:val="008D2A44"/>
    <w:rsid w:val="008D2C75"/>
    <w:rsid w:val="008D35E7"/>
    <w:rsid w:val="008D3C9D"/>
    <w:rsid w:val="008D3F7F"/>
    <w:rsid w:val="008D432F"/>
    <w:rsid w:val="008D45DE"/>
    <w:rsid w:val="008D48CE"/>
    <w:rsid w:val="008D4B19"/>
    <w:rsid w:val="008D4B60"/>
    <w:rsid w:val="008D4BAA"/>
    <w:rsid w:val="008D4C38"/>
    <w:rsid w:val="008D4CB0"/>
    <w:rsid w:val="008D505B"/>
    <w:rsid w:val="008D587A"/>
    <w:rsid w:val="008D58F5"/>
    <w:rsid w:val="008D5C54"/>
    <w:rsid w:val="008D5D39"/>
    <w:rsid w:val="008D5FF0"/>
    <w:rsid w:val="008D63B7"/>
    <w:rsid w:val="008D6A0F"/>
    <w:rsid w:val="008D6AAB"/>
    <w:rsid w:val="008D6B43"/>
    <w:rsid w:val="008D6BA0"/>
    <w:rsid w:val="008D6D1B"/>
    <w:rsid w:val="008D701B"/>
    <w:rsid w:val="008D70A4"/>
    <w:rsid w:val="008D7165"/>
    <w:rsid w:val="008D743F"/>
    <w:rsid w:val="008D7484"/>
    <w:rsid w:val="008D765B"/>
    <w:rsid w:val="008D7992"/>
    <w:rsid w:val="008D7C81"/>
    <w:rsid w:val="008D7C90"/>
    <w:rsid w:val="008E00B8"/>
    <w:rsid w:val="008E0131"/>
    <w:rsid w:val="008E0137"/>
    <w:rsid w:val="008E0505"/>
    <w:rsid w:val="008E06FF"/>
    <w:rsid w:val="008E0855"/>
    <w:rsid w:val="008E0C3B"/>
    <w:rsid w:val="008E0D5F"/>
    <w:rsid w:val="008E0F78"/>
    <w:rsid w:val="008E184C"/>
    <w:rsid w:val="008E1AFD"/>
    <w:rsid w:val="008E1C1E"/>
    <w:rsid w:val="008E1C87"/>
    <w:rsid w:val="008E1FA7"/>
    <w:rsid w:val="008E208C"/>
    <w:rsid w:val="008E2403"/>
    <w:rsid w:val="008E2488"/>
    <w:rsid w:val="008E26BE"/>
    <w:rsid w:val="008E2898"/>
    <w:rsid w:val="008E2CF0"/>
    <w:rsid w:val="008E3000"/>
    <w:rsid w:val="008E3708"/>
    <w:rsid w:val="008E387D"/>
    <w:rsid w:val="008E3A7C"/>
    <w:rsid w:val="008E3D26"/>
    <w:rsid w:val="008E3E26"/>
    <w:rsid w:val="008E42BB"/>
    <w:rsid w:val="008E4811"/>
    <w:rsid w:val="008E4EBC"/>
    <w:rsid w:val="008E4FF4"/>
    <w:rsid w:val="008E571F"/>
    <w:rsid w:val="008E58A1"/>
    <w:rsid w:val="008E5B78"/>
    <w:rsid w:val="008E5F4E"/>
    <w:rsid w:val="008E6031"/>
    <w:rsid w:val="008E6290"/>
    <w:rsid w:val="008E6504"/>
    <w:rsid w:val="008E68F1"/>
    <w:rsid w:val="008E68F2"/>
    <w:rsid w:val="008E6B60"/>
    <w:rsid w:val="008E6CAE"/>
    <w:rsid w:val="008E6DE2"/>
    <w:rsid w:val="008E7194"/>
    <w:rsid w:val="008E75A0"/>
    <w:rsid w:val="008E7862"/>
    <w:rsid w:val="008E7F62"/>
    <w:rsid w:val="008F00CE"/>
    <w:rsid w:val="008F06E5"/>
    <w:rsid w:val="008F0776"/>
    <w:rsid w:val="008F07A2"/>
    <w:rsid w:val="008F0858"/>
    <w:rsid w:val="008F0B4D"/>
    <w:rsid w:val="008F0D05"/>
    <w:rsid w:val="008F1000"/>
    <w:rsid w:val="008F11C5"/>
    <w:rsid w:val="008F1257"/>
    <w:rsid w:val="008F14C8"/>
    <w:rsid w:val="008F1501"/>
    <w:rsid w:val="008F17E2"/>
    <w:rsid w:val="008F18A3"/>
    <w:rsid w:val="008F1D52"/>
    <w:rsid w:val="008F2231"/>
    <w:rsid w:val="008F25DF"/>
    <w:rsid w:val="008F2B9D"/>
    <w:rsid w:val="008F2EA9"/>
    <w:rsid w:val="008F33F2"/>
    <w:rsid w:val="008F34DF"/>
    <w:rsid w:val="008F35A5"/>
    <w:rsid w:val="008F35E5"/>
    <w:rsid w:val="008F3804"/>
    <w:rsid w:val="008F3C5B"/>
    <w:rsid w:val="008F42DA"/>
    <w:rsid w:val="008F433B"/>
    <w:rsid w:val="008F4951"/>
    <w:rsid w:val="008F497F"/>
    <w:rsid w:val="008F4B27"/>
    <w:rsid w:val="008F4B3E"/>
    <w:rsid w:val="008F4D23"/>
    <w:rsid w:val="008F4D28"/>
    <w:rsid w:val="008F5009"/>
    <w:rsid w:val="008F59BE"/>
    <w:rsid w:val="008F5C13"/>
    <w:rsid w:val="008F5E6B"/>
    <w:rsid w:val="008F5E6F"/>
    <w:rsid w:val="008F6192"/>
    <w:rsid w:val="008F634D"/>
    <w:rsid w:val="008F641B"/>
    <w:rsid w:val="008F6882"/>
    <w:rsid w:val="008F6A3F"/>
    <w:rsid w:val="008F6B38"/>
    <w:rsid w:val="008F72A4"/>
    <w:rsid w:val="008F77B4"/>
    <w:rsid w:val="008F7CB8"/>
    <w:rsid w:val="008F7D64"/>
    <w:rsid w:val="0090008F"/>
    <w:rsid w:val="009004E7"/>
    <w:rsid w:val="009005B3"/>
    <w:rsid w:val="009006C9"/>
    <w:rsid w:val="00900724"/>
    <w:rsid w:val="009008CD"/>
    <w:rsid w:val="0090090C"/>
    <w:rsid w:val="00900E04"/>
    <w:rsid w:val="00900F9E"/>
    <w:rsid w:val="009013C7"/>
    <w:rsid w:val="00901421"/>
    <w:rsid w:val="0090143C"/>
    <w:rsid w:val="0090153B"/>
    <w:rsid w:val="009018B5"/>
    <w:rsid w:val="00901BCC"/>
    <w:rsid w:val="00901BFF"/>
    <w:rsid w:val="00902450"/>
    <w:rsid w:val="0090268C"/>
    <w:rsid w:val="0090269D"/>
    <w:rsid w:val="00902757"/>
    <w:rsid w:val="00902999"/>
    <w:rsid w:val="00902F52"/>
    <w:rsid w:val="009035B3"/>
    <w:rsid w:val="0090377E"/>
    <w:rsid w:val="00903AD3"/>
    <w:rsid w:val="00903CFC"/>
    <w:rsid w:val="00904051"/>
    <w:rsid w:val="00904425"/>
    <w:rsid w:val="009047DB"/>
    <w:rsid w:val="0090495F"/>
    <w:rsid w:val="009049F5"/>
    <w:rsid w:val="009054B2"/>
    <w:rsid w:val="00905747"/>
    <w:rsid w:val="00905D74"/>
    <w:rsid w:val="00905E97"/>
    <w:rsid w:val="00905F9C"/>
    <w:rsid w:val="00906082"/>
    <w:rsid w:val="009064EC"/>
    <w:rsid w:val="00906B4F"/>
    <w:rsid w:val="00906D6E"/>
    <w:rsid w:val="00906E80"/>
    <w:rsid w:val="00906EAF"/>
    <w:rsid w:val="00907C43"/>
    <w:rsid w:val="00907C46"/>
    <w:rsid w:val="00910088"/>
    <w:rsid w:val="009100AD"/>
    <w:rsid w:val="00910168"/>
    <w:rsid w:val="009101AB"/>
    <w:rsid w:val="009102AA"/>
    <w:rsid w:val="009103F5"/>
    <w:rsid w:val="009109BE"/>
    <w:rsid w:val="00910B9C"/>
    <w:rsid w:val="00910BA6"/>
    <w:rsid w:val="009112D6"/>
    <w:rsid w:val="00911469"/>
    <w:rsid w:val="00911978"/>
    <w:rsid w:val="00911F6E"/>
    <w:rsid w:val="0091214E"/>
    <w:rsid w:val="00912177"/>
    <w:rsid w:val="009124C2"/>
    <w:rsid w:val="00912586"/>
    <w:rsid w:val="00912744"/>
    <w:rsid w:val="00912C6C"/>
    <w:rsid w:val="00912DAB"/>
    <w:rsid w:val="00913027"/>
    <w:rsid w:val="009130AC"/>
    <w:rsid w:val="009130DB"/>
    <w:rsid w:val="009134F7"/>
    <w:rsid w:val="00913503"/>
    <w:rsid w:val="0091483A"/>
    <w:rsid w:val="0091493C"/>
    <w:rsid w:val="00914FA4"/>
    <w:rsid w:val="00915274"/>
    <w:rsid w:val="0091588C"/>
    <w:rsid w:val="00915931"/>
    <w:rsid w:val="00915A02"/>
    <w:rsid w:val="00915A5B"/>
    <w:rsid w:val="00915DD3"/>
    <w:rsid w:val="00915F69"/>
    <w:rsid w:val="00916240"/>
    <w:rsid w:val="009166BC"/>
    <w:rsid w:val="009167D9"/>
    <w:rsid w:val="009167DD"/>
    <w:rsid w:val="00916964"/>
    <w:rsid w:val="00916A63"/>
    <w:rsid w:val="00916C9C"/>
    <w:rsid w:val="00916E71"/>
    <w:rsid w:val="00917283"/>
    <w:rsid w:val="00917CAB"/>
    <w:rsid w:val="00917CB6"/>
    <w:rsid w:val="00917CBB"/>
    <w:rsid w:val="0092003B"/>
    <w:rsid w:val="00920073"/>
    <w:rsid w:val="009200B3"/>
    <w:rsid w:val="009200F9"/>
    <w:rsid w:val="00920220"/>
    <w:rsid w:val="00920401"/>
    <w:rsid w:val="0092042B"/>
    <w:rsid w:val="009206BD"/>
    <w:rsid w:val="009209E6"/>
    <w:rsid w:val="00921447"/>
    <w:rsid w:val="0092173C"/>
    <w:rsid w:val="009219FE"/>
    <w:rsid w:val="00921D4D"/>
    <w:rsid w:val="00921DC4"/>
    <w:rsid w:val="00922029"/>
    <w:rsid w:val="009225C4"/>
    <w:rsid w:val="00922644"/>
    <w:rsid w:val="009226E9"/>
    <w:rsid w:val="00922B03"/>
    <w:rsid w:val="00922C7F"/>
    <w:rsid w:val="00922D38"/>
    <w:rsid w:val="00923171"/>
    <w:rsid w:val="009231D3"/>
    <w:rsid w:val="00923375"/>
    <w:rsid w:val="009234FB"/>
    <w:rsid w:val="00923539"/>
    <w:rsid w:val="00923547"/>
    <w:rsid w:val="009236DF"/>
    <w:rsid w:val="009238F4"/>
    <w:rsid w:val="0092395A"/>
    <w:rsid w:val="00923A86"/>
    <w:rsid w:val="00923BD1"/>
    <w:rsid w:val="00924148"/>
    <w:rsid w:val="0092428C"/>
    <w:rsid w:val="009242FE"/>
    <w:rsid w:val="009247EA"/>
    <w:rsid w:val="00924822"/>
    <w:rsid w:val="00924B34"/>
    <w:rsid w:val="00924CDB"/>
    <w:rsid w:val="0092593A"/>
    <w:rsid w:val="00925D1B"/>
    <w:rsid w:val="009260A9"/>
    <w:rsid w:val="009260BD"/>
    <w:rsid w:val="009266A6"/>
    <w:rsid w:val="0092676A"/>
    <w:rsid w:val="00926776"/>
    <w:rsid w:val="009267B3"/>
    <w:rsid w:val="00927323"/>
    <w:rsid w:val="00927341"/>
    <w:rsid w:val="00927446"/>
    <w:rsid w:val="00927484"/>
    <w:rsid w:val="00927546"/>
    <w:rsid w:val="009275A7"/>
    <w:rsid w:val="009276D3"/>
    <w:rsid w:val="00927786"/>
    <w:rsid w:val="009277C8"/>
    <w:rsid w:val="00927AEB"/>
    <w:rsid w:val="00927C91"/>
    <w:rsid w:val="009300B2"/>
    <w:rsid w:val="00930364"/>
    <w:rsid w:val="009305BB"/>
    <w:rsid w:val="009305EA"/>
    <w:rsid w:val="00930620"/>
    <w:rsid w:val="009309BE"/>
    <w:rsid w:val="00930A3D"/>
    <w:rsid w:val="00930C2B"/>
    <w:rsid w:val="00931291"/>
    <w:rsid w:val="009318F8"/>
    <w:rsid w:val="00931992"/>
    <w:rsid w:val="009319FA"/>
    <w:rsid w:val="00931BBE"/>
    <w:rsid w:val="00932172"/>
    <w:rsid w:val="009325AB"/>
    <w:rsid w:val="00932686"/>
    <w:rsid w:val="00932733"/>
    <w:rsid w:val="00932CC7"/>
    <w:rsid w:val="00932CE5"/>
    <w:rsid w:val="00932ED3"/>
    <w:rsid w:val="00932F81"/>
    <w:rsid w:val="00933530"/>
    <w:rsid w:val="00933826"/>
    <w:rsid w:val="009338E0"/>
    <w:rsid w:val="00933F7A"/>
    <w:rsid w:val="0093402B"/>
    <w:rsid w:val="00934167"/>
    <w:rsid w:val="00934457"/>
    <w:rsid w:val="00934460"/>
    <w:rsid w:val="009344EE"/>
    <w:rsid w:val="00934566"/>
    <w:rsid w:val="00934651"/>
    <w:rsid w:val="0093495E"/>
    <w:rsid w:val="00934A05"/>
    <w:rsid w:val="009350A0"/>
    <w:rsid w:val="00935792"/>
    <w:rsid w:val="0093595B"/>
    <w:rsid w:val="00935C11"/>
    <w:rsid w:val="0093627E"/>
    <w:rsid w:val="00936331"/>
    <w:rsid w:val="00936794"/>
    <w:rsid w:val="00936D67"/>
    <w:rsid w:val="009372AD"/>
    <w:rsid w:val="00937325"/>
    <w:rsid w:val="009374AA"/>
    <w:rsid w:val="00937541"/>
    <w:rsid w:val="00937A82"/>
    <w:rsid w:val="00937AFB"/>
    <w:rsid w:val="00937CAF"/>
    <w:rsid w:val="00937EFC"/>
    <w:rsid w:val="0094010B"/>
    <w:rsid w:val="009403B3"/>
    <w:rsid w:val="009404DB"/>
    <w:rsid w:val="0094058C"/>
    <w:rsid w:val="009406AA"/>
    <w:rsid w:val="00940803"/>
    <w:rsid w:val="00940953"/>
    <w:rsid w:val="00940B73"/>
    <w:rsid w:val="00940B89"/>
    <w:rsid w:val="0094111A"/>
    <w:rsid w:val="0094148E"/>
    <w:rsid w:val="00941BDB"/>
    <w:rsid w:val="00941BDC"/>
    <w:rsid w:val="00941F3C"/>
    <w:rsid w:val="00942037"/>
    <w:rsid w:val="009422BC"/>
    <w:rsid w:val="00942AB3"/>
    <w:rsid w:val="00942DA2"/>
    <w:rsid w:val="00942E33"/>
    <w:rsid w:val="00942EA2"/>
    <w:rsid w:val="00943136"/>
    <w:rsid w:val="0094321B"/>
    <w:rsid w:val="0094353D"/>
    <w:rsid w:val="009435AA"/>
    <w:rsid w:val="00943607"/>
    <w:rsid w:val="00943620"/>
    <w:rsid w:val="00943629"/>
    <w:rsid w:val="009438E6"/>
    <w:rsid w:val="00943F16"/>
    <w:rsid w:val="0094414A"/>
    <w:rsid w:val="0094419C"/>
    <w:rsid w:val="009443BB"/>
    <w:rsid w:val="00944458"/>
    <w:rsid w:val="0094484B"/>
    <w:rsid w:val="00944B80"/>
    <w:rsid w:val="00944F5F"/>
    <w:rsid w:val="009450DB"/>
    <w:rsid w:val="00945101"/>
    <w:rsid w:val="009454E0"/>
    <w:rsid w:val="00945E65"/>
    <w:rsid w:val="00945E77"/>
    <w:rsid w:val="00946515"/>
    <w:rsid w:val="00946638"/>
    <w:rsid w:val="009473DF"/>
    <w:rsid w:val="00947630"/>
    <w:rsid w:val="00947976"/>
    <w:rsid w:val="00947BDC"/>
    <w:rsid w:val="009500E7"/>
    <w:rsid w:val="009500EF"/>
    <w:rsid w:val="0095022C"/>
    <w:rsid w:val="009502A6"/>
    <w:rsid w:val="00950948"/>
    <w:rsid w:val="00950E11"/>
    <w:rsid w:val="00950F00"/>
    <w:rsid w:val="0095152D"/>
    <w:rsid w:val="0095157E"/>
    <w:rsid w:val="009519F0"/>
    <w:rsid w:val="00951B79"/>
    <w:rsid w:val="00951C2F"/>
    <w:rsid w:val="00951D47"/>
    <w:rsid w:val="00951EC1"/>
    <w:rsid w:val="0095246A"/>
    <w:rsid w:val="009525B5"/>
    <w:rsid w:val="0095283F"/>
    <w:rsid w:val="00952D7D"/>
    <w:rsid w:val="00952E17"/>
    <w:rsid w:val="0095322E"/>
    <w:rsid w:val="009532DC"/>
    <w:rsid w:val="00953595"/>
    <w:rsid w:val="009538B4"/>
    <w:rsid w:val="009539DF"/>
    <w:rsid w:val="00953A2A"/>
    <w:rsid w:val="00953D6E"/>
    <w:rsid w:val="009541E4"/>
    <w:rsid w:val="00954227"/>
    <w:rsid w:val="00954C0E"/>
    <w:rsid w:val="00954DEB"/>
    <w:rsid w:val="00954E33"/>
    <w:rsid w:val="00955464"/>
    <w:rsid w:val="009554A6"/>
    <w:rsid w:val="009554CC"/>
    <w:rsid w:val="00955BDB"/>
    <w:rsid w:val="00955C34"/>
    <w:rsid w:val="00955EC4"/>
    <w:rsid w:val="00955EEA"/>
    <w:rsid w:val="009564CF"/>
    <w:rsid w:val="00956549"/>
    <w:rsid w:val="00956552"/>
    <w:rsid w:val="00956856"/>
    <w:rsid w:val="009568F1"/>
    <w:rsid w:val="009569E3"/>
    <w:rsid w:val="00956C42"/>
    <w:rsid w:val="00956CA7"/>
    <w:rsid w:val="00956EA5"/>
    <w:rsid w:val="00956FB0"/>
    <w:rsid w:val="0095703B"/>
    <w:rsid w:val="0095716A"/>
    <w:rsid w:val="009571BE"/>
    <w:rsid w:val="0095767A"/>
    <w:rsid w:val="00957A37"/>
    <w:rsid w:val="00957B1A"/>
    <w:rsid w:val="00957CB3"/>
    <w:rsid w:val="00957DC0"/>
    <w:rsid w:val="00957F8D"/>
    <w:rsid w:val="00957FCA"/>
    <w:rsid w:val="0096005C"/>
    <w:rsid w:val="00960079"/>
    <w:rsid w:val="00960099"/>
    <w:rsid w:val="009601DF"/>
    <w:rsid w:val="009605B2"/>
    <w:rsid w:val="009609AA"/>
    <w:rsid w:val="00960AE0"/>
    <w:rsid w:val="00960E28"/>
    <w:rsid w:val="00961174"/>
    <w:rsid w:val="00961264"/>
    <w:rsid w:val="009612B5"/>
    <w:rsid w:val="009613EF"/>
    <w:rsid w:val="009617E7"/>
    <w:rsid w:val="00961C9B"/>
    <w:rsid w:val="00962067"/>
    <w:rsid w:val="00962376"/>
    <w:rsid w:val="0096250F"/>
    <w:rsid w:val="00962648"/>
    <w:rsid w:val="009626E0"/>
    <w:rsid w:val="00962710"/>
    <w:rsid w:val="00963CE2"/>
    <w:rsid w:val="00963F82"/>
    <w:rsid w:val="009644D6"/>
    <w:rsid w:val="00964539"/>
    <w:rsid w:val="009645AB"/>
    <w:rsid w:val="00964662"/>
    <w:rsid w:val="00964C75"/>
    <w:rsid w:val="009650C7"/>
    <w:rsid w:val="009655C2"/>
    <w:rsid w:val="009655EB"/>
    <w:rsid w:val="009658FB"/>
    <w:rsid w:val="00965926"/>
    <w:rsid w:val="00966137"/>
    <w:rsid w:val="009662DE"/>
    <w:rsid w:val="009663BF"/>
    <w:rsid w:val="009668B8"/>
    <w:rsid w:val="00966934"/>
    <w:rsid w:val="00966AFF"/>
    <w:rsid w:val="009670CC"/>
    <w:rsid w:val="009673E8"/>
    <w:rsid w:val="0096745F"/>
    <w:rsid w:val="0096773E"/>
    <w:rsid w:val="00967FDB"/>
    <w:rsid w:val="00970196"/>
    <w:rsid w:val="009703D2"/>
    <w:rsid w:val="00970782"/>
    <w:rsid w:val="009708F8"/>
    <w:rsid w:val="00970C68"/>
    <w:rsid w:val="009714A1"/>
    <w:rsid w:val="00971504"/>
    <w:rsid w:val="00971510"/>
    <w:rsid w:val="009717A9"/>
    <w:rsid w:val="009717D4"/>
    <w:rsid w:val="009719F1"/>
    <w:rsid w:val="00971B46"/>
    <w:rsid w:val="00971C0B"/>
    <w:rsid w:val="00971EE2"/>
    <w:rsid w:val="00972164"/>
    <w:rsid w:val="009726F2"/>
    <w:rsid w:val="009727BF"/>
    <w:rsid w:val="009729E0"/>
    <w:rsid w:val="00972E06"/>
    <w:rsid w:val="009730AA"/>
    <w:rsid w:val="009731D0"/>
    <w:rsid w:val="00973496"/>
    <w:rsid w:val="00973720"/>
    <w:rsid w:val="009738AC"/>
    <w:rsid w:val="00973A82"/>
    <w:rsid w:val="00973E47"/>
    <w:rsid w:val="00973EF8"/>
    <w:rsid w:val="00973FD9"/>
    <w:rsid w:val="00974843"/>
    <w:rsid w:val="00974A0B"/>
    <w:rsid w:val="00974A89"/>
    <w:rsid w:val="00974C55"/>
    <w:rsid w:val="00974F53"/>
    <w:rsid w:val="009750AB"/>
    <w:rsid w:val="009751B1"/>
    <w:rsid w:val="009752F5"/>
    <w:rsid w:val="00975331"/>
    <w:rsid w:val="00975485"/>
    <w:rsid w:val="0097550D"/>
    <w:rsid w:val="00975A2C"/>
    <w:rsid w:val="00975B30"/>
    <w:rsid w:val="00975F29"/>
    <w:rsid w:val="00975F88"/>
    <w:rsid w:val="0097618E"/>
    <w:rsid w:val="009765EE"/>
    <w:rsid w:val="009766A4"/>
    <w:rsid w:val="009767F2"/>
    <w:rsid w:val="00976A8E"/>
    <w:rsid w:val="00976E11"/>
    <w:rsid w:val="00976EA8"/>
    <w:rsid w:val="00976F3B"/>
    <w:rsid w:val="00976FD5"/>
    <w:rsid w:val="0097717D"/>
    <w:rsid w:val="009773EE"/>
    <w:rsid w:val="00977487"/>
    <w:rsid w:val="009774AA"/>
    <w:rsid w:val="009801A4"/>
    <w:rsid w:val="009808AF"/>
    <w:rsid w:val="00980A59"/>
    <w:rsid w:val="0098138B"/>
    <w:rsid w:val="00981886"/>
    <w:rsid w:val="00981B7A"/>
    <w:rsid w:val="00981D6E"/>
    <w:rsid w:val="00981EE1"/>
    <w:rsid w:val="00982085"/>
    <w:rsid w:val="00982976"/>
    <w:rsid w:val="00983227"/>
    <w:rsid w:val="00983559"/>
    <w:rsid w:val="00983606"/>
    <w:rsid w:val="009836A2"/>
    <w:rsid w:val="009836DA"/>
    <w:rsid w:val="009838A8"/>
    <w:rsid w:val="00983ABE"/>
    <w:rsid w:val="00983AF9"/>
    <w:rsid w:val="00983BAE"/>
    <w:rsid w:val="00983C09"/>
    <w:rsid w:val="00983C93"/>
    <w:rsid w:val="00983D8E"/>
    <w:rsid w:val="00984740"/>
    <w:rsid w:val="00984757"/>
    <w:rsid w:val="00984E9F"/>
    <w:rsid w:val="00985077"/>
    <w:rsid w:val="0098534A"/>
    <w:rsid w:val="00985378"/>
    <w:rsid w:val="00985AED"/>
    <w:rsid w:val="00985F0B"/>
    <w:rsid w:val="00986206"/>
    <w:rsid w:val="0098658F"/>
    <w:rsid w:val="00986655"/>
    <w:rsid w:val="00986AD7"/>
    <w:rsid w:val="00986F28"/>
    <w:rsid w:val="0098701B"/>
    <w:rsid w:val="009870B6"/>
    <w:rsid w:val="00987493"/>
    <w:rsid w:val="00987616"/>
    <w:rsid w:val="009877B0"/>
    <w:rsid w:val="00987823"/>
    <w:rsid w:val="00987B65"/>
    <w:rsid w:val="00987B72"/>
    <w:rsid w:val="00987E86"/>
    <w:rsid w:val="00987EA5"/>
    <w:rsid w:val="00987FBE"/>
    <w:rsid w:val="00990240"/>
    <w:rsid w:val="00990627"/>
    <w:rsid w:val="0099062E"/>
    <w:rsid w:val="00990C47"/>
    <w:rsid w:val="00990F33"/>
    <w:rsid w:val="009911FD"/>
    <w:rsid w:val="0099162B"/>
    <w:rsid w:val="0099180F"/>
    <w:rsid w:val="00991A17"/>
    <w:rsid w:val="00991D8C"/>
    <w:rsid w:val="00992011"/>
    <w:rsid w:val="009925CE"/>
    <w:rsid w:val="00992A31"/>
    <w:rsid w:val="00992EDA"/>
    <w:rsid w:val="00992F5A"/>
    <w:rsid w:val="00993052"/>
    <w:rsid w:val="009930C5"/>
    <w:rsid w:val="0099325E"/>
    <w:rsid w:val="0099334E"/>
    <w:rsid w:val="00993E2D"/>
    <w:rsid w:val="009945C7"/>
    <w:rsid w:val="00994641"/>
    <w:rsid w:val="0099468D"/>
    <w:rsid w:val="00994702"/>
    <w:rsid w:val="00994A59"/>
    <w:rsid w:val="00994AF7"/>
    <w:rsid w:val="009950D3"/>
    <w:rsid w:val="0099533E"/>
    <w:rsid w:val="009953B5"/>
    <w:rsid w:val="00995D37"/>
    <w:rsid w:val="0099601E"/>
    <w:rsid w:val="00996809"/>
    <w:rsid w:val="009968AD"/>
    <w:rsid w:val="00996925"/>
    <w:rsid w:val="00996AC6"/>
    <w:rsid w:val="00996F0D"/>
    <w:rsid w:val="0099745D"/>
    <w:rsid w:val="00997646"/>
    <w:rsid w:val="009977C5"/>
    <w:rsid w:val="00997816"/>
    <w:rsid w:val="00997DFF"/>
    <w:rsid w:val="009A020D"/>
    <w:rsid w:val="009A047F"/>
    <w:rsid w:val="009A0809"/>
    <w:rsid w:val="009A08BF"/>
    <w:rsid w:val="009A090C"/>
    <w:rsid w:val="009A0955"/>
    <w:rsid w:val="009A0D62"/>
    <w:rsid w:val="009A0FC9"/>
    <w:rsid w:val="009A117D"/>
    <w:rsid w:val="009A119D"/>
    <w:rsid w:val="009A125C"/>
    <w:rsid w:val="009A16D8"/>
    <w:rsid w:val="009A191E"/>
    <w:rsid w:val="009A19F6"/>
    <w:rsid w:val="009A1B2B"/>
    <w:rsid w:val="009A1BB5"/>
    <w:rsid w:val="009A1D2D"/>
    <w:rsid w:val="009A1DDF"/>
    <w:rsid w:val="009A1E6E"/>
    <w:rsid w:val="009A2893"/>
    <w:rsid w:val="009A2AEE"/>
    <w:rsid w:val="009A303E"/>
    <w:rsid w:val="009A30D2"/>
    <w:rsid w:val="009A33B1"/>
    <w:rsid w:val="009A3A3C"/>
    <w:rsid w:val="009A3BB5"/>
    <w:rsid w:val="009A3BF4"/>
    <w:rsid w:val="009A4038"/>
    <w:rsid w:val="009A40BD"/>
    <w:rsid w:val="009A43EF"/>
    <w:rsid w:val="009A445A"/>
    <w:rsid w:val="009A4907"/>
    <w:rsid w:val="009A4B7E"/>
    <w:rsid w:val="009A4E08"/>
    <w:rsid w:val="009A4F3A"/>
    <w:rsid w:val="009A4F47"/>
    <w:rsid w:val="009A5074"/>
    <w:rsid w:val="009A5228"/>
    <w:rsid w:val="009A52A1"/>
    <w:rsid w:val="009A5469"/>
    <w:rsid w:val="009A5587"/>
    <w:rsid w:val="009A5701"/>
    <w:rsid w:val="009A5783"/>
    <w:rsid w:val="009A5D46"/>
    <w:rsid w:val="009A616F"/>
    <w:rsid w:val="009A6194"/>
    <w:rsid w:val="009A61A8"/>
    <w:rsid w:val="009A66B1"/>
    <w:rsid w:val="009A675B"/>
    <w:rsid w:val="009A67B3"/>
    <w:rsid w:val="009A67D6"/>
    <w:rsid w:val="009A697C"/>
    <w:rsid w:val="009A6A52"/>
    <w:rsid w:val="009A6F5F"/>
    <w:rsid w:val="009A701E"/>
    <w:rsid w:val="009A733A"/>
    <w:rsid w:val="009A7BB3"/>
    <w:rsid w:val="009A7CAA"/>
    <w:rsid w:val="009A7D3F"/>
    <w:rsid w:val="009B00C8"/>
    <w:rsid w:val="009B024A"/>
    <w:rsid w:val="009B03A9"/>
    <w:rsid w:val="009B0470"/>
    <w:rsid w:val="009B04F3"/>
    <w:rsid w:val="009B0D61"/>
    <w:rsid w:val="009B0DBD"/>
    <w:rsid w:val="009B0EF3"/>
    <w:rsid w:val="009B106D"/>
    <w:rsid w:val="009B1194"/>
    <w:rsid w:val="009B169D"/>
    <w:rsid w:val="009B18B0"/>
    <w:rsid w:val="009B18C6"/>
    <w:rsid w:val="009B1956"/>
    <w:rsid w:val="009B1B3F"/>
    <w:rsid w:val="009B2007"/>
    <w:rsid w:val="009B2768"/>
    <w:rsid w:val="009B280E"/>
    <w:rsid w:val="009B2847"/>
    <w:rsid w:val="009B2C62"/>
    <w:rsid w:val="009B2FAD"/>
    <w:rsid w:val="009B350D"/>
    <w:rsid w:val="009B3B73"/>
    <w:rsid w:val="009B3C43"/>
    <w:rsid w:val="009B3DBE"/>
    <w:rsid w:val="009B4B0A"/>
    <w:rsid w:val="009B50FC"/>
    <w:rsid w:val="009B571D"/>
    <w:rsid w:val="009B6473"/>
    <w:rsid w:val="009B64B6"/>
    <w:rsid w:val="009B651C"/>
    <w:rsid w:val="009B6694"/>
    <w:rsid w:val="009B688A"/>
    <w:rsid w:val="009B6D81"/>
    <w:rsid w:val="009B6E5A"/>
    <w:rsid w:val="009B70C9"/>
    <w:rsid w:val="009B7200"/>
    <w:rsid w:val="009B7446"/>
    <w:rsid w:val="009B74C6"/>
    <w:rsid w:val="009B7535"/>
    <w:rsid w:val="009B7992"/>
    <w:rsid w:val="009B7B72"/>
    <w:rsid w:val="009B7D12"/>
    <w:rsid w:val="009C0075"/>
    <w:rsid w:val="009C0B2C"/>
    <w:rsid w:val="009C1017"/>
    <w:rsid w:val="009C10DF"/>
    <w:rsid w:val="009C1105"/>
    <w:rsid w:val="009C1153"/>
    <w:rsid w:val="009C26BD"/>
    <w:rsid w:val="009C272C"/>
    <w:rsid w:val="009C32BE"/>
    <w:rsid w:val="009C347B"/>
    <w:rsid w:val="009C34B6"/>
    <w:rsid w:val="009C37F7"/>
    <w:rsid w:val="009C3BA4"/>
    <w:rsid w:val="009C3F9E"/>
    <w:rsid w:val="009C44B2"/>
    <w:rsid w:val="009C45FB"/>
    <w:rsid w:val="009C4917"/>
    <w:rsid w:val="009C49F0"/>
    <w:rsid w:val="009C4AEB"/>
    <w:rsid w:val="009C4D43"/>
    <w:rsid w:val="009C4D94"/>
    <w:rsid w:val="009C4F5F"/>
    <w:rsid w:val="009C5099"/>
    <w:rsid w:val="009C564B"/>
    <w:rsid w:val="009C5EA1"/>
    <w:rsid w:val="009C6199"/>
    <w:rsid w:val="009C633B"/>
    <w:rsid w:val="009C6467"/>
    <w:rsid w:val="009C6798"/>
    <w:rsid w:val="009C6DBE"/>
    <w:rsid w:val="009C6E1B"/>
    <w:rsid w:val="009C6FB2"/>
    <w:rsid w:val="009C7326"/>
    <w:rsid w:val="009C7329"/>
    <w:rsid w:val="009C78DB"/>
    <w:rsid w:val="009C7C66"/>
    <w:rsid w:val="009D06A2"/>
    <w:rsid w:val="009D0D59"/>
    <w:rsid w:val="009D17A1"/>
    <w:rsid w:val="009D17A8"/>
    <w:rsid w:val="009D18E6"/>
    <w:rsid w:val="009D1C26"/>
    <w:rsid w:val="009D1CC0"/>
    <w:rsid w:val="009D1E9B"/>
    <w:rsid w:val="009D2069"/>
    <w:rsid w:val="009D221F"/>
    <w:rsid w:val="009D2228"/>
    <w:rsid w:val="009D2270"/>
    <w:rsid w:val="009D232D"/>
    <w:rsid w:val="009D24D4"/>
    <w:rsid w:val="009D2952"/>
    <w:rsid w:val="009D2C5F"/>
    <w:rsid w:val="009D389F"/>
    <w:rsid w:val="009D39C8"/>
    <w:rsid w:val="009D3BC7"/>
    <w:rsid w:val="009D3E71"/>
    <w:rsid w:val="009D4098"/>
    <w:rsid w:val="009D4222"/>
    <w:rsid w:val="009D5937"/>
    <w:rsid w:val="009D5B37"/>
    <w:rsid w:val="009D5E5C"/>
    <w:rsid w:val="009D66FE"/>
    <w:rsid w:val="009D68E4"/>
    <w:rsid w:val="009D6A64"/>
    <w:rsid w:val="009D6F0D"/>
    <w:rsid w:val="009D7009"/>
    <w:rsid w:val="009D7086"/>
    <w:rsid w:val="009D7462"/>
    <w:rsid w:val="009D75AD"/>
    <w:rsid w:val="009D7819"/>
    <w:rsid w:val="009D781E"/>
    <w:rsid w:val="009D7980"/>
    <w:rsid w:val="009D7A5F"/>
    <w:rsid w:val="009D7CE4"/>
    <w:rsid w:val="009D7E46"/>
    <w:rsid w:val="009D7EB1"/>
    <w:rsid w:val="009D7F67"/>
    <w:rsid w:val="009E00B0"/>
    <w:rsid w:val="009E05B4"/>
    <w:rsid w:val="009E098D"/>
    <w:rsid w:val="009E09DC"/>
    <w:rsid w:val="009E0DD2"/>
    <w:rsid w:val="009E0E90"/>
    <w:rsid w:val="009E13AF"/>
    <w:rsid w:val="009E1406"/>
    <w:rsid w:val="009E1590"/>
    <w:rsid w:val="009E1644"/>
    <w:rsid w:val="009E1934"/>
    <w:rsid w:val="009E1BCA"/>
    <w:rsid w:val="009E1F77"/>
    <w:rsid w:val="009E2041"/>
    <w:rsid w:val="009E211F"/>
    <w:rsid w:val="009E274A"/>
    <w:rsid w:val="009E2800"/>
    <w:rsid w:val="009E281A"/>
    <w:rsid w:val="009E2C8F"/>
    <w:rsid w:val="009E2D2E"/>
    <w:rsid w:val="009E2FD7"/>
    <w:rsid w:val="009E34EC"/>
    <w:rsid w:val="009E3652"/>
    <w:rsid w:val="009E3694"/>
    <w:rsid w:val="009E36DC"/>
    <w:rsid w:val="009E3801"/>
    <w:rsid w:val="009E3B5E"/>
    <w:rsid w:val="009E46DF"/>
    <w:rsid w:val="009E4E43"/>
    <w:rsid w:val="009E511B"/>
    <w:rsid w:val="009E51C1"/>
    <w:rsid w:val="009E56AC"/>
    <w:rsid w:val="009E585E"/>
    <w:rsid w:val="009E5901"/>
    <w:rsid w:val="009E5DBB"/>
    <w:rsid w:val="009E5E0B"/>
    <w:rsid w:val="009E6349"/>
    <w:rsid w:val="009E640E"/>
    <w:rsid w:val="009E69FD"/>
    <w:rsid w:val="009E6F68"/>
    <w:rsid w:val="009E730D"/>
    <w:rsid w:val="009E76F6"/>
    <w:rsid w:val="009E7AC7"/>
    <w:rsid w:val="009E7BB8"/>
    <w:rsid w:val="009E7D29"/>
    <w:rsid w:val="009F0005"/>
    <w:rsid w:val="009F024E"/>
    <w:rsid w:val="009F0376"/>
    <w:rsid w:val="009F069D"/>
    <w:rsid w:val="009F0C6F"/>
    <w:rsid w:val="009F0DDF"/>
    <w:rsid w:val="009F1393"/>
    <w:rsid w:val="009F15B1"/>
    <w:rsid w:val="009F1DD8"/>
    <w:rsid w:val="009F1F40"/>
    <w:rsid w:val="009F27DF"/>
    <w:rsid w:val="009F2BAB"/>
    <w:rsid w:val="009F2DF1"/>
    <w:rsid w:val="009F2EFA"/>
    <w:rsid w:val="009F307E"/>
    <w:rsid w:val="009F34AA"/>
    <w:rsid w:val="009F371C"/>
    <w:rsid w:val="009F3881"/>
    <w:rsid w:val="009F3AEF"/>
    <w:rsid w:val="009F3CA7"/>
    <w:rsid w:val="009F3E03"/>
    <w:rsid w:val="009F4341"/>
    <w:rsid w:val="009F43CD"/>
    <w:rsid w:val="009F4627"/>
    <w:rsid w:val="009F463C"/>
    <w:rsid w:val="009F468B"/>
    <w:rsid w:val="009F47AE"/>
    <w:rsid w:val="009F47FC"/>
    <w:rsid w:val="009F4905"/>
    <w:rsid w:val="009F4B43"/>
    <w:rsid w:val="009F4DCA"/>
    <w:rsid w:val="009F4F34"/>
    <w:rsid w:val="009F511F"/>
    <w:rsid w:val="009F53A0"/>
    <w:rsid w:val="009F5446"/>
    <w:rsid w:val="009F54EA"/>
    <w:rsid w:val="009F583F"/>
    <w:rsid w:val="009F5851"/>
    <w:rsid w:val="009F5991"/>
    <w:rsid w:val="009F5AB0"/>
    <w:rsid w:val="009F5FB9"/>
    <w:rsid w:val="009F61C6"/>
    <w:rsid w:val="009F6364"/>
    <w:rsid w:val="009F656C"/>
    <w:rsid w:val="009F6A05"/>
    <w:rsid w:val="009F6B09"/>
    <w:rsid w:val="009F6F41"/>
    <w:rsid w:val="009F709F"/>
    <w:rsid w:val="009F719D"/>
    <w:rsid w:val="009F7B71"/>
    <w:rsid w:val="009F7C04"/>
    <w:rsid w:val="009F7F42"/>
    <w:rsid w:val="00A0008D"/>
    <w:rsid w:val="00A00DE7"/>
    <w:rsid w:val="00A01002"/>
    <w:rsid w:val="00A01701"/>
    <w:rsid w:val="00A01826"/>
    <w:rsid w:val="00A01911"/>
    <w:rsid w:val="00A01BF0"/>
    <w:rsid w:val="00A0229D"/>
    <w:rsid w:val="00A02354"/>
    <w:rsid w:val="00A02407"/>
    <w:rsid w:val="00A024A0"/>
    <w:rsid w:val="00A02725"/>
    <w:rsid w:val="00A028CE"/>
    <w:rsid w:val="00A02978"/>
    <w:rsid w:val="00A02D2D"/>
    <w:rsid w:val="00A0301F"/>
    <w:rsid w:val="00A0363E"/>
    <w:rsid w:val="00A0364D"/>
    <w:rsid w:val="00A038E8"/>
    <w:rsid w:val="00A041CD"/>
    <w:rsid w:val="00A041CF"/>
    <w:rsid w:val="00A04521"/>
    <w:rsid w:val="00A04600"/>
    <w:rsid w:val="00A05325"/>
    <w:rsid w:val="00A05416"/>
    <w:rsid w:val="00A0544F"/>
    <w:rsid w:val="00A0545E"/>
    <w:rsid w:val="00A05536"/>
    <w:rsid w:val="00A056DF"/>
    <w:rsid w:val="00A05735"/>
    <w:rsid w:val="00A05A9B"/>
    <w:rsid w:val="00A05C14"/>
    <w:rsid w:val="00A05C56"/>
    <w:rsid w:val="00A05F27"/>
    <w:rsid w:val="00A05F5A"/>
    <w:rsid w:val="00A060DF"/>
    <w:rsid w:val="00A062C2"/>
    <w:rsid w:val="00A06352"/>
    <w:rsid w:val="00A0671B"/>
    <w:rsid w:val="00A06981"/>
    <w:rsid w:val="00A06C56"/>
    <w:rsid w:val="00A06E44"/>
    <w:rsid w:val="00A06EC9"/>
    <w:rsid w:val="00A07552"/>
    <w:rsid w:val="00A075F5"/>
    <w:rsid w:val="00A075FA"/>
    <w:rsid w:val="00A0762A"/>
    <w:rsid w:val="00A076D3"/>
    <w:rsid w:val="00A078C2"/>
    <w:rsid w:val="00A07ED6"/>
    <w:rsid w:val="00A101B0"/>
    <w:rsid w:val="00A102AB"/>
    <w:rsid w:val="00A1064E"/>
    <w:rsid w:val="00A1114F"/>
    <w:rsid w:val="00A11177"/>
    <w:rsid w:val="00A1124F"/>
    <w:rsid w:val="00A11546"/>
    <w:rsid w:val="00A1182C"/>
    <w:rsid w:val="00A119D7"/>
    <w:rsid w:val="00A11FF6"/>
    <w:rsid w:val="00A1201B"/>
    <w:rsid w:val="00A1203F"/>
    <w:rsid w:val="00A1212A"/>
    <w:rsid w:val="00A12B46"/>
    <w:rsid w:val="00A134A5"/>
    <w:rsid w:val="00A13E00"/>
    <w:rsid w:val="00A1432D"/>
    <w:rsid w:val="00A146DE"/>
    <w:rsid w:val="00A14FB7"/>
    <w:rsid w:val="00A14FD5"/>
    <w:rsid w:val="00A15015"/>
    <w:rsid w:val="00A151A5"/>
    <w:rsid w:val="00A151DB"/>
    <w:rsid w:val="00A15496"/>
    <w:rsid w:val="00A15524"/>
    <w:rsid w:val="00A1589C"/>
    <w:rsid w:val="00A15BB5"/>
    <w:rsid w:val="00A15C0F"/>
    <w:rsid w:val="00A15D38"/>
    <w:rsid w:val="00A15FE0"/>
    <w:rsid w:val="00A168DF"/>
    <w:rsid w:val="00A16910"/>
    <w:rsid w:val="00A16D6A"/>
    <w:rsid w:val="00A17551"/>
    <w:rsid w:val="00A17611"/>
    <w:rsid w:val="00A178BC"/>
    <w:rsid w:val="00A17BFF"/>
    <w:rsid w:val="00A17DDA"/>
    <w:rsid w:val="00A17E43"/>
    <w:rsid w:val="00A20322"/>
    <w:rsid w:val="00A20324"/>
    <w:rsid w:val="00A203AB"/>
    <w:rsid w:val="00A2069D"/>
    <w:rsid w:val="00A20A18"/>
    <w:rsid w:val="00A20B9A"/>
    <w:rsid w:val="00A20E75"/>
    <w:rsid w:val="00A20F99"/>
    <w:rsid w:val="00A214BC"/>
    <w:rsid w:val="00A218F8"/>
    <w:rsid w:val="00A21C20"/>
    <w:rsid w:val="00A21DC3"/>
    <w:rsid w:val="00A21E23"/>
    <w:rsid w:val="00A22056"/>
    <w:rsid w:val="00A222EA"/>
    <w:rsid w:val="00A223FD"/>
    <w:rsid w:val="00A228B4"/>
    <w:rsid w:val="00A22A5F"/>
    <w:rsid w:val="00A22B92"/>
    <w:rsid w:val="00A22EC8"/>
    <w:rsid w:val="00A22FB5"/>
    <w:rsid w:val="00A23234"/>
    <w:rsid w:val="00A23242"/>
    <w:rsid w:val="00A23354"/>
    <w:rsid w:val="00A2387E"/>
    <w:rsid w:val="00A242C3"/>
    <w:rsid w:val="00A246B6"/>
    <w:rsid w:val="00A24994"/>
    <w:rsid w:val="00A24BB3"/>
    <w:rsid w:val="00A24E98"/>
    <w:rsid w:val="00A24E9E"/>
    <w:rsid w:val="00A252BA"/>
    <w:rsid w:val="00A2557A"/>
    <w:rsid w:val="00A25E91"/>
    <w:rsid w:val="00A25FA2"/>
    <w:rsid w:val="00A263DE"/>
    <w:rsid w:val="00A2659B"/>
    <w:rsid w:val="00A26683"/>
    <w:rsid w:val="00A269E0"/>
    <w:rsid w:val="00A26A77"/>
    <w:rsid w:val="00A26BD5"/>
    <w:rsid w:val="00A27303"/>
    <w:rsid w:val="00A27452"/>
    <w:rsid w:val="00A276D2"/>
    <w:rsid w:val="00A27A2D"/>
    <w:rsid w:val="00A27A52"/>
    <w:rsid w:val="00A27CB1"/>
    <w:rsid w:val="00A27D8B"/>
    <w:rsid w:val="00A27E6D"/>
    <w:rsid w:val="00A27E72"/>
    <w:rsid w:val="00A30332"/>
    <w:rsid w:val="00A30937"/>
    <w:rsid w:val="00A30BA4"/>
    <w:rsid w:val="00A30D57"/>
    <w:rsid w:val="00A30DA9"/>
    <w:rsid w:val="00A30F47"/>
    <w:rsid w:val="00A311A0"/>
    <w:rsid w:val="00A31760"/>
    <w:rsid w:val="00A319A9"/>
    <w:rsid w:val="00A31A05"/>
    <w:rsid w:val="00A31B49"/>
    <w:rsid w:val="00A31DB6"/>
    <w:rsid w:val="00A31EF3"/>
    <w:rsid w:val="00A32111"/>
    <w:rsid w:val="00A32231"/>
    <w:rsid w:val="00A32476"/>
    <w:rsid w:val="00A32BF5"/>
    <w:rsid w:val="00A33062"/>
    <w:rsid w:val="00A330A9"/>
    <w:rsid w:val="00A332CF"/>
    <w:rsid w:val="00A33937"/>
    <w:rsid w:val="00A342A3"/>
    <w:rsid w:val="00A3490D"/>
    <w:rsid w:val="00A34BAB"/>
    <w:rsid w:val="00A34EE8"/>
    <w:rsid w:val="00A350A8"/>
    <w:rsid w:val="00A352E1"/>
    <w:rsid w:val="00A355D4"/>
    <w:rsid w:val="00A35A2D"/>
    <w:rsid w:val="00A35C45"/>
    <w:rsid w:val="00A35F50"/>
    <w:rsid w:val="00A367DC"/>
    <w:rsid w:val="00A368E0"/>
    <w:rsid w:val="00A3694D"/>
    <w:rsid w:val="00A36D29"/>
    <w:rsid w:val="00A37146"/>
    <w:rsid w:val="00A37639"/>
    <w:rsid w:val="00A376F3"/>
    <w:rsid w:val="00A377B0"/>
    <w:rsid w:val="00A379F0"/>
    <w:rsid w:val="00A37B2C"/>
    <w:rsid w:val="00A4094E"/>
    <w:rsid w:val="00A40ABE"/>
    <w:rsid w:val="00A40F61"/>
    <w:rsid w:val="00A41057"/>
    <w:rsid w:val="00A4110B"/>
    <w:rsid w:val="00A4115B"/>
    <w:rsid w:val="00A411AB"/>
    <w:rsid w:val="00A4160A"/>
    <w:rsid w:val="00A4176F"/>
    <w:rsid w:val="00A41C72"/>
    <w:rsid w:val="00A41CF9"/>
    <w:rsid w:val="00A420D8"/>
    <w:rsid w:val="00A4237A"/>
    <w:rsid w:val="00A425D5"/>
    <w:rsid w:val="00A42A60"/>
    <w:rsid w:val="00A42A7D"/>
    <w:rsid w:val="00A438AE"/>
    <w:rsid w:val="00A439A3"/>
    <w:rsid w:val="00A43AEA"/>
    <w:rsid w:val="00A43D92"/>
    <w:rsid w:val="00A44133"/>
    <w:rsid w:val="00A4473B"/>
    <w:rsid w:val="00A44C50"/>
    <w:rsid w:val="00A44C97"/>
    <w:rsid w:val="00A44CB4"/>
    <w:rsid w:val="00A44D40"/>
    <w:rsid w:val="00A44DC8"/>
    <w:rsid w:val="00A452B0"/>
    <w:rsid w:val="00A45493"/>
    <w:rsid w:val="00A455E7"/>
    <w:rsid w:val="00A45A5C"/>
    <w:rsid w:val="00A463C1"/>
    <w:rsid w:val="00A465A9"/>
    <w:rsid w:val="00A47234"/>
    <w:rsid w:val="00A47315"/>
    <w:rsid w:val="00A47481"/>
    <w:rsid w:val="00A474BD"/>
    <w:rsid w:val="00A477BE"/>
    <w:rsid w:val="00A47957"/>
    <w:rsid w:val="00A47E93"/>
    <w:rsid w:val="00A50124"/>
    <w:rsid w:val="00A51452"/>
    <w:rsid w:val="00A517D8"/>
    <w:rsid w:val="00A51F1F"/>
    <w:rsid w:val="00A52691"/>
    <w:rsid w:val="00A527E7"/>
    <w:rsid w:val="00A52EE4"/>
    <w:rsid w:val="00A53185"/>
    <w:rsid w:val="00A532B8"/>
    <w:rsid w:val="00A5374D"/>
    <w:rsid w:val="00A53D2A"/>
    <w:rsid w:val="00A53EBC"/>
    <w:rsid w:val="00A54563"/>
    <w:rsid w:val="00A546F0"/>
    <w:rsid w:val="00A54879"/>
    <w:rsid w:val="00A549F7"/>
    <w:rsid w:val="00A54AA0"/>
    <w:rsid w:val="00A54CA6"/>
    <w:rsid w:val="00A54CD8"/>
    <w:rsid w:val="00A55088"/>
    <w:rsid w:val="00A550F3"/>
    <w:rsid w:val="00A552D1"/>
    <w:rsid w:val="00A55306"/>
    <w:rsid w:val="00A5547F"/>
    <w:rsid w:val="00A554CE"/>
    <w:rsid w:val="00A554EE"/>
    <w:rsid w:val="00A5559C"/>
    <w:rsid w:val="00A55800"/>
    <w:rsid w:val="00A55B55"/>
    <w:rsid w:val="00A55BCA"/>
    <w:rsid w:val="00A55C2E"/>
    <w:rsid w:val="00A5601C"/>
    <w:rsid w:val="00A56269"/>
    <w:rsid w:val="00A5627E"/>
    <w:rsid w:val="00A56AD2"/>
    <w:rsid w:val="00A56CF0"/>
    <w:rsid w:val="00A5707E"/>
    <w:rsid w:val="00A5750A"/>
    <w:rsid w:val="00A57DDF"/>
    <w:rsid w:val="00A57E63"/>
    <w:rsid w:val="00A60145"/>
    <w:rsid w:val="00A607C2"/>
    <w:rsid w:val="00A60857"/>
    <w:rsid w:val="00A6087E"/>
    <w:rsid w:val="00A60A34"/>
    <w:rsid w:val="00A60A90"/>
    <w:rsid w:val="00A60CE9"/>
    <w:rsid w:val="00A60DAE"/>
    <w:rsid w:val="00A61067"/>
    <w:rsid w:val="00A612A2"/>
    <w:rsid w:val="00A6130F"/>
    <w:rsid w:val="00A61524"/>
    <w:rsid w:val="00A61722"/>
    <w:rsid w:val="00A61744"/>
    <w:rsid w:val="00A618D4"/>
    <w:rsid w:val="00A618F5"/>
    <w:rsid w:val="00A62170"/>
    <w:rsid w:val="00A6219B"/>
    <w:rsid w:val="00A62BF5"/>
    <w:rsid w:val="00A62D96"/>
    <w:rsid w:val="00A63009"/>
    <w:rsid w:val="00A6306A"/>
    <w:rsid w:val="00A63263"/>
    <w:rsid w:val="00A63316"/>
    <w:rsid w:val="00A6354A"/>
    <w:rsid w:val="00A63962"/>
    <w:rsid w:val="00A63C52"/>
    <w:rsid w:val="00A63FB8"/>
    <w:rsid w:val="00A640FA"/>
    <w:rsid w:val="00A64416"/>
    <w:rsid w:val="00A644F3"/>
    <w:rsid w:val="00A64637"/>
    <w:rsid w:val="00A64AC5"/>
    <w:rsid w:val="00A64B0F"/>
    <w:rsid w:val="00A65407"/>
    <w:rsid w:val="00A65C33"/>
    <w:rsid w:val="00A65C4D"/>
    <w:rsid w:val="00A661DC"/>
    <w:rsid w:val="00A6663E"/>
    <w:rsid w:val="00A66689"/>
    <w:rsid w:val="00A66962"/>
    <w:rsid w:val="00A670DD"/>
    <w:rsid w:val="00A67131"/>
    <w:rsid w:val="00A673E4"/>
    <w:rsid w:val="00A678E1"/>
    <w:rsid w:val="00A67BAD"/>
    <w:rsid w:val="00A67C19"/>
    <w:rsid w:val="00A67C27"/>
    <w:rsid w:val="00A7004C"/>
    <w:rsid w:val="00A70094"/>
    <w:rsid w:val="00A701CF"/>
    <w:rsid w:val="00A7039D"/>
    <w:rsid w:val="00A7041E"/>
    <w:rsid w:val="00A706A9"/>
    <w:rsid w:val="00A7078F"/>
    <w:rsid w:val="00A70EB4"/>
    <w:rsid w:val="00A710E1"/>
    <w:rsid w:val="00A7142A"/>
    <w:rsid w:val="00A7147F"/>
    <w:rsid w:val="00A71A0F"/>
    <w:rsid w:val="00A71C5F"/>
    <w:rsid w:val="00A71D95"/>
    <w:rsid w:val="00A72051"/>
    <w:rsid w:val="00A7209D"/>
    <w:rsid w:val="00A72785"/>
    <w:rsid w:val="00A72870"/>
    <w:rsid w:val="00A72AFA"/>
    <w:rsid w:val="00A72BA8"/>
    <w:rsid w:val="00A72C64"/>
    <w:rsid w:val="00A73064"/>
    <w:rsid w:val="00A734FE"/>
    <w:rsid w:val="00A73A32"/>
    <w:rsid w:val="00A73F33"/>
    <w:rsid w:val="00A74266"/>
    <w:rsid w:val="00A74576"/>
    <w:rsid w:val="00A745B5"/>
    <w:rsid w:val="00A745BA"/>
    <w:rsid w:val="00A746C1"/>
    <w:rsid w:val="00A749E4"/>
    <w:rsid w:val="00A74BCC"/>
    <w:rsid w:val="00A74DE9"/>
    <w:rsid w:val="00A750E9"/>
    <w:rsid w:val="00A75182"/>
    <w:rsid w:val="00A755D8"/>
    <w:rsid w:val="00A75664"/>
    <w:rsid w:val="00A759B5"/>
    <w:rsid w:val="00A75A9E"/>
    <w:rsid w:val="00A75B49"/>
    <w:rsid w:val="00A7645D"/>
    <w:rsid w:val="00A76477"/>
    <w:rsid w:val="00A76505"/>
    <w:rsid w:val="00A7658E"/>
    <w:rsid w:val="00A76A6D"/>
    <w:rsid w:val="00A76E78"/>
    <w:rsid w:val="00A76EF5"/>
    <w:rsid w:val="00A77036"/>
    <w:rsid w:val="00A770CA"/>
    <w:rsid w:val="00A7710E"/>
    <w:rsid w:val="00A7747B"/>
    <w:rsid w:val="00A7784A"/>
    <w:rsid w:val="00A77A5F"/>
    <w:rsid w:val="00A77A99"/>
    <w:rsid w:val="00A77DA8"/>
    <w:rsid w:val="00A77F24"/>
    <w:rsid w:val="00A77F95"/>
    <w:rsid w:val="00A8006C"/>
    <w:rsid w:val="00A802B4"/>
    <w:rsid w:val="00A802ED"/>
    <w:rsid w:val="00A806A4"/>
    <w:rsid w:val="00A8075D"/>
    <w:rsid w:val="00A8081D"/>
    <w:rsid w:val="00A80901"/>
    <w:rsid w:val="00A80967"/>
    <w:rsid w:val="00A8127E"/>
    <w:rsid w:val="00A81482"/>
    <w:rsid w:val="00A81766"/>
    <w:rsid w:val="00A81DA0"/>
    <w:rsid w:val="00A82049"/>
    <w:rsid w:val="00A822E9"/>
    <w:rsid w:val="00A82A3F"/>
    <w:rsid w:val="00A82AE2"/>
    <w:rsid w:val="00A82C88"/>
    <w:rsid w:val="00A82D9B"/>
    <w:rsid w:val="00A83203"/>
    <w:rsid w:val="00A837D3"/>
    <w:rsid w:val="00A8395F"/>
    <w:rsid w:val="00A83A9F"/>
    <w:rsid w:val="00A83C76"/>
    <w:rsid w:val="00A83D9A"/>
    <w:rsid w:val="00A83E1A"/>
    <w:rsid w:val="00A846A4"/>
    <w:rsid w:val="00A84783"/>
    <w:rsid w:val="00A84B04"/>
    <w:rsid w:val="00A84E26"/>
    <w:rsid w:val="00A85659"/>
    <w:rsid w:val="00A858AE"/>
    <w:rsid w:val="00A85C15"/>
    <w:rsid w:val="00A85C74"/>
    <w:rsid w:val="00A85C94"/>
    <w:rsid w:val="00A865B2"/>
    <w:rsid w:val="00A86CFC"/>
    <w:rsid w:val="00A8744A"/>
    <w:rsid w:val="00A874F0"/>
    <w:rsid w:val="00A87A5F"/>
    <w:rsid w:val="00A87A8E"/>
    <w:rsid w:val="00A87B28"/>
    <w:rsid w:val="00A87C61"/>
    <w:rsid w:val="00A87EC4"/>
    <w:rsid w:val="00A90270"/>
    <w:rsid w:val="00A90360"/>
    <w:rsid w:val="00A90508"/>
    <w:rsid w:val="00A9050A"/>
    <w:rsid w:val="00A90AEC"/>
    <w:rsid w:val="00A90F59"/>
    <w:rsid w:val="00A91202"/>
    <w:rsid w:val="00A913A6"/>
    <w:rsid w:val="00A918D8"/>
    <w:rsid w:val="00A91986"/>
    <w:rsid w:val="00A919A7"/>
    <w:rsid w:val="00A919EC"/>
    <w:rsid w:val="00A91AFC"/>
    <w:rsid w:val="00A91E7B"/>
    <w:rsid w:val="00A91FAA"/>
    <w:rsid w:val="00A92188"/>
    <w:rsid w:val="00A924EE"/>
    <w:rsid w:val="00A92557"/>
    <w:rsid w:val="00A929B8"/>
    <w:rsid w:val="00A92C2C"/>
    <w:rsid w:val="00A92E29"/>
    <w:rsid w:val="00A9304E"/>
    <w:rsid w:val="00A93137"/>
    <w:rsid w:val="00A936CD"/>
    <w:rsid w:val="00A93957"/>
    <w:rsid w:val="00A939C1"/>
    <w:rsid w:val="00A93B07"/>
    <w:rsid w:val="00A93DF3"/>
    <w:rsid w:val="00A93E41"/>
    <w:rsid w:val="00A93EF7"/>
    <w:rsid w:val="00A949CA"/>
    <w:rsid w:val="00A94A3C"/>
    <w:rsid w:val="00A94C5B"/>
    <w:rsid w:val="00A94FC7"/>
    <w:rsid w:val="00A9526F"/>
    <w:rsid w:val="00A955D6"/>
    <w:rsid w:val="00A958F4"/>
    <w:rsid w:val="00A9612F"/>
    <w:rsid w:val="00A96346"/>
    <w:rsid w:val="00A96458"/>
    <w:rsid w:val="00A969AE"/>
    <w:rsid w:val="00A96B42"/>
    <w:rsid w:val="00A96D4E"/>
    <w:rsid w:val="00A96E5D"/>
    <w:rsid w:val="00A97224"/>
    <w:rsid w:val="00A976CE"/>
    <w:rsid w:val="00A9771F"/>
    <w:rsid w:val="00A97A8D"/>
    <w:rsid w:val="00A97AC0"/>
    <w:rsid w:val="00A97D92"/>
    <w:rsid w:val="00AA0120"/>
    <w:rsid w:val="00AA08F9"/>
    <w:rsid w:val="00AA0AF9"/>
    <w:rsid w:val="00AA0B7F"/>
    <w:rsid w:val="00AA0F03"/>
    <w:rsid w:val="00AA1435"/>
    <w:rsid w:val="00AA1AD5"/>
    <w:rsid w:val="00AA1C26"/>
    <w:rsid w:val="00AA1E3E"/>
    <w:rsid w:val="00AA1F29"/>
    <w:rsid w:val="00AA2141"/>
    <w:rsid w:val="00AA21FE"/>
    <w:rsid w:val="00AA22AA"/>
    <w:rsid w:val="00AA26E7"/>
    <w:rsid w:val="00AA2790"/>
    <w:rsid w:val="00AA2828"/>
    <w:rsid w:val="00AA293F"/>
    <w:rsid w:val="00AA29F6"/>
    <w:rsid w:val="00AA2B11"/>
    <w:rsid w:val="00AA343E"/>
    <w:rsid w:val="00AA38D9"/>
    <w:rsid w:val="00AA3B72"/>
    <w:rsid w:val="00AA3BE3"/>
    <w:rsid w:val="00AA3E04"/>
    <w:rsid w:val="00AA46CD"/>
    <w:rsid w:val="00AA523B"/>
    <w:rsid w:val="00AA53CD"/>
    <w:rsid w:val="00AA54F5"/>
    <w:rsid w:val="00AA5827"/>
    <w:rsid w:val="00AA5BC6"/>
    <w:rsid w:val="00AA5BF6"/>
    <w:rsid w:val="00AA5E08"/>
    <w:rsid w:val="00AA61B1"/>
    <w:rsid w:val="00AA6302"/>
    <w:rsid w:val="00AA64C8"/>
    <w:rsid w:val="00AA6568"/>
    <w:rsid w:val="00AA657D"/>
    <w:rsid w:val="00AA65C9"/>
    <w:rsid w:val="00AA6758"/>
    <w:rsid w:val="00AA678D"/>
    <w:rsid w:val="00AA6DF6"/>
    <w:rsid w:val="00AA724C"/>
    <w:rsid w:val="00AA7293"/>
    <w:rsid w:val="00AA7DB2"/>
    <w:rsid w:val="00AB03A5"/>
    <w:rsid w:val="00AB0499"/>
    <w:rsid w:val="00AB06D9"/>
    <w:rsid w:val="00AB07E2"/>
    <w:rsid w:val="00AB0B84"/>
    <w:rsid w:val="00AB0E11"/>
    <w:rsid w:val="00AB1013"/>
    <w:rsid w:val="00AB1914"/>
    <w:rsid w:val="00AB1F9E"/>
    <w:rsid w:val="00AB2167"/>
    <w:rsid w:val="00AB25A6"/>
    <w:rsid w:val="00AB262A"/>
    <w:rsid w:val="00AB2B5F"/>
    <w:rsid w:val="00AB2C39"/>
    <w:rsid w:val="00AB2CB3"/>
    <w:rsid w:val="00AB37E4"/>
    <w:rsid w:val="00AB3C6B"/>
    <w:rsid w:val="00AB3D86"/>
    <w:rsid w:val="00AB4795"/>
    <w:rsid w:val="00AB480D"/>
    <w:rsid w:val="00AB493F"/>
    <w:rsid w:val="00AB4D38"/>
    <w:rsid w:val="00AB4FE1"/>
    <w:rsid w:val="00AB5650"/>
    <w:rsid w:val="00AB5F63"/>
    <w:rsid w:val="00AB5F65"/>
    <w:rsid w:val="00AB6022"/>
    <w:rsid w:val="00AB693A"/>
    <w:rsid w:val="00AB6951"/>
    <w:rsid w:val="00AB6D2D"/>
    <w:rsid w:val="00AB70C0"/>
    <w:rsid w:val="00AB72A5"/>
    <w:rsid w:val="00AB793B"/>
    <w:rsid w:val="00AB7BD4"/>
    <w:rsid w:val="00AC0248"/>
    <w:rsid w:val="00AC046E"/>
    <w:rsid w:val="00AC0585"/>
    <w:rsid w:val="00AC068B"/>
    <w:rsid w:val="00AC0772"/>
    <w:rsid w:val="00AC0820"/>
    <w:rsid w:val="00AC09E2"/>
    <w:rsid w:val="00AC0A6E"/>
    <w:rsid w:val="00AC0C9E"/>
    <w:rsid w:val="00AC0D8D"/>
    <w:rsid w:val="00AC0E4B"/>
    <w:rsid w:val="00AC10CE"/>
    <w:rsid w:val="00AC10E1"/>
    <w:rsid w:val="00AC1191"/>
    <w:rsid w:val="00AC139F"/>
    <w:rsid w:val="00AC1549"/>
    <w:rsid w:val="00AC15DB"/>
    <w:rsid w:val="00AC16EE"/>
    <w:rsid w:val="00AC187F"/>
    <w:rsid w:val="00AC190A"/>
    <w:rsid w:val="00AC1DB6"/>
    <w:rsid w:val="00AC1F89"/>
    <w:rsid w:val="00AC25A3"/>
    <w:rsid w:val="00AC28B2"/>
    <w:rsid w:val="00AC2972"/>
    <w:rsid w:val="00AC2B5F"/>
    <w:rsid w:val="00AC316D"/>
    <w:rsid w:val="00AC324B"/>
    <w:rsid w:val="00AC3250"/>
    <w:rsid w:val="00AC3600"/>
    <w:rsid w:val="00AC37D7"/>
    <w:rsid w:val="00AC3858"/>
    <w:rsid w:val="00AC3922"/>
    <w:rsid w:val="00AC415F"/>
    <w:rsid w:val="00AC422E"/>
    <w:rsid w:val="00AC442E"/>
    <w:rsid w:val="00AC48CA"/>
    <w:rsid w:val="00AC4CC6"/>
    <w:rsid w:val="00AC5189"/>
    <w:rsid w:val="00AC53F0"/>
    <w:rsid w:val="00AC563C"/>
    <w:rsid w:val="00AC58F4"/>
    <w:rsid w:val="00AC5A22"/>
    <w:rsid w:val="00AC5B74"/>
    <w:rsid w:val="00AC5E43"/>
    <w:rsid w:val="00AC65DF"/>
    <w:rsid w:val="00AC666C"/>
    <w:rsid w:val="00AC697B"/>
    <w:rsid w:val="00AC716D"/>
    <w:rsid w:val="00AC7562"/>
    <w:rsid w:val="00AC7913"/>
    <w:rsid w:val="00AD0294"/>
    <w:rsid w:val="00AD0AB9"/>
    <w:rsid w:val="00AD0FCC"/>
    <w:rsid w:val="00AD101B"/>
    <w:rsid w:val="00AD1308"/>
    <w:rsid w:val="00AD13C8"/>
    <w:rsid w:val="00AD141E"/>
    <w:rsid w:val="00AD1500"/>
    <w:rsid w:val="00AD1869"/>
    <w:rsid w:val="00AD231B"/>
    <w:rsid w:val="00AD239B"/>
    <w:rsid w:val="00AD257E"/>
    <w:rsid w:val="00AD2626"/>
    <w:rsid w:val="00AD2647"/>
    <w:rsid w:val="00AD28E9"/>
    <w:rsid w:val="00AD33E4"/>
    <w:rsid w:val="00AD34D8"/>
    <w:rsid w:val="00AD34FF"/>
    <w:rsid w:val="00AD3554"/>
    <w:rsid w:val="00AD3D7B"/>
    <w:rsid w:val="00AD3E4A"/>
    <w:rsid w:val="00AD3F29"/>
    <w:rsid w:val="00AD4031"/>
    <w:rsid w:val="00AD42E3"/>
    <w:rsid w:val="00AD447D"/>
    <w:rsid w:val="00AD4594"/>
    <w:rsid w:val="00AD4EF1"/>
    <w:rsid w:val="00AD4F54"/>
    <w:rsid w:val="00AD536F"/>
    <w:rsid w:val="00AD547A"/>
    <w:rsid w:val="00AD57DF"/>
    <w:rsid w:val="00AD5A40"/>
    <w:rsid w:val="00AD5EE4"/>
    <w:rsid w:val="00AD6017"/>
    <w:rsid w:val="00AD6619"/>
    <w:rsid w:val="00AD6997"/>
    <w:rsid w:val="00AD6B35"/>
    <w:rsid w:val="00AD7291"/>
    <w:rsid w:val="00AD7510"/>
    <w:rsid w:val="00AD7C38"/>
    <w:rsid w:val="00AD7CDB"/>
    <w:rsid w:val="00AE02D2"/>
    <w:rsid w:val="00AE038C"/>
    <w:rsid w:val="00AE04D1"/>
    <w:rsid w:val="00AE0F3C"/>
    <w:rsid w:val="00AE1269"/>
    <w:rsid w:val="00AE15D7"/>
    <w:rsid w:val="00AE17A6"/>
    <w:rsid w:val="00AE1887"/>
    <w:rsid w:val="00AE1A16"/>
    <w:rsid w:val="00AE1BB0"/>
    <w:rsid w:val="00AE1CBC"/>
    <w:rsid w:val="00AE1E51"/>
    <w:rsid w:val="00AE1EDF"/>
    <w:rsid w:val="00AE211C"/>
    <w:rsid w:val="00AE2310"/>
    <w:rsid w:val="00AE2349"/>
    <w:rsid w:val="00AE2472"/>
    <w:rsid w:val="00AE25D7"/>
    <w:rsid w:val="00AE2C97"/>
    <w:rsid w:val="00AE2CF7"/>
    <w:rsid w:val="00AE328E"/>
    <w:rsid w:val="00AE32D7"/>
    <w:rsid w:val="00AE3574"/>
    <w:rsid w:val="00AE35ED"/>
    <w:rsid w:val="00AE368F"/>
    <w:rsid w:val="00AE36DA"/>
    <w:rsid w:val="00AE3782"/>
    <w:rsid w:val="00AE37EB"/>
    <w:rsid w:val="00AE3B0D"/>
    <w:rsid w:val="00AE409E"/>
    <w:rsid w:val="00AE4458"/>
    <w:rsid w:val="00AE44FC"/>
    <w:rsid w:val="00AE4E1E"/>
    <w:rsid w:val="00AE512D"/>
    <w:rsid w:val="00AE52F6"/>
    <w:rsid w:val="00AE55B0"/>
    <w:rsid w:val="00AE5698"/>
    <w:rsid w:val="00AE5D03"/>
    <w:rsid w:val="00AE5DC2"/>
    <w:rsid w:val="00AE622F"/>
    <w:rsid w:val="00AE65C5"/>
    <w:rsid w:val="00AE6894"/>
    <w:rsid w:val="00AE6909"/>
    <w:rsid w:val="00AE6A2C"/>
    <w:rsid w:val="00AE6D7D"/>
    <w:rsid w:val="00AE6D8F"/>
    <w:rsid w:val="00AE6DBA"/>
    <w:rsid w:val="00AE6E25"/>
    <w:rsid w:val="00AE6E92"/>
    <w:rsid w:val="00AE7511"/>
    <w:rsid w:val="00AE799F"/>
    <w:rsid w:val="00AE7A20"/>
    <w:rsid w:val="00AE7A67"/>
    <w:rsid w:val="00AE7EAA"/>
    <w:rsid w:val="00AE7FDF"/>
    <w:rsid w:val="00AF078C"/>
    <w:rsid w:val="00AF0845"/>
    <w:rsid w:val="00AF0BD7"/>
    <w:rsid w:val="00AF0BE0"/>
    <w:rsid w:val="00AF117A"/>
    <w:rsid w:val="00AF159E"/>
    <w:rsid w:val="00AF18EB"/>
    <w:rsid w:val="00AF1D23"/>
    <w:rsid w:val="00AF1E8A"/>
    <w:rsid w:val="00AF1ED5"/>
    <w:rsid w:val="00AF1F78"/>
    <w:rsid w:val="00AF245B"/>
    <w:rsid w:val="00AF25F6"/>
    <w:rsid w:val="00AF273D"/>
    <w:rsid w:val="00AF287D"/>
    <w:rsid w:val="00AF2A21"/>
    <w:rsid w:val="00AF2C2C"/>
    <w:rsid w:val="00AF2C78"/>
    <w:rsid w:val="00AF33E4"/>
    <w:rsid w:val="00AF3DD3"/>
    <w:rsid w:val="00AF3F9E"/>
    <w:rsid w:val="00AF42F6"/>
    <w:rsid w:val="00AF4488"/>
    <w:rsid w:val="00AF4521"/>
    <w:rsid w:val="00AF4A02"/>
    <w:rsid w:val="00AF4C79"/>
    <w:rsid w:val="00AF50D3"/>
    <w:rsid w:val="00AF51C4"/>
    <w:rsid w:val="00AF5428"/>
    <w:rsid w:val="00AF54F9"/>
    <w:rsid w:val="00AF57E8"/>
    <w:rsid w:val="00AF5968"/>
    <w:rsid w:val="00AF59C9"/>
    <w:rsid w:val="00AF6206"/>
    <w:rsid w:val="00AF632C"/>
    <w:rsid w:val="00AF670B"/>
    <w:rsid w:val="00AF6A14"/>
    <w:rsid w:val="00AF6A75"/>
    <w:rsid w:val="00AF6DEA"/>
    <w:rsid w:val="00AF7116"/>
    <w:rsid w:val="00AF733B"/>
    <w:rsid w:val="00AF754D"/>
    <w:rsid w:val="00AF7939"/>
    <w:rsid w:val="00AF7D01"/>
    <w:rsid w:val="00AF7D10"/>
    <w:rsid w:val="00B0035A"/>
    <w:rsid w:val="00B00376"/>
    <w:rsid w:val="00B004A0"/>
    <w:rsid w:val="00B005DF"/>
    <w:rsid w:val="00B009AB"/>
    <w:rsid w:val="00B00BD6"/>
    <w:rsid w:val="00B016F7"/>
    <w:rsid w:val="00B0181E"/>
    <w:rsid w:val="00B01A04"/>
    <w:rsid w:val="00B01ADC"/>
    <w:rsid w:val="00B01C01"/>
    <w:rsid w:val="00B01E5B"/>
    <w:rsid w:val="00B024D6"/>
    <w:rsid w:val="00B02720"/>
    <w:rsid w:val="00B02C6C"/>
    <w:rsid w:val="00B02E43"/>
    <w:rsid w:val="00B02EEF"/>
    <w:rsid w:val="00B03193"/>
    <w:rsid w:val="00B035C1"/>
    <w:rsid w:val="00B036A2"/>
    <w:rsid w:val="00B036E8"/>
    <w:rsid w:val="00B0378F"/>
    <w:rsid w:val="00B03C42"/>
    <w:rsid w:val="00B042FD"/>
    <w:rsid w:val="00B04A13"/>
    <w:rsid w:val="00B04D4F"/>
    <w:rsid w:val="00B04E04"/>
    <w:rsid w:val="00B04F67"/>
    <w:rsid w:val="00B04FF9"/>
    <w:rsid w:val="00B050C5"/>
    <w:rsid w:val="00B0520E"/>
    <w:rsid w:val="00B05781"/>
    <w:rsid w:val="00B0579A"/>
    <w:rsid w:val="00B05A9F"/>
    <w:rsid w:val="00B05EB8"/>
    <w:rsid w:val="00B060B1"/>
    <w:rsid w:val="00B064E3"/>
    <w:rsid w:val="00B06991"/>
    <w:rsid w:val="00B06CD6"/>
    <w:rsid w:val="00B06E49"/>
    <w:rsid w:val="00B06F8D"/>
    <w:rsid w:val="00B070AC"/>
    <w:rsid w:val="00B072F3"/>
    <w:rsid w:val="00B07A7D"/>
    <w:rsid w:val="00B07BF0"/>
    <w:rsid w:val="00B102FE"/>
    <w:rsid w:val="00B104F5"/>
    <w:rsid w:val="00B10FA3"/>
    <w:rsid w:val="00B11360"/>
    <w:rsid w:val="00B11467"/>
    <w:rsid w:val="00B11AFB"/>
    <w:rsid w:val="00B11C00"/>
    <w:rsid w:val="00B11C3C"/>
    <w:rsid w:val="00B11D4F"/>
    <w:rsid w:val="00B11DA2"/>
    <w:rsid w:val="00B12011"/>
    <w:rsid w:val="00B12427"/>
    <w:rsid w:val="00B126D4"/>
    <w:rsid w:val="00B126F5"/>
    <w:rsid w:val="00B12981"/>
    <w:rsid w:val="00B12A5A"/>
    <w:rsid w:val="00B12ACD"/>
    <w:rsid w:val="00B12CF4"/>
    <w:rsid w:val="00B12DCF"/>
    <w:rsid w:val="00B13228"/>
    <w:rsid w:val="00B13634"/>
    <w:rsid w:val="00B137C9"/>
    <w:rsid w:val="00B1386D"/>
    <w:rsid w:val="00B138BE"/>
    <w:rsid w:val="00B13A4A"/>
    <w:rsid w:val="00B13AE6"/>
    <w:rsid w:val="00B13FAC"/>
    <w:rsid w:val="00B142F2"/>
    <w:rsid w:val="00B14481"/>
    <w:rsid w:val="00B14737"/>
    <w:rsid w:val="00B14978"/>
    <w:rsid w:val="00B149CE"/>
    <w:rsid w:val="00B14B8B"/>
    <w:rsid w:val="00B14DE2"/>
    <w:rsid w:val="00B14E9F"/>
    <w:rsid w:val="00B15430"/>
    <w:rsid w:val="00B1573C"/>
    <w:rsid w:val="00B15B55"/>
    <w:rsid w:val="00B15EA3"/>
    <w:rsid w:val="00B15F42"/>
    <w:rsid w:val="00B160D3"/>
    <w:rsid w:val="00B1650F"/>
    <w:rsid w:val="00B16649"/>
    <w:rsid w:val="00B16719"/>
    <w:rsid w:val="00B16D4A"/>
    <w:rsid w:val="00B16DBC"/>
    <w:rsid w:val="00B1736B"/>
    <w:rsid w:val="00B1787C"/>
    <w:rsid w:val="00B1790C"/>
    <w:rsid w:val="00B17CA9"/>
    <w:rsid w:val="00B17D90"/>
    <w:rsid w:val="00B17E93"/>
    <w:rsid w:val="00B17FFD"/>
    <w:rsid w:val="00B205C4"/>
    <w:rsid w:val="00B207A9"/>
    <w:rsid w:val="00B20A34"/>
    <w:rsid w:val="00B20CC6"/>
    <w:rsid w:val="00B20D94"/>
    <w:rsid w:val="00B20EDA"/>
    <w:rsid w:val="00B21809"/>
    <w:rsid w:val="00B21A76"/>
    <w:rsid w:val="00B21B9B"/>
    <w:rsid w:val="00B21F08"/>
    <w:rsid w:val="00B224EF"/>
    <w:rsid w:val="00B22832"/>
    <w:rsid w:val="00B22868"/>
    <w:rsid w:val="00B22A85"/>
    <w:rsid w:val="00B22D8A"/>
    <w:rsid w:val="00B22D9B"/>
    <w:rsid w:val="00B22DAC"/>
    <w:rsid w:val="00B22F5A"/>
    <w:rsid w:val="00B2315B"/>
    <w:rsid w:val="00B231F6"/>
    <w:rsid w:val="00B23CAF"/>
    <w:rsid w:val="00B23D30"/>
    <w:rsid w:val="00B2406C"/>
    <w:rsid w:val="00B24381"/>
    <w:rsid w:val="00B24B8F"/>
    <w:rsid w:val="00B25385"/>
    <w:rsid w:val="00B256D2"/>
    <w:rsid w:val="00B25FE1"/>
    <w:rsid w:val="00B261FC"/>
    <w:rsid w:val="00B264F4"/>
    <w:rsid w:val="00B26C9F"/>
    <w:rsid w:val="00B27098"/>
    <w:rsid w:val="00B275A9"/>
    <w:rsid w:val="00B275B9"/>
    <w:rsid w:val="00B275CB"/>
    <w:rsid w:val="00B30006"/>
    <w:rsid w:val="00B30299"/>
    <w:rsid w:val="00B30450"/>
    <w:rsid w:val="00B30495"/>
    <w:rsid w:val="00B308B4"/>
    <w:rsid w:val="00B31108"/>
    <w:rsid w:val="00B314B5"/>
    <w:rsid w:val="00B318A0"/>
    <w:rsid w:val="00B318FD"/>
    <w:rsid w:val="00B31C6C"/>
    <w:rsid w:val="00B31CAF"/>
    <w:rsid w:val="00B321A4"/>
    <w:rsid w:val="00B32371"/>
    <w:rsid w:val="00B32375"/>
    <w:rsid w:val="00B324F7"/>
    <w:rsid w:val="00B325A7"/>
    <w:rsid w:val="00B329A4"/>
    <w:rsid w:val="00B32CEE"/>
    <w:rsid w:val="00B331C2"/>
    <w:rsid w:val="00B331E3"/>
    <w:rsid w:val="00B3365C"/>
    <w:rsid w:val="00B337A0"/>
    <w:rsid w:val="00B33A4F"/>
    <w:rsid w:val="00B33BB6"/>
    <w:rsid w:val="00B33E9E"/>
    <w:rsid w:val="00B3436F"/>
    <w:rsid w:val="00B3438D"/>
    <w:rsid w:val="00B34827"/>
    <w:rsid w:val="00B348EF"/>
    <w:rsid w:val="00B34A43"/>
    <w:rsid w:val="00B34E44"/>
    <w:rsid w:val="00B3523F"/>
    <w:rsid w:val="00B355A6"/>
    <w:rsid w:val="00B357FF"/>
    <w:rsid w:val="00B36061"/>
    <w:rsid w:val="00B36239"/>
    <w:rsid w:val="00B362FB"/>
    <w:rsid w:val="00B36B06"/>
    <w:rsid w:val="00B36BC4"/>
    <w:rsid w:val="00B36D7C"/>
    <w:rsid w:val="00B3700B"/>
    <w:rsid w:val="00B375B5"/>
    <w:rsid w:val="00B376E5"/>
    <w:rsid w:val="00B3782F"/>
    <w:rsid w:val="00B37832"/>
    <w:rsid w:val="00B378E1"/>
    <w:rsid w:val="00B37AB5"/>
    <w:rsid w:val="00B37B1F"/>
    <w:rsid w:val="00B37D10"/>
    <w:rsid w:val="00B37EC9"/>
    <w:rsid w:val="00B37F94"/>
    <w:rsid w:val="00B400FF"/>
    <w:rsid w:val="00B4032B"/>
    <w:rsid w:val="00B40387"/>
    <w:rsid w:val="00B40962"/>
    <w:rsid w:val="00B40C0B"/>
    <w:rsid w:val="00B40CFF"/>
    <w:rsid w:val="00B40D8D"/>
    <w:rsid w:val="00B40DE4"/>
    <w:rsid w:val="00B41221"/>
    <w:rsid w:val="00B41266"/>
    <w:rsid w:val="00B4156D"/>
    <w:rsid w:val="00B4185F"/>
    <w:rsid w:val="00B41910"/>
    <w:rsid w:val="00B41BDC"/>
    <w:rsid w:val="00B421C3"/>
    <w:rsid w:val="00B4220E"/>
    <w:rsid w:val="00B42721"/>
    <w:rsid w:val="00B42B5F"/>
    <w:rsid w:val="00B42DCC"/>
    <w:rsid w:val="00B436CC"/>
    <w:rsid w:val="00B43CB0"/>
    <w:rsid w:val="00B43CFE"/>
    <w:rsid w:val="00B43FFF"/>
    <w:rsid w:val="00B44105"/>
    <w:rsid w:val="00B4468B"/>
    <w:rsid w:val="00B446C8"/>
    <w:rsid w:val="00B4482C"/>
    <w:rsid w:val="00B449FC"/>
    <w:rsid w:val="00B44EC0"/>
    <w:rsid w:val="00B44FF8"/>
    <w:rsid w:val="00B453DF"/>
    <w:rsid w:val="00B4545B"/>
    <w:rsid w:val="00B45743"/>
    <w:rsid w:val="00B45765"/>
    <w:rsid w:val="00B45966"/>
    <w:rsid w:val="00B459C5"/>
    <w:rsid w:val="00B45A2B"/>
    <w:rsid w:val="00B45D87"/>
    <w:rsid w:val="00B45DFE"/>
    <w:rsid w:val="00B45E32"/>
    <w:rsid w:val="00B45FC9"/>
    <w:rsid w:val="00B466A3"/>
    <w:rsid w:val="00B46A5B"/>
    <w:rsid w:val="00B46AEC"/>
    <w:rsid w:val="00B46D23"/>
    <w:rsid w:val="00B47117"/>
    <w:rsid w:val="00B4721A"/>
    <w:rsid w:val="00B473F4"/>
    <w:rsid w:val="00B47969"/>
    <w:rsid w:val="00B47C10"/>
    <w:rsid w:val="00B50AB5"/>
    <w:rsid w:val="00B50C2F"/>
    <w:rsid w:val="00B50C44"/>
    <w:rsid w:val="00B50CBC"/>
    <w:rsid w:val="00B50E99"/>
    <w:rsid w:val="00B51087"/>
    <w:rsid w:val="00B512C9"/>
    <w:rsid w:val="00B5142C"/>
    <w:rsid w:val="00B514BF"/>
    <w:rsid w:val="00B51612"/>
    <w:rsid w:val="00B517D4"/>
    <w:rsid w:val="00B51809"/>
    <w:rsid w:val="00B5184C"/>
    <w:rsid w:val="00B51EF5"/>
    <w:rsid w:val="00B51FAA"/>
    <w:rsid w:val="00B52593"/>
    <w:rsid w:val="00B52711"/>
    <w:rsid w:val="00B52CC5"/>
    <w:rsid w:val="00B531C0"/>
    <w:rsid w:val="00B534F8"/>
    <w:rsid w:val="00B53CFB"/>
    <w:rsid w:val="00B53E51"/>
    <w:rsid w:val="00B54618"/>
    <w:rsid w:val="00B546F6"/>
    <w:rsid w:val="00B546FA"/>
    <w:rsid w:val="00B54780"/>
    <w:rsid w:val="00B54ACA"/>
    <w:rsid w:val="00B55105"/>
    <w:rsid w:val="00B55A63"/>
    <w:rsid w:val="00B55D39"/>
    <w:rsid w:val="00B55D73"/>
    <w:rsid w:val="00B55EC9"/>
    <w:rsid w:val="00B560B8"/>
    <w:rsid w:val="00B563B2"/>
    <w:rsid w:val="00B566AE"/>
    <w:rsid w:val="00B56854"/>
    <w:rsid w:val="00B56C53"/>
    <w:rsid w:val="00B57027"/>
    <w:rsid w:val="00B57753"/>
    <w:rsid w:val="00B6003A"/>
    <w:rsid w:val="00B605A3"/>
    <w:rsid w:val="00B60721"/>
    <w:rsid w:val="00B608CC"/>
    <w:rsid w:val="00B6091F"/>
    <w:rsid w:val="00B6093B"/>
    <w:rsid w:val="00B60A7A"/>
    <w:rsid w:val="00B60FCF"/>
    <w:rsid w:val="00B60FED"/>
    <w:rsid w:val="00B6144D"/>
    <w:rsid w:val="00B6192D"/>
    <w:rsid w:val="00B61BB4"/>
    <w:rsid w:val="00B61F28"/>
    <w:rsid w:val="00B62EAB"/>
    <w:rsid w:val="00B62ECA"/>
    <w:rsid w:val="00B62F7A"/>
    <w:rsid w:val="00B6329F"/>
    <w:rsid w:val="00B63986"/>
    <w:rsid w:val="00B63A0E"/>
    <w:rsid w:val="00B63B73"/>
    <w:rsid w:val="00B63D68"/>
    <w:rsid w:val="00B63F85"/>
    <w:rsid w:val="00B64083"/>
    <w:rsid w:val="00B640E7"/>
    <w:rsid w:val="00B64632"/>
    <w:rsid w:val="00B649D3"/>
    <w:rsid w:val="00B64A3C"/>
    <w:rsid w:val="00B64E72"/>
    <w:rsid w:val="00B64F16"/>
    <w:rsid w:val="00B6507D"/>
    <w:rsid w:val="00B65465"/>
    <w:rsid w:val="00B6567F"/>
    <w:rsid w:val="00B65D04"/>
    <w:rsid w:val="00B65D14"/>
    <w:rsid w:val="00B6617D"/>
    <w:rsid w:val="00B661B1"/>
    <w:rsid w:val="00B66499"/>
    <w:rsid w:val="00B667C0"/>
    <w:rsid w:val="00B66C22"/>
    <w:rsid w:val="00B6703B"/>
    <w:rsid w:val="00B6711B"/>
    <w:rsid w:val="00B6712B"/>
    <w:rsid w:val="00B6731B"/>
    <w:rsid w:val="00B6799C"/>
    <w:rsid w:val="00B67F55"/>
    <w:rsid w:val="00B7017D"/>
    <w:rsid w:val="00B70353"/>
    <w:rsid w:val="00B70480"/>
    <w:rsid w:val="00B708C8"/>
    <w:rsid w:val="00B7093D"/>
    <w:rsid w:val="00B70A66"/>
    <w:rsid w:val="00B70A7A"/>
    <w:rsid w:val="00B70B5F"/>
    <w:rsid w:val="00B70B8A"/>
    <w:rsid w:val="00B7108E"/>
    <w:rsid w:val="00B714F4"/>
    <w:rsid w:val="00B71572"/>
    <w:rsid w:val="00B71E8F"/>
    <w:rsid w:val="00B7220B"/>
    <w:rsid w:val="00B725C1"/>
    <w:rsid w:val="00B72702"/>
    <w:rsid w:val="00B72752"/>
    <w:rsid w:val="00B72B97"/>
    <w:rsid w:val="00B72BDD"/>
    <w:rsid w:val="00B72CBE"/>
    <w:rsid w:val="00B73019"/>
    <w:rsid w:val="00B73323"/>
    <w:rsid w:val="00B7379E"/>
    <w:rsid w:val="00B73864"/>
    <w:rsid w:val="00B73CF5"/>
    <w:rsid w:val="00B73D48"/>
    <w:rsid w:val="00B74140"/>
    <w:rsid w:val="00B741C5"/>
    <w:rsid w:val="00B7493E"/>
    <w:rsid w:val="00B74AB3"/>
    <w:rsid w:val="00B74ED1"/>
    <w:rsid w:val="00B75061"/>
    <w:rsid w:val="00B75348"/>
    <w:rsid w:val="00B75354"/>
    <w:rsid w:val="00B75670"/>
    <w:rsid w:val="00B75750"/>
    <w:rsid w:val="00B75869"/>
    <w:rsid w:val="00B75DBE"/>
    <w:rsid w:val="00B75FF9"/>
    <w:rsid w:val="00B7607A"/>
    <w:rsid w:val="00B7639D"/>
    <w:rsid w:val="00B76730"/>
    <w:rsid w:val="00B76BE2"/>
    <w:rsid w:val="00B76D28"/>
    <w:rsid w:val="00B7771F"/>
    <w:rsid w:val="00B77784"/>
    <w:rsid w:val="00B7779A"/>
    <w:rsid w:val="00B77903"/>
    <w:rsid w:val="00B77948"/>
    <w:rsid w:val="00B800E2"/>
    <w:rsid w:val="00B80A9B"/>
    <w:rsid w:val="00B80B3F"/>
    <w:rsid w:val="00B80BF2"/>
    <w:rsid w:val="00B80CB1"/>
    <w:rsid w:val="00B80E80"/>
    <w:rsid w:val="00B80EBE"/>
    <w:rsid w:val="00B80F5E"/>
    <w:rsid w:val="00B8126D"/>
    <w:rsid w:val="00B813E5"/>
    <w:rsid w:val="00B816F9"/>
    <w:rsid w:val="00B81956"/>
    <w:rsid w:val="00B81D6E"/>
    <w:rsid w:val="00B81F76"/>
    <w:rsid w:val="00B8206D"/>
    <w:rsid w:val="00B823F8"/>
    <w:rsid w:val="00B824C9"/>
    <w:rsid w:val="00B825EA"/>
    <w:rsid w:val="00B8268B"/>
    <w:rsid w:val="00B829B1"/>
    <w:rsid w:val="00B82B89"/>
    <w:rsid w:val="00B830D9"/>
    <w:rsid w:val="00B834B5"/>
    <w:rsid w:val="00B8381B"/>
    <w:rsid w:val="00B8397A"/>
    <w:rsid w:val="00B8426B"/>
    <w:rsid w:val="00B84688"/>
    <w:rsid w:val="00B846CC"/>
    <w:rsid w:val="00B84747"/>
    <w:rsid w:val="00B84E55"/>
    <w:rsid w:val="00B84FBE"/>
    <w:rsid w:val="00B85740"/>
    <w:rsid w:val="00B858C8"/>
    <w:rsid w:val="00B85931"/>
    <w:rsid w:val="00B85949"/>
    <w:rsid w:val="00B85AD7"/>
    <w:rsid w:val="00B85C16"/>
    <w:rsid w:val="00B85F2B"/>
    <w:rsid w:val="00B85FDC"/>
    <w:rsid w:val="00B85FF5"/>
    <w:rsid w:val="00B862FC"/>
    <w:rsid w:val="00B86775"/>
    <w:rsid w:val="00B86861"/>
    <w:rsid w:val="00B869D8"/>
    <w:rsid w:val="00B869E1"/>
    <w:rsid w:val="00B86B2E"/>
    <w:rsid w:val="00B872B9"/>
    <w:rsid w:val="00B87736"/>
    <w:rsid w:val="00B87919"/>
    <w:rsid w:val="00B87EAB"/>
    <w:rsid w:val="00B90046"/>
    <w:rsid w:val="00B901A8"/>
    <w:rsid w:val="00B908DD"/>
    <w:rsid w:val="00B90D35"/>
    <w:rsid w:val="00B90E5E"/>
    <w:rsid w:val="00B9100B"/>
    <w:rsid w:val="00B91287"/>
    <w:rsid w:val="00B91380"/>
    <w:rsid w:val="00B915C6"/>
    <w:rsid w:val="00B917C7"/>
    <w:rsid w:val="00B91985"/>
    <w:rsid w:val="00B92449"/>
    <w:rsid w:val="00B92BBA"/>
    <w:rsid w:val="00B9349B"/>
    <w:rsid w:val="00B937E6"/>
    <w:rsid w:val="00B9390B"/>
    <w:rsid w:val="00B93D00"/>
    <w:rsid w:val="00B94159"/>
    <w:rsid w:val="00B941A1"/>
    <w:rsid w:val="00B9428E"/>
    <w:rsid w:val="00B94369"/>
    <w:rsid w:val="00B9440F"/>
    <w:rsid w:val="00B944E4"/>
    <w:rsid w:val="00B945C4"/>
    <w:rsid w:val="00B94A94"/>
    <w:rsid w:val="00B94B80"/>
    <w:rsid w:val="00B94DA3"/>
    <w:rsid w:val="00B9568F"/>
    <w:rsid w:val="00B9577E"/>
    <w:rsid w:val="00B95E61"/>
    <w:rsid w:val="00B95ED6"/>
    <w:rsid w:val="00B9601C"/>
    <w:rsid w:val="00B9608D"/>
    <w:rsid w:val="00B960BE"/>
    <w:rsid w:val="00B96127"/>
    <w:rsid w:val="00B96608"/>
    <w:rsid w:val="00B96802"/>
    <w:rsid w:val="00B96A30"/>
    <w:rsid w:val="00B96A5A"/>
    <w:rsid w:val="00B96AF7"/>
    <w:rsid w:val="00B96C7B"/>
    <w:rsid w:val="00B970F5"/>
    <w:rsid w:val="00B9714C"/>
    <w:rsid w:val="00B97386"/>
    <w:rsid w:val="00B97687"/>
    <w:rsid w:val="00B977F4"/>
    <w:rsid w:val="00B97B10"/>
    <w:rsid w:val="00B97E3D"/>
    <w:rsid w:val="00BA0044"/>
    <w:rsid w:val="00BA02E3"/>
    <w:rsid w:val="00BA068B"/>
    <w:rsid w:val="00BA068C"/>
    <w:rsid w:val="00BA06FE"/>
    <w:rsid w:val="00BA08BE"/>
    <w:rsid w:val="00BA1127"/>
    <w:rsid w:val="00BA140A"/>
    <w:rsid w:val="00BA1907"/>
    <w:rsid w:val="00BA1E28"/>
    <w:rsid w:val="00BA1FAC"/>
    <w:rsid w:val="00BA2121"/>
    <w:rsid w:val="00BA23CC"/>
    <w:rsid w:val="00BA2780"/>
    <w:rsid w:val="00BA28B8"/>
    <w:rsid w:val="00BA2A18"/>
    <w:rsid w:val="00BA2C78"/>
    <w:rsid w:val="00BA3345"/>
    <w:rsid w:val="00BA34AC"/>
    <w:rsid w:val="00BA399D"/>
    <w:rsid w:val="00BA39FE"/>
    <w:rsid w:val="00BA3C82"/>
    <w:rsid w:val="00BA3CD6"/>
    <w:rsid w:val="00BA3DBA"/>
    <w:rsid w:val="00BA3E09"/>
    <w:rsid w:val="00BA3EEA"/>
    <w:rsid w:val="00BA4240"/>
    <w:rsid w:val="00BA4890"/>
    <w:rsid w:val="00BA4CF2"/>
    <w:rsid w:val="00BA4DA8"/>
    <w:rsid w:val="00BA4DCB"/>
    <w:rsid w:val="00BA4EDE"/>
    <w:rsid w:val="00BA4F69"/>
    <w:rsid w:val="00BA505A"/>
    <w:rsid w:val="00BA55FF"/>
    <w:rsid w:val="00BA5C5F"/>
    <w:rsid w:val="00BA5FF7"/>
    <w:rsid w:val="00BA6634"/>
    <w:rsid w:val="00BA6AC0"/>
    <w:rsid w:val="00BA6EB3"/>
    <w:rsid w:val="00BA6F9C"/>
    <w:rsid w:val="00BA7021"/>
    <w:rsid w:val="00BA7103"/>
    <w:rsid w:val="00BA7391"/>
    <w:rsid w:val="00BA74D5"/>
    <w:rsid w:val="00BA79A1"/>
    <w:rsid w:val="00BA7E0D"/>
    <w:rsid w:val="00BA7ECC"/>
    <w:rsid w:val="00BB01FD"/>
    <w:rsid w:val="00BB0409"/>
    <w:rsid w:val="00BB071F"/>
    <w:rsid w:val="00BB14D2"/>
    <w:rsid w:val="00BB158E"/>
    <w:rsid w:val="00BB1671"/>
    <w:rsid w:val="00BB1B7E"/>
    <w:rsid w:val="00BB1CC1"/>
    <w:rsid w:val="00BB1F3F"/>
    <w:rsid w:val="00BB2089"/>
    <w:rsid w:val="00BB22C4"/>
    <w:rsid w:val="00BB2589"/>
    <w:rsid w:val="00BB2A6E"/>
    <w:rsid w:val="00BB2DF9"/>
    <w:rsid w:val="00BB3061"/>
    <w:rsid w:val="00BB30FD"/>
    <w:rsid w:val="00BB319A"/>
    <w:rsid w:val="00BB3568"/>
    <w:rsid w:val="00BB3ABC"/>
    <w:rsid w:val="00BB3E27"/>
    <w:rsid w:val="00BB4607"/>
    <w:rsid w:val="00BB4832"/>
    <w:rsid w:val="00BB496E"/>
    <w:rsid w:val="00BB4E50"/>
    <w:rsid w:val="00BB4EF6"/>
    <w:rsid w:val="00BB5123"/>
    <w:rsid w:val="00BB5550"/>
    <w:rsid w:val="00BB5A46"/>
    <w:rsid w:val="00BB5F09"/>
    <w:rsid w:val="00BB65C2"/>
    <w:rsid w:val="00BB6791"/>
    <w:rsid w:val="00BB690D"/>
    <w:rsid w:val="00BB6912"/>
    <w:rsid w:val="00BB6E7D"/>
    <w:rsid w:val="00BB7022"/>
    <w:rsid w:val="00BB704F"/>
    <w:rsid w:val="00BB72C8"/>
    <w:rsid w:val="00BB7480"/>
    <w:rsid w:val="00BB7577"/>
    <w:rsid w:val="00BB7CAC"/>
    <w:rsid w:val="00BB7F6A"/>
    <w:rsid w:val="00BC0353"/>
    <w:rsid w:val="00BC0719"/>
    <w:rsid w:val="00BC08AA"/>
    <w:rsid w:val="00BC0E3F"/>
    <w:rsid w:val="00BC0E5C"/>
    <w:rsid w:val="00BC105E"/>
    <w:rsid w:val="00BC10EB"/>
    <w:rsid w:val="00BC11EE"/>
    <w:rsid w:val="00BC1479"/>
    <w:rsid w:val="00BC168E"/>
    <w:rsid w:val="00BC1A54"/>
    <w:rsid w:val="00BC1FB2"/>
    <w:rsid w:val="00BC27FE"/>
    <w:rsid w:val="00BC28F7"/>
    <w:rsid w:val="00BC295F"/>
    <w:rsid w:val="00BC2BE8"/>
    <w:rsid w:val="00BC2CFA"/>
    <w:rsid w:val="00BC2F56"/>
    <w:rsid w:val="00BC2F8F"/>
    <w:rsid w:val="00BC307E"/>
    <w:rsid w:val="00BC32C7"/>
    <w:rsid w:val="00BC330D"/>
    <w:rsid w:val="00BC33EA"/>
    <w:rsid w:val="00BC3647"/>
    <w:rsid w:val="00BC395B"/>
    <w:rsid w:val="00BC3B2F"/>
    <w:rsid w:val="00BC4178"/>
    <w:rsid w:val="00BC422F"/>
    <w:rsid w:val="00BC455F"/>
    <w:rsid w:val="00BC4A2F"/>
    <w:rsid w:val="00BC4A78"/>
    <w:rsid w:val="00BC4D33"/>
    <w:rsid w:val="00BC4E79"/>
    <w:rsid w:val="00BC5790"/>
    <w:rsid w:val="00BC5AF6"/>
    <w:rsid w:val="00BC5E97"/>
    <w:rsid w:val="00BC6028"/>
    <w:rsid w:val="00BC60B4"/>
    <w:rsid w:val="00BC6131"/>
    <w:rsid w:val="00BC618C"/>
    <w:rsid w:val="00BC6270"/>
    <w:rsid w:val="00BC699A"/>
    <w:rsid w:val="00BC7406"/>
    <w:rsid w:val="00BC7581"/>
    <w:rsid w:val="00BC7954"/>
    <w:rsid w:val="00BC7CC8"/>
    <w:rsid w:val="00BC7D29"/>
    <w:rsid w:val="00BD05B7"/>
    <w:rsid w:val="00BD0684"/>
    <w:rsid w:val="00BD0840"/>
    <w:rsid w:val="00BD085C"/>
    <w:rsid w:val="00BD0AAB"/>
    <w:rsid w:val="00BD14FA"/>
    <w:rsid w:val="00BD1A17"/>
    <w:rsid w:val="00BD1AB8"/>
    <w:rsid w:val="00BD1B8A"/>
    <w:rsid w:val="00BD1D33"/>
    <w:rsid w:val="00BD1D47"/>
    <w:rsid w:val="00BD2251"/>
    <w:rsid w:val="00BD23E7"/>
    <w:rsid w:val="00BD24D1"/>
    <w:rsid w:val="00BD25CE"/>
    <w:rsid w:val="00BD282B"/>
    <w:rsid w:val="00BD2CBF"/>
    <w:rsid w:val="00BD2ECE"/>
    <w:rsid w:val="00BD3802"/>
    <w:rsid w:val="00BD38E0"/>
    <w:rsid w:val="00BD3CFA"/>
    <w:rsid w:val="00BD3FBD"/>
    <w:rsid w:val="00BD401D"/>
    <w:rsid w:val="00BD4054"/>
    <w:rsid w:val="00BD41AD"/>
    <w:rsid w:val="00BD4A54"/>
    <w:rsid w:val="00BD4A84"/>
    <w:rsid w:val="00BD4B45"/>
    <w:rsid w:val="00BD4EA3"/>
    <w:rsid w:val="00BD4F2A"/>
    <w:rsid w:val="00BD56C4"/>
    <w:rsid w:val="00BD6169"/>
    <w:rsid w:val="00BD6E51"/>
    <w:rsid w:val="00BD6F03"/>
    <w:rsid w:val="00BD7013"/>
    <w:rsid w:val="00BD7124"/>
    <w:rsid w:val="00BD728D"/>
    <w:rsid w:val="00BD74D9"/>
    <w:rsid w:val="00BD7760"/>
    <w:rsid w:val="00BD7987"/>
    <w:rsid w:val="00BD7A02"/>
    <w:rsid w:val="00BD7A59"/>
    <w:rsid w:val="00BD7A91"/>
    <w:rsid w:val="00BD7D09"/>
    <w:rsid w:val="00BD7E68"/>
    <w:rsid w:val="00BD7FF0"/>
    <w:rsid w:val="00BE081B"/>
    <w:rsid w:val="00BE08C6"/>
    <w:rsid w:val="00BE0904"/>
    <w:rsid w:val="00BE0A74"/>
    <w:rsid w:val="00BE0C77"/>
    <w:rsid w:val="00BE0F3E"/>
    <w:rsid w:val="00BE1012"/>
    <w:rsid w:val="00BE106A"/>
    <w:rsid w:val="00BE10E3"/>
    <w:rsid w:val="00BE1117"/>
    <w:rsid w:val="00BE15BF"/>
    <w:rsid w:val="00BE1DCE"/>
    <w:rsid w:val="00BE244C"/>
    <w:rsid w:val="00BE2A75"/>
    <w:rsid w:val="00BE2AC6"/>
    <w:rsid w:val="00BE2C05"/>
    <w:rsid w:val="00BE2C9A"/>
    <w:rsid w:val="00BE2ECD"/>
    <w:rsid w:val="00BE315B"/>
    <w:rsid w:val="00BE3645"/>
    <w:rsid w:val="00BE386C"/>
    <w:rsid w:val="00BE396F"/>
    <w:rsid w:val="00BE3DE5"/>
    <w:rsid w:val="00BE3F44"/>
    <w:rsid w:val="00BE4298"/>
    <w:rsid w:val="00BE42A0"/>
    <w:rsid w:val="00BE46E7"/>
    <w:rsid w:val="00BE49F5"/>
    <w:rsid w:val="00BE4B0C"/>
    <w:rsid w:val="00BE57EF"/>
    <w:rsid w:val="00BE5872"/>
    <w:rsid w:val="00BE59FB"/>
    <w:rsid w:val="00BE5D96"/>
    <w:rsid w:val="00BE5E78"/>
    <w:rsid w:val="00BE66FB"/>
    <w:rsid w:val="00BE687F"/>
    <w:rsid w:val="00BE6C80"/>
    <w:rsid w:val="00BE6D63"/>
    <w:rsid w:val="00BE6F2F"/>
    <w:rsid w:val="00BE7158"/>
    <w:rsid w:val="00BE7A3D"/>
    <w:rsid w:val="00BE7ABB"/>
    <w:rsid w:val="00BF0210"/>
    <w:rsid w:val="00BF0357"/>
    <w:rsid w:val="00BF06C9"/>
    <w:rsid w:val="00BF09C9"/>
    <w:rsid w:val="00BF0A6F"/>
    <w:rsid w:val="00BF0D18"/>
    <w:rsid w:val="00BF0D75"/>
    <w:rsid w:val="00BF0FD4"/>
    <w:rsid w:val="00BF106E"/>
    <w:rsid w:val="00BF11B7"/>
    <w:rsid w:val="00BF1320"/>
    <w:rsid w:val="00BF1650"/>
    <w:rsid w:val="00BF18B1"/>
    <w:rsid w:val="00BF1E21"/>
    <w:rsid w:val="00BF22C2"/>
    <w:rsid w:val="00BF22DB"/>
    <w:rsid w:val="00BF2320"/>
    <w:rsid w:val="00BF256C"/>
    <w:rsid w:val="00BF27EF"/>
    <w:rsid w:val="00BF29B3"/>
    <w:rsid w:val="00BF2BAB"/>
    <w:rsid w:val="00BF2BF7"/>
    <w:rsid w:val="00BF2C96"/>
    <w:rsid w:val="00BF2DD9"/>
    <w:rsid w:val="00BF2F43"/>
    <w:rsid w:val="00BF3008"/>
    <w:rsid w:val="00BF37C8"/>
    <w:rsid w:val="00BF3966"/>
    <w:rsid w:val="00BF3A1D"/>
    <w:rsid w:val="00BF3AE9"/>
    <w:rsid w:val="00BF3B9F"/>
    <w:rsid w:val="00BF3CAF"/>
    <w:rsid w:val="00BF3D6D"/>
    <w:rsid w:val="00BF3E6B"/>
    <w:rsid w:val="00BF41CC"/>
    <w:rsid w:val="00BF46A5"/>
    <w:rsid w:val="00BF4B25"/>
    <w:rsid w:val="00BF4C24"/>
    <w:rsid w:val="00BF4F59"/>
    <w:rsid w:val="00BF50EF"/>
    <w:rsid w:val="00BF548E"/>
    <w:rsid w:val="00BF550E"/>
    <w:rsid w:val="00BF5553"/>
    <w:rsid w:val="00BF573B"/>
    <w:rsid w:val="00BF57BF"/>
    <w:rsid w:val="00BF5824"/>
    <w:rsid w:val="00BF58C7"/>
    <w:rsid w:val="00BF5904"/>
    <w:rsid w:val="00BF59B5"/>
    <w:rsid w:val="00BF59E3"/>
    <w:rsid w:val="00BF5E10"/>
    <w:rsid w:val="00BF5F11"/>
    <w:rsid w:val="00BF61E8"/>
    <w:rsid w:val="00BF642A"/>
    <w:rsid w:val="00BF6661"/>
    <w:rsid w:val="00BF6711"/>
    <w:rsid w:val="00BF683F"/>
    <w:rsid w:val="00BF6AD9"/>
    <w:rsid w:val="00BF6D6F"/>
    <w:rsid w:val="00BF6DB9"/>
    <w:rsid w:val="00BF6DDA"/>
    <w:rsid w:val="00BF6E3B"/>
    <w:rsid w:val="00BF7020"/>
    <w:rsid w:val="00BF7027"/>
    <w:rsid w:val="00BF703B"/>
    <w:rsid w:val="00BF7523"/>
    <w:rsid w:val="00BF753A"/>
    <w:rsid w:val="00BF766B"/>
    <w:rsid w:val="00BF76AD"/>
    <w:rsid w:val="00BF7B8D"/>
    <w:rsid w:val="00BF7D53"/>
    <w:rsid w:val="00C00236"/>
    <w:rsid w:val="00C0064A"/>
    <w:rsid w:val="00C00665"/>
    <w:rsid w:val="00C00876"/>
    <w:rsid w:val="00C00953"/>
    <w:rsid w:val="00C00C89"/>
    <w:rsid w:val="00C0117B"/>
    <w:rsid w:val="00C01452"/>
    <w:rsid w:val="00C019CF"/>
    <w:rsid w:val="00C01BBC"/>
    <w:rsid w:val="00C01DC6"/>
    <w:rsid w:val="00C0212B"/>
    <w:rsid w:val="00C02433"/>
    <w:rsid w:val="00C028D1"/>
    <w:rsid w:val="00C02AF3"/>
    <w:rsid w:val="00C02D67"/>
    <w:rsid w:val="00C030F6"/>
    <w:rsid w:val="00C03A02"/>
    <w:rsid w:val="00C03A19"/>
    <w:rsid w:val="00C03B5E"/>
    <w:rsid w:val="00C03D5E"/>
    <w:rsid w:val="00C040C0"/>
    <w:rsid w:val="00C04374"/>
    <w:rsid w:val="00C0446E"/>
    <w:rsid w:val="00C046D0"/>
    <w:rsid w:val="00C0477B"/>
    <w:rsid w:val="00C04867"/>
    <w:rsid w:val="00C0493A"/>
    <w:rsid w:val="00C04B21"/>
    <w:rsid w:val="00C04ECF"/>
    <w:rsid w:val="00C050B3"/>
    <w:rsid w:val="00C054C3"/>
    <w:rsid w:val="00C05B7F"/>
    <w:rsid w:val="00C05C0D"/>
    <w:rsid w:val="00C05C40"/>
    <w:rsid w:val="00C06052"/>
    <w:rsid w:val="00C060B2"/>
    <w:rsid w:val="00C060B3"/>
    <w:rsid w:val="00C06521"/>
    <w:rsid w:val="00C06C24"/>
    <w:rsid w:val="00C06C7A"/>
    <w:rsid w:val="00C06F32"/>
    <w:rsid w:val="00C074F2"/>
    <w:rsid w:val="00C07688"/>
    <w:rsid w:val="00C078FC"/>
    <w:rsid w:val="00C07BE6"/>
    <w:rsid w:val="00C07E3E"/>
    <w:rsid w:val="00C1013D"/>
    <w:rsid w:val="00C1051C"/>
    <w:rsid w:val="00C10592"/>
    <w:rsid w:val="00C107DC"/>
    <w:rsid w:val="00C107F0"/>
    <w:rsid w:val="00C108A6"/>
    <w:rsid w:val="00C10A97"/>
    <w:rsid w:val="00C10C8D"/>
    <w:rsid w:val="00C11055"/>
    <w:rsid w:val="00C11179"/>
    <w:rsid w:val="00C112A0"/>
    <w:rsid w:val="00C113EE"/>
    <w:rsid w:val="00C119C7"/>
    <w:rsid w:val="00C11A08"/>
    <w:rsid w:val="00C11A44"/>
    <w:rsid w:val="00C11DBA"/>
    <w:rsid w:val="00C11EA0"/>
    <w:rsid w:val="00C121CC"/>
    <w:rsid w:val="00C12366"/>
    <w:rsid w:val="00C133CC"/>
    <w:rsid w:val="00C136AD"/>
    <w:rsid w:val="00C13A4C"/>
    <w:rsid w:val="00C13E66"/>
    <w:rsid w:val="00C13ED8"/>
    <w:rsid w:val="00C1430A"/>
    <w:rsid w:val="00C14537"/>
    <w:rsid w:val="00C147A1"/>
    <w:rsid w:val="00C147ED"/>
    <w:rsid w:val="00C14B64"/>
    <w:rsid w:val="00C14DD6"/>
    <w:rsid w:val="00C15225"/>
    <w:rsid w:val="00C15615"/>
    <w:rsid w:val="00C15C22"/>
    <w:rsid w:val="00C15DBE"/>
    <w:rsid w:val="00C161C4"/>
    <w:rsid w:val="00C1647A"/>
    <w:rsid w:val="00C167EB"/>
    <w:rsid w:val="00C16D82"/>
    <w:rsid w:val="00C17461"/>
    <w:rsid w:val="00C17842"/>
    <w:rsid w:val="00C17F68"/>
    <w:rsid w:val="00C17F8C"/>
    <w:rsid w:val="00C2025D"/>
    <w:rsid w:val="00C2034A"/>
    <w:rsid w:val="00C20465"/>
    <w:rsid w:val="00C20609"/>
    <w:rsid w:val="00C20672"/>
    <w:rsid w:val="00C208E7"/>
    <w:rsid w:val="00C20AC0"/>
    <w:rsid w:val="00C213AD"/>
    <w:rsid w:val="00C214D8"/>
    <w:rsid w:val="00C21559"/>
    <w:rsid w:val="00C2169F"/>
    <w:rsid w:val="00C21B00"/>
    <w:rsid w:val="00C21C20"/>
    <w:rsid w:val="00C21C43"/>
    <w:rsid w:val="00C2200B"/>
    <w:rsid w:val="00C22546"/>
    <w:rsid w:val="00C2270E"/>
    <w:rsid w:val="00C227CB"/>
    <w:rsid w:val="00C22C30"/>
    <w:rsid w:val="00C230C5"/>
    <w:rsid w:val="00C2350C"/>
    <w:rsid w:val="00C2368C"/>
    <w:rsid w:val="00C236D5"/>
    <w:rsid w:val="00C23822"/>
    <w:rsid w:val="00C2385E"/>
    <w:rsid w:val="00C23B88"/>
    <w:rsid w:val="00C2405F"/>
    <w:rsid w:val="00C241EA"/>
    <w:rsid w:val="00C2445F"/>
    <w:rsid w:val="00C249AD"/>
    <w:rsid w:val="00C24BE6"/>
    <w:rsid w:val="00C24C8A"/>
    <w:rsid w:val="00C2512D"/>
    <w:rsid w:val="00C253E1"/>
    <w:rsid w:val="00C25459"/>
    <w:rsid w:val="00C254C6"/>
    <w:rsid w:val="00C255D1"/>
    <w:rsid w:val="00C25637"/>
    <w:rsid w:val="00C25638"/>
    <w:rsid w:val="00C25A81"/>
    <w:rsid w:val="00C25F4F"/>
    <w:rsid w:val="00C25F8E"/>
    <w:rsid w:val="00C261D4"/>
    <w:rsid w:val="00C26CCD"/>
    <w:rsid w:val="00C26F09"/>
    <w:rsid w:val="00C27055"/>
    <w:rsid w:val="00C2713A"/>
    <w:rsid w:val="00C27384"/>
    <w:rsid w:val="00C275F1"/>
    <w:rsid w:val="00C276AA"/>
    <w:rsid w:val="00C27956"/>
    <w:rsid w:val="00C27A3B"/>
    <w:rsid w:val="00C27FD2"/>
    <w:rsid w:val="00C3038E"/>
    <w:rsid w:val="00C30922"/>
    <w:rsid w:val="00C309E6"/>
    <w:rsid w:val="00C30B86"/>
    <w:rsid w:val="00C30D55"/>
    <w:rsid w:val="00C30D60"/>
    <w:rsid w:val="00C30D92"/>
    <w:rsid w:val="00C30E0E"/>
    <w:rsid w:val="00C30E7D"/>
    <w:rsid w:val="00C31038"/>
    <w:rsid w:val="00C3140F"/>
    <w:rsid w:val="00C317A4"/>
    <w:rsid w:val="00C3189B"/>
    <w:rsid w:val="00C318FD"/>
    <w:rsid w:val="00C31E01"/>
    <w:rsid w:val="00C31F5D"/>
    <w:rsid w:val="00C31FAD"/>
    <w:rsid w:val="00C320CE"/>
    <w:rsid w:val="00C3226D"/>
    <w:rsid w:val="00C3226F"/>
    <w:rsid w:val="00C322A6"/>
    <w:rsid w:val="00C3236B"/>
    <w:rsid w:val="00C32631"/>
    <w:rsid w:val="00C326F1"/>
    <w:rsid w:val="00C32866"/>
    <w:rsid w:val="00C32BBB"/>
    <w:rsid w:val="00C32D96"/>
    <w:rsid w:val="00C33063"/>
    <w:rsid w:val="00C331D1"/>
    <w:rsid w:val="00C3329E"/>
    <w:rsid w:val="00C3340C"/>
    <w:rsid w:val="00C337B4"/>
    <w:rsid w:val="00C33A28"/>
    <w:rsid w:val="00C33D71"/>
    <w:rsid w:val="00C33EE0"/>
    <w:rsid w:val="00C3412F"/>
    <w:rsid w:val="00C341D2"/>
    <w:rsid w:val="00C34275"/>
    <w:rsid w:val="00C3429B"/>
    <w:rsid w:val="00C3460F"/>
    <w:rsid w:val="00C34707"/>
    <w:rsid w:val="00C34F9E"/>
    <w:rsid w:val="00C35073"/>
    <w:rsid w:val="00C35136"/>
    <w:rsid w:val="00C35D0C"/>
    <w:rsid w:val="00C35FD8"/>
    <w:rsid w:val="00C362CE"/>
    <w:rsid w:val="00C365CD"/>
    <w:rsid w:val="00C36768"/>
    <w:rsid w:val="00C3683D"/>
    <w:rsid w:val="00C36975"/>
    <w:rsid w:val="00C36E03"/>
    <w:rsid w:val="00C36E23"/>
    <w:rsid w:val="00C3713F"/>
    <w:rsid w:val="00C375E6"/>
    <w:rsid w:val="00C3773E"/>
    <w:rsid w:val="00C3776D"/>
    <w:rsid w:val="00C3779A"/>
    <w:rsid w:val="00C3797E"/>
    <w:rsid w:val="00C37DCA"/>
    <w:rsid w:val="00C400AB"/>
    <w:rsid w:val="00C4045B"/>
    <w:rsid w:val="00C404FC"/>
    <w:rsid w:val="00C40714"/>
    <w:rsid w:val="00C40AB0"/>
    <w:rsid w:val="00C40BA3"/>
    <w:rsid w:val="00C40E2A"/>
    <w:rsid w:val="00C417A1"/>
    <w:rsid w:val="00C41D21"/>
    <w:rsid w:val="00C41D50"/>
    <w:rsid w:val="00C423F8"/>
    <w:rsid w:val="00C4246D"/>
    <w:rsid w:val="00C42591"/>
    <w:rsid w:val="00C4272F"/>
    <w:rsid w:val="00C42867"/>
    <w:rsid w:val="00C42C48"/>
    <w:rsid w:val="00C4318A"/>
    <w:rsid w:val="00C43202"/>
    <w:rsid w:val="00C4387A"/>
    <w:rsid w:val="00C43BEC"/>
    <w:rsid w:val="00C43D8A"/>
    <w:rsid w:val="00C43E4C"/>
    <w:rsid w:val="00C43F16"/>
    <w:rsid w:val="00C44234"/>
    <w:rsid w:val="00C44252"/>
    <w:rsid w:val="00C445CB"/>
    <w:rsid w:val="00C4493F"/>
    <w:rsid w:val="00C44AA6"/>
    <w:rsid w:val="00C44B29"/>
    <w:rsid w:val="00C44F83"/>
    <w:rsid w:val="00C44FA5"/>
    <w:rsid w:val="00C44FED"/>
    <w:rsid w:val="00C452E0"/>
    <w:rsid w:val="00C45339"/>
    <w:rsid w:val="00C45441"/>
    <w:rsid w:val="00C4596C"/>
    <w:rsid w:val="00C45A23"/>
    <w:rsid w:val="00C45B3D"/>
    <w:rsid w:val="00C45BC7"/>
    <w:rsid w:val="00C45C71"/>
    <w:rsid w:val="00C45E5B"/>
    <w:rsid w:val="00C4649F"/>
    <w:rsid w:val="00C4651A"/>
    <w:rsid w:val="00C465C3"/>
    <w:rsid w:val="00C46A6C"/>
    <w:rsid w:val="00C474EF"/>
    <w:rsid w:val="00C47731"/>
    <w:rsid w:val="00C5042D"/>
    <w:rsid w:val="00C50551"/>
    <w:rsid w:val="00C50586"/>
    <w:rsid w:val="00C50659"/>
    <w:rsid w:val="00C50C02"/>
    <w:rsid w:val="00C50E69"/>
    <w:rsid w:val="00C50E81"/>
    <w:rsid w:val="00C5125B"/>
    <w:rsid w:val="00C51AA8"/>
    <w:rsid w:val="00C51DEB"/>
    <w:rsid w:val="00C52149"/>
    <w:rsid w:val="00C52326"/>
    <w:rsid w:val="00C52963"/>
    <w:rsid w:val="00C52A13"/>
    <w:rsid w:val="00C52F89"/>
    <w:rsid w:val="00C53103"/>
    <w:rsid w:val="00C53453"/>
    <w:rsid w:val="00C53F38"/>
    <w:rsid w:val="00C5405C"/>
    <w:rsid w:val="00C542F1"/>
    <w:rsid w:val="00C54379"/>
    <w:rsid w:val="00C545A7"/>
    <w:rsid w:val="00C54A16"/>
    <w:rsid w:val="00C54B21"/>
    <w:rsid w:val="00C54E57"/>
    <w:rsid w:val="00C5514B"/>
    <w:rsid w:val="00C5581F"/>
    <w:rsid w:val="00C55A5E"/>
    <w:rsid w:val="00C55A88"/>
    <w:rsid w:val="00C55B16"/>
    <w:rsid w:val="00C55D40"/>
    <w:rsid w:val="00C55DF7"/>
    <w:rsid w:val="00C560EA"/>
    <w:rsid w:val="00C562E6"/>
    <w:rsid w:val="00C5685E"/>
    <w:rsid w:val="00C56A9D"/>
    <w:rsid w:val="00C56E72"/>
    <w:rsid w:val="00C572C4"/>
    <w:rsid w:val="00C5761E"/>
    <w:rsid w:val="00C57985"/>
    <w:rsid w:val="00C57BFF"/>
    <w:rsid w:val="00C57E5B"/>
    <w:rsid w:val="00C60296"/>
    <w:rsid w:val="00C6049A"/>
    <w:rsid w:val="00C609EE"/>
    <w:rsid w:val="00C60A68"/>
    <w:rsid w:val="00C60B09"/>
    <w:rsid w:val="00C60DF7"/>
    <w:rsid w:val="00C60EC1"/>
    <w:rsid w:val="00C611D0"/>
    <w:rsid w:val="00C61508"/>
    <w:rsid w:val="00C61516"/>
    <w:rsid w:val="00C61573"/>
    <w:rsid w:val="00C6189B"/>
    <w:rsid w:val="00C6197A"/>
    <w:rsid w:val="00C61A99"/>
    <w:rsid w:val="00C61AD0"/>
    <w:rsid w:val="00C61AF7"/>
    <w:rsid w:val="00C61CED"/>
    <w:rsid w:val="00C621D3"/>
    <w:rsid w:val="00C6240B"/>
    <w:rsid w:val="00C628C6"/>
    <w:rsid w:val="00C628FC"/>
    <w:rsid w:val="00C62C6A"/>
    <w:rsid w:val="00C630AA"/>
    <w:rsid w:val="00C634F9"/>
    <w:rsid w:val="00C636E7"/>
    <w:rsid w:val="00C639BC"/>
    <w:rsid w:val="00C63A9E"/>
    <w:rsid w:val="00C63D72"/>
    <w:rsid w:val="00C64021"/>
    <w:rsid w:val="00C64149"/>
    <w:rsid w:val="00C641A5"/>
    <w:rsid w:val="00C64401"/>
    <w:rsid w:val="00C645A4"/>
    <w:rsid w:val="00C64AB9"/>
    <w:rsid w:val="00C64CDB"/>
    <w:rsid w:val="00C650B7"/>
    <w:rsid w:val="00C653A7"/>
    <w:rsid w:val="00C655DB"/>
    <w:rsid w:val="00C6560A"/>
    <w:rsid w:val="00C65BB9"/>
    <w:rsid w:val="00C660B8"/>
    <w:rsid w:val="00C66268"/>
    <w:rsid w:val="00C66275"/>
    <w:rsid w:val="00C663FD"/>
    <w:rsid w:val="00C6654F"/>
    <w:rsid w:val="00C665A7"/>
    <w:rsid w:val="00C668FE"/>
    <w:rsid w:val="00C66A62"/>
    <w:rsid w:val="00C66B5B"/>
    <w:rsid w:val="00C66C77"/>
    <w:rsid w:val="00C66CD0"/>
    <w:rsid w:val="00C6728D"/>
    <w:rsid w:val="00C675FF"/>
    <w:rsid w:val="00C676F9"/>
    <w:rsid w:val="00C67739"/>
    <w:rsid w:val="00C67A49"/>
    <w:rsid w:val="00C67C9F"/>
    <w:rsid w:val="00C67CFF"/>
    <w:rsid w:val="00C67F36"/>
    <w:rsid w:val="00C67F6B"/>
    <w:rsid w:val="00C70409"/>
    <w:rsid w:val="00C70617"/>
    <w:rsid w:val="00C70CD6"/>
    <w:rsid w:val="00C70D89"/>
    <w:rsid w:val="00C70F9E"/>
    <w:rsid w:val="00C71381"/>
    <w:rsid w:val="00C71590"/>
    <w:rsid w:val="00C71D11"/>
    <w:rsid w:val="00C71E2A"/>
    <w:rsid w:val="00C71F76"/>
    <w:rsid w:val="00C7217A"/>
    <w:rsid w:val="00C7267C"/>
    <w:rsid w:val="00C7268D"/>
    <w:rsid w:val="00C729F1"/>
    <w:rsid w:val="00C729F2"/>
    <w:rsid w:val="00C72BF6"/>
    <w:rsid w:val="00C72FAD"/>
    <w:rsid w:val="00C7307F"/>
    <w:rsid w:val="00C732FA"/>
    <w:rsid w:val="00C73446"/>
    <w:rsid w:val="00C7345C"/>
    <w:rsid w:val="00C736C0"/>
    <w:rsid w:val="00C73704"/>
    <w:rsid w:val="00C738F3"/>
    <w:rsid w:val="00C73F5E"/>
    <w:rsid w:val="00C740D4"/>
    <w:rsid w:val="00C74106"/>
    <w:rsid w:val="00C7425F"/>
    <w:rsid w:val="00C7426E"/>
    <w:rsid w:val="00C742F6"/>
    <w:rsid w:val="00C745FE"/>
    <w:rsid w:val="00C747CB"/>
    <w:rsid w:val="00C7491C"/>
    <w:rsid w:val="00C74A13"/>
    <w:rsid w:val="00C74F86"/>
    <w:rsid w:val="00C750B3"/>
    <w:rsid w:val="00C7536B"/>
    <w:rsid w:val="00C755E0"/>
    <w:rsid w:val="00C7573E"/>
    <w:rsid w:val="00C757A2"/>
    <w:rsid w:val="00C758F7"/>
    <w:rsid w:val="00C75BE5"/>
    <w:rsid w:val="00C75DF9"/>
    <w:rsid w:val="00C75FEC"/>
    <w:rsid w:val="00C76575"/>
    <w:rsid w:val="00C76777"/>
    <w:rsid w:val="00C76983"/>
    <w:rsid w:val="00C770FF"/>
    <w:rsid w:val="00C774EC"/>
    <w:rsid w:val="00C779E3"/>
    <w:rsid w:val="00C77E7D"/>
    <w:rsid w:val="00C77EC4"/>
    <w:rsid w:val="00C77EF4"/>
    <w:rsid w:val="00C80163"/>
    <w:rsid w:val="00C80213"/>
    <w:rsid w:val="00C8091D"/>
    <w:rsid w:val="00C80BC0"/>
    <w:rsid w:val="00C80E31"/>
    <w:rsid w:val="00C80E89"/>
    <w:rsid w:val="00C8128C"/>
    <w:rsid w:val="00C8164E"/>
    <w:rsid w:val="00C8167F"/>
    <w:rsid w:val="00C816B0"/>
    <w:rsid w:val="00C81C03"/>
    <w:rsid w:val="00C822A1"/>
    <w:rsid w:val="00C822DD"/>
    <w:rsid w:val="00C82808"/>
    <w:rsid w:val="00C82B44"/>
    <w:rsid w:val="00C82E81"/>
    <w:rsid w:val="00C82ECE"/>
    <w:rsid w:val="00C83418"/>
    <w:rsid w:val="00C8341C"/>
    <w:rsid w:val="00C834E0"/>
    <w:rsid w:val="00C83E93"/>
    <w:rsid w:val="00C83FF7"/>
    <w:rsid w:val="00C841B9"/>
    <w:rsid w:val="00C84B1C"/>
    <w:rsid w:val="00C84BC8"/>
    <w:rsid w:val="00C85336"/>
    <w:rsid w:val="00C8578F"/>
    <w:rsid w:val="00C85967"/>
    <w:rsid w:val="00C859E2"/>
    <w:rsid w:val="00C85B5A"/>
    <w:rsid w:val="00C85BF9"/>
    <w:rsid w:val="00C85EDB"/>
    <w:rsid w:val="00C85FD9"/>
    <w:rsid w:val="00C8622D"/>
    <w:rsid w:val="00C86561"/>
    <w:rsid w:val="00C8659F"/>
    <w:rsid w:val="00C865B1"/>
    <w:rsid w:val="00C870BA"/>
    <w:rsid w:val="00C874CC"/>
    <w:rsid w:val="00C8758D"/>
    <w:rsid w:val="00C876F0"/>
    <w:rsid w:val="00C87AC1"/>
    <w:rsid w:val="00C87FAC"/>
    <w:rsid w:val="00C90247"/>
    <w:rsid w:val="00C9043C"/>
    <w:rsid w:val="00C904C6"/>
    <w:rsid w:val="00C907AE"/>
    <w:rsid w:val="00C90875"/>
    <w:rsid w:val="00C9090B"/>
    <w:rsid w:val="00C90F73"/>
    <w:rsid w:val="00C9134A"/>
    <w:rsid w:val="00C915CD"/>
    <w:rsid w:val="00C91C34"/>
    <w:rsid w:val="00C91CF1"/>
    <w:rsid w:val="00C92244"/>
    <w:rsid w:val="00C92494"/>
    <w:rsid w:val="00C929D6"/>
    <w:rsid w:val="00C929F6"/>
    <w:rsid w:val="00C92B97"/>
    <w:rsid w:val="00C92EE8"/>
    <w:rsid w:val="00C933D6"/>
    <w:rsid w:val="00C937B2"/>
    <w:rsid w:val="00C93832"/>
    <w:rsid w:val="00C93DAB"/>
    <w:rsid w:val="00C93ED0"/>
    <w:rsid w:val="00C9451E"/>
    <w:rsid w:val="00C9463A"/>
    <w:rsid w:val="00C9478A"/>
    <w:rsid w:val="00C9483C"/>
    <w:rsid w:val="00C94AA4"/>
    <w:rsid w:val="00C94DB7"/>
    <w:rsid w:val="00C94E3D"/>
    <w:rsid w:val="00C94EBF"/>
    <w:rsid w:val="00C95117"/>
    <w:rsid w:val="00C95164"/>
    <w:rsid w:val="00C951FF"/>
    <w:rsid w:val="00C95256"/>
    <w:rsid w:val="00C95297"/>
    <w:rsid w:val="00C95E70"/>
    <w:rsid w:val="00C95FBC"/>
    <w:rsid w:val="00C965C6"/>
    <w:rsid w:val="00C96A10"/>
    <w:rsid w:val="00C96AE6"/>
    <w:rsid w:val="00C96C2E"/>
    <w:rsid w:val="00C96DF3"/>
    <w:rsid w:val="00C96F23"/>
    <w:rsid w:val="00C97232"/>
    <w:rsid w:val="00C97450"/>
    <w:rsid w:val="00C9776B"/>
    <w:rsid w:val="00C97968"/>
    <w:rsid w:val="00C97A3F"/>
    <w:rsid w:val="00C97D33"/>
    <w:rsid w:val="00CA00FD"/>
    <w:rsid w:val="00CA0270"/>
    <w:rsid w:val="00CA039E"/>
    <w:rsid w:val="00CA05A6"/>
    <w:rsid w:val="00CA06F5"/>
    <w:rsid w:val="00CA0778"/>
    <w:rsid w:val="00CA09EA"/>
    <w:rsid w:val="00CA09FA"/>
    <w:rsid w:val="00CA0E64"/>
    <w:rsid w:val="00CA10A1"/>
    <w:rsid w:val="00CA10E7"/>
    <w:rsid w:val="00CA1260"/>
    <w:rsid w:val="00CA1870"/>
    <w:rsid w:val="00CA1C57"/>
    <w:rsid w:val="00CA1CED"/>
    <w:rsid w:val="00CA1EAD"/>
    <w:rsid w:val="00CA2126"/>
    <w:rsid w:val="00CA2826"/>
    <w:rsid w:val="00CA291B"/>
    <w:rsid w:val="00CA2A50"/>
    <w:rsid w:val="00CA2BB6"/>
    <w:rsid w:val="00CA2D75"/>
    <w:rsid w:val="00CA3853"/>
    <w:rsid w:val="00CA3921"/>
    <w:rsid w:val="00CA3D91"/>
    <w:rsid w:val="00CA3DB4"/>
    <w:rsid w:val="00CA41DE"/>
    <w:rsid w:val="00CA42A5"/>
    <w:rsid w:val="00CA4531"/>
    <w:rsid w:val="00CA4534"/>
    <w:rsid w:val="00CA4A13"/>
    <w:rsid w:val="00CA4FD9"/>
    <w:rsid w:val="00CA56F6"/>
    <w:rsid w:val="00CA57C1"/>
    <w:rsid w:val="00CA596E"/>
    <w:rsid w:val="00CA5ABD"/>
    <w:rsid w:val="00CA66E2"/>
    <w:rsid w:val="00CA6763"/>
    <w:rsid w:val="00CA6E21"/>
    <w:rsid w:val="00CA70BF"/>
    <w:rsid w:val="00CA712F"/>
    <w:rsid w:val="00CA799A"/>
    <w:rsid w:val="00CA7AD5"/>
    <w:rsid w:val="00CA7B39"/>
    <w:rsid w:val="00CB0088"/>
    <w:rsid w:val="00CB027E"/>
    <w:rsid w:val="00CB037B"/>
    <w:rsid w:val="00CB0760"/>
    <w:rsid w:val="00CB0818"/>
    <w:rsid w:val="00CB0A7C"/>
    <w:rsid w:val="00CB10DB"/>
    <w:rsid w:val="00CB1360"/>
    <w:rsid w:val="00CB16E8"/>
    <w:rsid w:val="00CB178C"/>
    <w:rsid w:val="00CB1998"/>
    <w:rsid w:val="00CB19C0"/>
    <w:rsid w:val="00CB1C71"/>
    <w:rsid w:val="00CB1E72"/>
    <w:rsid w:val="00CB25DC"/>
    <w:rsid w:val="00CB38ED"/>
    <w:rsid w:val="00CB3970"/>
    <w:rsid w:val="00CB39D1"/>
    <w:rsid w:val="00CB416A"/>
    <w:rsid w:val="00CB4253"/>
    <w:rsid w:val="00CB4484"/>
    <w:rsid w:val="00CB46BE"/>
    <w:rsid w:val="00CB4A71"/>
    <w:rsid w:val="00CB4B16"/>
    <w:rsid w:val="00CB4BB6"/>
    <w:rsid w:val="00CB4F73"/>
    <w:rsid w:val="00CB4FFE"/>
    <w:rsid w:val="00CB50B8"/>
    <w:rsid w:val="00CB538B"/>
    <w:rsid w:val="00CB54DF"/>
    <w:rsid w:val="00CB5BAD"/>
    <w:rsid w:val="00CB5E93"/>
    <w:rsid w:val="00CB6706"/>
    <w:rsid w:val="00CB6851"/>
    <w:rsid w:val="00CB685C"/>
    <w:rsid w:val="00CB6FF0"/>
    <w:rsid w:val="00CB70B0"/>
    <w:rsid w:val="00CB7221"/>
    <w:rsid w:val="00CB75DD"/>
    <w:rsid w:val="00CB763A"/>
    <w:rsid w:val="00CB763F"/>
    <w:rsid w:val="00CC0831"/>
    <w:rsid w:val="00CC093F"/>
    <w:rsid w:val="00CC0EDD"/>
    <w:rsid w:val="00CC0F43"/>
    <w:rsid w:val="00CC172C"/>
    <w:rsid w:val="00CC1AAA"/>
    <w:rsid w:val="00CC1DE3"/>
    <w:rsid w:val="00CC209C"/>
    <w:rsid w:val="00CC2480"/>
    <w:rsid w:val="00CC2804"/>
    <w:rsid w:val="00CC2881"/>
    <w:rsid w:val="00CC2A19"/>
    <w:rsid w:val="00CC2D2B"/>
    <w:rsid w:val="00CC328C"/>
    <w:rsid w:val="00CC3533"/>
    <w:rsid w:val="00CC36ED"/>
    <w:rsid w:val="00CC3DDF"/>
    <w:rsid w:val="00CC3E5D"/>
    <w:rsid w:val="00CC3F69"/>
    <w:rsid w:val="00CC48BC"/>
    <w:rsid w:val="00CC4AA2"/>
    <w:rsid w:val="00CC4BA7"/>
    <w:rsid w:val="00CC522F"/>
    <w:rsid w:val="00CC5B8E"/>
    <w:rsid w:val="00CC5C23"/>
    <w:rsid w:val="00CC5C84"/>
    <w:rsid w:val="00CC5D09"/>
    <w:rsid w:val="00CC62E2"/>
    <w:rsid w:val="00CC63E2"/>
    <w:rsid w:val="00CC72C7"/>
    <w:rsid w:val="00CC73F4"/>
    <w:rsid w:val="00CC743F"/>
    <w:rsid w:val="00CC7521"/>
    <w:rsid w:val="00CC7CC9"/>
    <w:rsid w:val="00CC7DC2"/>
    <w:rsid w:val="00CD0078"/>
    <w:rsid w:val="00CD0532"/>
    <w:rsid w:val="00CD05CE"/>
    <w:rsid w:val="00CD071C"/>
    <w:rsid w:val="00CD07D7"/>
    <w:rsid w:val="00CD0A51"/>
    <w:rsid w:val="00CD0A54"/>
    <w:rsid w:val="00CD0B0D"/>
    <w:rsid w:val="00CD0C65"/>
    <w:rsid w:val="00CD0F54"/>
    <w:rsid w:val="00CD119A"/>
    <w:rsid w:val="00CD121A"/>
    <w:rsid w:val="00CD130B"/>
    <w:rsid w:val="00CD189A"/>
    <w:rsid w:val="00CD1BA0"/>
    <w:rsid w:val="00CD1C4B"/>
    <w:rsid w:val="00CD1D32"/>
    <w:rsid w:val="00CD21DE"/>
    <w:rsid w:val="00CD2342"/>
    <w:rsid w:val="00CD261F"/>
    <w:rsid w:val="00CD283E"/>
    <w:rsid w:val="00CD2881"/>
    <w:rsid w:val="00CD291D"/>
    <w:rsid w:val="00CD29E3"/>
    <w:rsid w:val="00CD2A98"/>
    <w:rsid w:val="00CD3075"/>
    <w:rsid w:val="00CD3120"/>
    <w:rsid w:val="00CD3383"/>
    <w:rsid w:val="00CD349F"/>
    <w:rsid w:val="00CD37EE"/>
    <w:rsid w:val="00CD3849"/>
    <w:rsid w:val="00CD39A7"/>
    <w:rsid w:val="00CD3D52"/>
    <w:rsid w:val="00CD4077"/>
    <w:rsid w:val="00CD4358"/>
    <w:rsid w:val="00CD48FA"/>
    <w:rsid w:val="00CD49AE"/>
    <w:rsid w:val="00CD5605"/>
    <w:rsid w:val="00CD5829"/>
    <w:rsid w:val="00CD5B82"/>
    <w:rsid w:val="00CD5E12"/>
    <w:rsid w:val="00CD5E75"/>
    <w:rsid w:val="00CD6275"/>
    <w:rsid w:val="00CD6366"/>
    <w:rsid w:val="00CD685D"/>
    <w:rsid w:val="00CD6CC5"/>
    <w:rsid w:val="00CD6FED"/>
    <w:rsid w:val="00CD7048"/>
    <w:rsid w:val="00CD704D"/>
    <w:rsid w:val="00CD7536"/>
    <w:rsid w:val="00CD75D6"/>
    <w:rsid w:val="00CD774F"/>
    <w:rsid w:val="00CD7826"/>
    <w:rsid w:val="00CD78CA"/>
    <w:rsid w:val="00CD790F"/>
    <w:rsid w:val="00CD7B3F"/>
    <w:rsid w:val="00CD7CF1"/>
    <w:rsid w:val="00CD7DB6"/>
    <w:rsid w:val="00CE01C4"/>
    <w:rsid w:val="00CE01CD"/>
    <w:rsid w:val="00CE0552"/>
    <w:rsid w:val="00CE0ABF"/>
    <w:rsid w:val="00CE0DC6"/>
    <w:rsid w:val="00CE11F7"/>
    <w:rsid w:val="00CE15A1"/>
    <w:rsid w:val="00CE17EB"/>
    <w:rsid w:val="00CE1D7F"/>
    <w:rsid w:val="00CE1F16"/>
    <w:rsid w:val="00CE2018"/>
    <w:rsid w:val="00CE2153"/>
    <w:rsid w:val="00CE2167"/>
    <w:rsid w:val="00CE234E"/>
    <w:rsid w:val="00CE272F"/>
    <w:rsid w:val="00CE2C61"/>
    <w:rsid w:val="00CE2E8D"/>
    <w:rsid w:val="00CE3071"/>
    <w:rsid w:val="00CE3210"/>
    <w:rsid w:val="00CE33BB"/>
    <w:rsid w:val="00CE36D2"/>
    <w:rsid w:val="00CE3A98"/>
    <w:rsid w:val="00CE3AF0"/>
    <w:rsid w:val="00CE3B41"/>
    <w:rsid w:val="00CE3E1C"/>
    <w:rsid w:val="00CE3FB8"/>
    <w:rsid w:val="00CE424D"/>
    <w:rsid w:val="00CE42FF"/>
    <w:rsid w:val="00CE4486"/>
    <w:rsid w:val="00CE520A"/>
    <w:rsid w:val="00CE534E"/>
    <w:rsid w:val="00CE53F8"/>
    <w:rsid w:val="00CE5459"/>
    <w:rsid w:val="00CE54A8"/>
    <w:rsid w:val="00CE5587"/>
    <w:rsid w:val="00CE5E9E"/>
    <w:rsid w:val="00CE5FC8"/>
    <w:rsid w:val="00CE602F"/>
    <w:rsid w:val="00CE60A5"/>
    <w:rsid w:val="00CE65BC"/>
    <w:rsid w:val="00CE67A8"/>
    <w:rsid w:val="00CE6C9C"/>
    <w:rsid w:val="00CE6D43"/>
    <w:rsid w:val="00CE6D7F"/>
    <w:rsid w:val="00CE6E99"/>
    <w:rsid w:val="00CE6F6C"/>
    <w:rsid w:val="00CE7068"/>
    <w:rsid w:val="00CE727C"/>
    <w:rsid w:val="00CE7284"/>
    <w:rsid w:val="00CE75BB"/>
    <w:rsid w:val="00CE77DC"/>
    <w:rsid w:val="00CE7C5B"/>
    <w:rsid w:val="00CE7E76"/>
    <w:rsid w:val="00CF0053"/>
    <w:rsid w:val="00CF02D0"/>
    <w:rsid w:val="00CF038E"/>
    <w:rsid w:val="00CF039C"/>
    <w:rsid w:val="00CF040A"/>
    <w:rsid w:val="00CF062D"/>
    <w:rsid w:val="00CF0759"/>
    <w:rsid w:val="00CF075A"/>
    <w:rsid w:val="00CF0939"/>
    <w:rsid w:val="00CF0A47"/>
    <w:rsid w:val="00CF0A8B"/>
    <w:rsid w:val="00CF0C8E"/>
    <w:rsid w:val="00CF0E25"/>
    <w:rsid w:val="00CF0EA3"/>
    <w:rsid w:val="00CF1048"/>
    <w:rsid w:val="00CF147B"/>
    <w:rsid w:val="00CF215A"/>
    <w:rsid w:val="00CF283A"/>
    <w:rsid w:val="00CF2CF0"/>
    <w:rsid w:val="00CF2E3C"/>
    <w:rsid w:val="00CF2F9C"/>
    <w:rsid w:val="00CF34FD"/>
    <w:rsid w:val="00CF35F2"/>
    <w:rsid w:val="00CF3B66"/>
    <w:rsid w:val="00CF3B9F"/>
    <w:rsid w:val="00CF3E67"/>
    <w:rsid w:val="00CF40B2"/>
    <w:rsid w:val="00CF426E"/>
    <w:rsid w:val="00CF42EB"/>
    <w:rsid w:val="00CF461B"/>
    <w:rsid w:val="00CF4697"/>
    <w:rsid w:val="00CF4B2B"/>
    <w:rsid w:val="00CF4B4D"/>
    <w:rsid w:val="00CF4B9B"/>
    <w:rsid w:val="00CF5007"/>
    <w:rsid w:val="00CF507A"/>
    <w:rsid w:val="00CF53E2"/>
    <w:rsid w:val="00CF544F"/>
    <w:rsid w:val="00CF593E"/>
    <w:rsid w:val="00CF67D6"/>
    <w:rsid w:val="00CF686F"/>
    <w:rsid w:val="00CF6900"/>
    <w:rsid w:val="00CF693E"/>
    <w:rsid w:val="00CF695E"/>
    <w:rsid w:val="00CF6E71"/>
    <w:rsid w:val="00CF7AC8"/>
    <w:rsid w:val="00CF7B09"/>
    <w:rsid w:val="00CF7E36"/>
    <w:rsid w:val="00D00A5D"/>
    <w:rsid w:val="00D00D76"/>
    <w:rsid w:val="00D00EC1"/>
    <w:rsid w:val="00D011C2"/>
    <w:rsid w:val="00D014A5"/>
    <w:rsid w:val="00D01738"/>
    <w:rsid w:val="00D01809"/>
    <w:rsid w:val="00D01ED5"/>
    <w:rsid w:val="00D01F40"/>
    <w:rsid w:val="00D020CB"/>
    <w:rsid w:val="00D02159"/>
    <w:rsid w:val="00D025B4"/>
    <w:rsid w:val="00D02647"/>
    <w:rsid w:val="00D02661"/>
    <w:rsid w:val="00D027C4"/>
    <w:rsid w:val="00D028E0"/>
    <w:rsid w:val="00D02941"/>
    <w:rsid w:val="00D02A48"/>
    <w:rsid w:val="00D02F4D"/>
    <w:rsid w:val="00D033E8"/>
    <w:rsid w:val="00D03416"/>
    <w:rsid w:val="00D035B5"/>
    <w:rsid w:val="00D035D1"/>
    <w:rsid w:val="00D03702"/>
    <w:rsid w:val="00D03932"/>
    <w:rsid w:val="00D03D6F"/>
    <w:rsid w:val="00D04880"/>
    <w:rsid w:val="00D050BD"/>
    <w:rsid w:val="00D051AC"/>
    <w:rsid w:val="00D0525B"/>
    <w:rsid w:val="00D05695"/>
    <w:rsid w:val="00D05FB0"/>
    <w:rsid w:val="00D066F8"/>
    <w:rsid w:val="00D0675B"/>
    <w:rsid w:val="00D067C2"/>
    <w:rsid w:val="00D06880"/>
    <w:rsid w:val="00D06B42"/>
    <w:rsid w:val="00D06D83"/>
    <w:rsid w:val="00D06F43"/>
    <w:rsid w:val="00D07837"/>
    <w:rsid w:val="00D07BA9"/>
    <w:rsid w:val="00D07BFB"/>
    <w:rsid w:val="00D100B4"/>
    <w:rsid w:val="00D10273"/>
    <w:rsid w:val="00D108E4"/>
    <w:rsid w:val="00D10A41"/>
    <w:rsid w:val="00D10A95"/>
    <w:rsid w:val="00D10B45"/>
    <w:rsid w:val="00D10BA4"/>
    <w:rsid w:val="00D10CDD"/>
    <w:rsid w:val="00D10D19"/>
    <w:rsid w:val="00D110FE"/>
    <w:rsid w:val="00D11293"/>
    <w:rsid w:val="00D112E6"/>
    <w:rsid w:val="00D1153F"/>
    <w:rsid w:val="00D1172A"/>
    <w:rsid w:val="00D11AE9"/>
    <w:rsid w:val="00D12342"/>
    <w:rsid w:val="00D12395"/>
    <w:rsid w:val="00D123BB"/>
    <w:rsid w:val="00D123D7"/>
    <w:rsid w:val="00D123F8"/>
    <w:rsid w:val="00D125E2"/>
    <w:rsid w:val="00D12840"/>
    <w:rsid w:val="00D1295F"/>
    <w:rsid w:val="00D129B0"/>
    <w:rsid w:val="00D12E12"/>
    <w:rsid w:val="00D1321F"/>
    <w:rsid w:val="00D135AB"/>
    <w:rsid w:val="00D1393E"/>
    <w:rsid w:val="00D13C7A"/>
    <w:rsid w:val="00D14050"/>
    <w:rsid w:val="00D14238"/>
    <w:rsid w:val="00D1435E"/>
    <w:rsid w:val="00D14550"/>
    <w:rsid w:val="00D145E4"/>
    <w:rsid w:val="00D14917"/>
    <w:rsid w:val="00D1498D"/>
    <w:rsid w:val="00D149E1"/>
    <w:rsid w:val="00D14BA7"/>
    <w:rsid w:val="00D14D1F"/>
    <w:rsid w:val="00D14DD5"/>
    <w:rsid w:val="00D14DF8"/>
    <w:rsid w:val="00D15227"/>
    <w:rsid w:val="00D154A8"/>
    <w:rsid w:val="00D154F0"/>
    <w:rsid w:val="00D15643"/>
    <w:rsid w:val="00D15B1B"/>
    <w:rsid w:val="00D16580"/>
    <w:rsid w:val="00D167B7"/>
    <w:rsid w:val="00D16C39"/>
    <w:rsid w:val="00D16D43"/>
    <w:rsid w:val="00D17138"/>
    <w:rsid w:val="00D1720E"/>
    <w:rsid w:val="00D1740D"/>
    <w:rsid w:val="00D17697"/>
    <w:rsid w:val="00D1783C"/>
    <w:rsid w:val="00D178ED"/>
    <w:rsid w:val="00D178F6"/>
    <w:rsid w:val="00D17ACA"/>
    <w:rsid w:val="00D17DA9"/>
    <w:rsid w:val="00D200BF"/>
    <w:rsid w:val="00D20284"/>
    <w:rsid w:val="00D2042A"/>
    <w:rsid w:val="00D20499"/>
    <w:rsid w:val="00D206A1"/>
    <w:rsid w:val="00D206B7"/>
    <w:rsid w:val="00D209C1"/>
    <w:rsid w:val="00D20DCD"/>
    <w:rsid w:val="00D21232"/>
    <w:rsid w:val="00D21384"/>
    <w:rsid w:val="00D2138D"/>
    <w:rsid w:val="00D21458"/>
    <w:rsid w:val="00D2146E"/>
    <w:rsid w:val="00D21492"/>
    <w:rsid w:val="00D21810"/>
    <w:rsid w:val="00D21EF4"/>
    <w:rsid w:val="00D22C92"/>
    <w:rsid w:val="00D2301D"/>
    <w:rsid w:val="00D230FA"/>
    <w:rsid w:val="00D232E2"/>
    <w:rsid w:val="00D233C0"/>
    <w:rsid w:val="00D23D36"/>
    <w:rsid w:val="00D23ED7"/>
    <w:rsid w:val="00D23FA1"/>
    <w:rsid w:val="00D24518"/>
    <w:rsid w:val="00D2454D"/>
    <w:rsid w:val="00D24778"/>
    <w:rsid w:val="00D24B2B"/>
    <w:rsid w:val="00D24E05"/>
    <w:rsid w:val="00D250F4"/>
    <w:rsid w:val="00D2525B"/>
    <w:rsid w:val="00D254E3"/>
    <w:rsid w:val="00D25A02"/>
    <w:rsid w:val="00D25C50"/>
    <w:rsid w:val="00D260EC"/>
    <w:rsid w:val="00D2682E"/>
    <w:rsid w:val="00D26C4F"/>
    <w:rsid w:val="00D2745B"/>
    <w:rsid w:val="00D275EA"/>
    <w:rsid w:val="00D27AB4"/>
    <w:rsid w:val="00D27AE4"/>
    <w:rsid w:val="00D27AE6"/>
    <w:rsid w:val="00D27B69"/>
    <w:rsid w:val="00D30432"/>
    <w:rsid w:val="00D308BF"/>
    <w:rsid w:val="00D30AAE"/>
    <w:rsid w:val="00D3160B"/>
    <w:rsid w:val="00D31F15"/>
    <w:rsid w:val="00D31FC6"/>
    <w:rsid w:val="00D3203B"/>
    <w:rsid w:val="00D3206A"/>
    <w:rsid w:val="00D322BF"/>
    <w:rsid w:val="00D322DC"/>
    <w:rsid w:val="00D323AF"/>
    <w:rsid w:val="00D323BC"/>
    <w:rsid w:val="00D32548"/>
    <w:rsid w:val="00D330EA"/>
    <w:rsid w:val="00D334F8"/>
    <w:rsid w:val="00D3357B"/>
    <w:rsid w:val="00D336F6"/>
    <w:rsid w:val="00D33886"/>
    <w:rsid w:val="00D33AF6"/>
    <w:rsid w:val="00D33D9D"/>
    <w:rsid w:val="00D33DC2"/>
    <w:rsid w:val="00D34068"/>
    <w:rsid w:val="00D340AE"/>
    <w:rsid w:val="00D34166"/>
    <w:rsid w:val="00D34276"/>
    <w:rsid w:val="00D34772"/>
    <w:rsid w:val="00D34923"/>
    <w:rsid w:val="00D34C4D"/>
    <w:rsid w:val="00D351E2"/>
    <w:rsid w:val="00D354E2"/>
    <w:rsid w:val="00D35510"/>
    <w:rsid w:val="00D35992"/>
    <w:rsid w:val="00D35B34"/>
    <w:rsid w:val="00D35B6C"/>
    <w:rsid w:val="00D36B79"/>
    <w:rsid w:val="00D36BBA"/>
    <w:rsid w:val="00D36C32"/>
    <w:rsid w:val="00D3719E"/>
    <w:rsid w:val="00D374B4"/>
    <w:rsid w:val="00D378C8"/>
    <w:rsid w:val="00D37DEA"/>
    <w:rsid w:val="00D401F3"/>
    <w:rsid w:val="00D4034D"/>
    <w:rsid w:val="00D4065B"/>
    <w:rsid w:val="00D408D8"/>
    <w:rsid w:val="00D408DB"/>
    <w:rsid w:val="00D40CE4"/>
    <w:rsid w:val="00D40E70"/>
    <w:rsid w:val="00D4122A"/>
    <w:rsid w:val="00D413C4"/>
    <w:rsid w:val="00D41522"/>
    <w:rsid w:val="00D416C9"/>
    <w:rsid w:val="00D417E0"/>
    <w:rsid w:val="00D41A41"/>
    <w:rsid w:val="00D41CEB"/>
    <w:rsid w:val="00D41CF2"/>
    <w:rsid w:val="00D42A6B"/>
    <w:rsid w:val="00D42D52"/>
    <w:rsid w:val="00D42FAE"/>
    <w:rsid w:val="00D431AC"/>
    <w:rsid w:val="00D432DE"/>
    <w:rsid w:val="00D4332B"/>
    <w:rsid w:val="00D43597"/>
    <w:rsid w:val="00D437AB"/>
    <w:rsid w:val="00D437FC"/>
    <w:rsid w:val="00D43BBB"/>
    <w:rsid w:val="00D43DF8"/>
    <w:rsid w:val="00D441C6"/>
    <w:rsid w:val="00D443E7"/>
    <w:rsid w:val="00D44456"/>
    <w:rsid w:val="00D444C9"/>
    <w:rsid w:val="00D447D4"/>
    <w:rsid w:val="00D451DD"/>
    <w:rsid w:val="00D45264"/>
    <w:rsid w:val="00D45322"/>
    <w:rsid w:val="00D454C5"/>
    <w:rsid w:val="00D45AE9"/>
    <w:rsid w:val="00D45B57"/>
    <w:rsid w:val="00D45E35"/>
    <w:rsid w:val="00D45F55"/>
    <w:rsid w:val="00D46045"/>
    <w:rsid w:val="00D46486"/>
    <w:rsid w:val="00D46499"/>
    <w:rsid w:val="00D469BB"/>
    <w:rsid w:val="00D46AAE"/>
    <w:rsid w:val="00D47789"/>
    <w:rsid w:val="00D47804"/>
    <w:rsid w:val="00D478A4"/>
    <w:rsid w:val="00D47CAF"/>
    <w:rsid w:val="00D47F6A"/>
    <w:rsid w:val="00D47FB3"/>
    <w:rsid w:val="00D5024C"/>
    <w:rsid w:val="00D50579"/>
    <w:rsid w:val="00D508B7"/>
    <w:rsid w:val="00D508BE"/>
    <w:rsid w:val="00D50CD3"/>
    <w:rsid w:val="00D50D49"/>
    <w:rsid w:val="00D512D5"/>
    <w:rsid w:val="00D51411"/>
    <w:rsid w:val="00D5169D"/>
    <w:rsid w:val="00D51D40"/>
    <w:rsid w:val="00D51DDC"/>
    <w:rsid w:val="00D522BF"/>
    <w:rsid w:val="00D52A11"/>
    <w:rsid w:val="00D52D21"/>
    <w:rsid w:val="00D52DA7"/>
    <w:rsid w:val="00D52E9B"/>
    <w:rsid w:val="00D53323"/>
    <w:rsid w:val="00D5340E"/>
    <w:rsid w:val="00D53468"/>
    <w:rsid w:val="00D53B35"/>
    <w:rsid w:val="00D542FC"/>
    <w:rsid w:val="00D54665"/>
    <w:rsid w:val="00D54B0B"/>
    <w:rsid w:val="00D54CF4"/>
    <w:rsid w:val="00D54EAA"/>
    <w:rsid w:val="00D54FC7"/>
    <w:rsid w:val="00D55766"/>
    <w:rsid w:val="00D55C8F"/>
    <w:rsid w:val="00D55DAD"/>
    <w:rsid w:val="00D56411"/>
    <w:rsid w:val="00D5666C"/>
    <w:rsid w:val="00D56703"/>
    <w:rsid w:val="00D56767"/>
    <w:rsid w:val="00D56BFC"/>
    <w:rsid w:val="00D5730B"/>
    <w:rsid w:val="00D57C47"/>
    <w:rsid w:val="00D602C8"/>
    <w:rsid w:val="00D6046E"/>
    <w:rsid w:val="00D60917"/>
    <w:rsid w:val="00D609BE"/>
    <w:rsid w:val="00D60D22"/>
    <w:rsid w:val="00D60E6A"/>
    <w:rsid w:val="00D60F8A"/>
    <w:rsid w:val="00D61110"/>
    <w:rsid w:val="00D61677"/>
    <w:rsid w:val="00D6199B"/>
    <w:rsid w:val="00D61B83"/>
    <w:rsid w:val="00D61E08"/>
    <w:rsid w:val="00D61E14"/>
    <w:rsid w:val="00D61EFD"/>
    <w:rsid w:val="00D61F66"/>
    <w:rsid w:val="00D62188"/>
    <w:rsid w:val="00D6220E"/>
    <w:rsid w:val="00D62689"/>
    <w:rsid w:val="00D6284F"/>
    <w:rsid w:val="00D62A09"/>
    <w:rsid w:val="00D62E24"/>
    <w:rsid w:val="00D62E32"/>
    <w:rsid w:val="00D632D7"/>
    <w:rsid w:val="00D63415"/>
    <w:rsid w:val="00D634B0"/>
    <w:rsid w:val="00D635D3"/>
    <w:rsid w:val="00D6365E"/>
    <w:rsid w:val="00D636DD"/>
    <w:rsid w:val="00D63901"/>
    <w:rsid w:val="00D63CCB"/>
    <w:rsid w:val="00D64064"/>
    <w:rsid w:val="00D642F3"/>
    <w:rsid w:val="00D64392"/>
    <w:rsid w:val="00D643A5"/>
    <w:rsid w:val="00D646FC"/>
    <w:rsid w:val="00D64905"/>
    <w:rsid w:val="00D64C64"/>
    <w:rsid w:val="00D65236"/>
    <w:rsid w:val="00D652AC"/>
    <w:rsid w:val="00D65365"/>
    <w:rsid w:val="00D65BD4"/>
    <w:rsid w:val="00D65EA6"/>
    <w:rsid w:val="00D66065"/>
    <w:rsid w:val="00D66450"/>
    <w:rsid w:val="00D66524"/>
    <w:rsid w:val="00D6663B"/>
    <w:rsid w:val="00D66A61"/>
    <w:rsid w:val="00D66D24"/>
    <w:rsid w:val="00D66E89"/>
    <w:rsid w:val="00D66FE7"/>
    <w:rsid w:val="00D67042"/>
    <w:rsid w:val="00D671AD"/>
    <w:rsid w:val="00D6748D"/>
    <w:rsid w:val="00D6748F"/>
    <w:rsid w:val="00D67AAB"/>
    <w:rsid w:val="00D67FE8"/>
    <w:rsid w:val="00D70170"/>
    <w:rsid w:val="00D7023D"/>
    <w:rsid w:val="00D706CE"/>
    <w:rsid w:val="00D7078D"/>
    <w:rsid w:val="00D7082F"/>
    <w:rsid w:val="00D70961"/>
    <w:rsid w:val="00D70C85"/>
    <w:rsid w:val="00D70C95"/>
    <w:rsid w:val="00D70DD1"/>
    <w:rsid w:val="00D71061"/>
    <w:rsid w:val="00D71236"/>
    <w:rsid w:val="00D71379"/>
    <w:rsid w:val="00D714D2"/>
    <w:rsid w:val="00D71A86"/>
    <w:rsid w:val="00D71BE2"/>
    <w:rsid w:val="00D71D1B"/>
    <w:rsid w:val="00D71E17"/>
    <w:rsid w:val="00D71EAC"/>
    <w:rsid w:val="00D71EB2"/>
    <w:rsid w:val="00D72E89"/>
    <w:rsid w:val="00D7356E"/>
    <w:rsid w:val="00D738E3"/>
    <w:rsid w:val="00D73AA6"/>
    <w:rsid w:val="00D73B9E"/>
    <w:rsid w:val="00D73DC4"/>
    <w:rsid w:val="00D74463"/>
    <w:rsid w:val="00D745B2"/>
    <w:rsid w:val="00D74715"/>
    <w:rsid w:val="00D74AEB"/>
    <w:rsid w:val="00D750D5"/>
    <w:rsid w:val="00D752BF"/>
    <w:rsid w:val="00D75512"/>
    <w:rsid w:val="00D755B0"/>
    <w:rsid w:val="00D7560A"/>
    <w:rsid w:val="00D7573D"/>
    <w:rsid w:val="00D75E0C"/>
    <w:rsid w:val="00D763F8"/>
    <w:rsid w:val="00D76776"/>
    <w:rsid w:val="00D77052"/>
    <w:rsid w:val="00D77213"/>
    <w:rsid w:val="00D77387"/>
    <w:rsid w:val="00D77489"/>
    <w:rsid w:val="00D7770D"/>
    <w:rsid w:val="00D77E48"/>
    <w:rsid w:val="00D80016"/>
    <w:rsid w:val="00D801CC"/>
    <w:rsid w:val="00D801EE"/>
    <w:rsid w:val="00D802D2"/>
    <w:rsid w:val="00D805D2"/>
    <w:rsid w:val="00D80682"/>
    <w:rsid w:val="00D8079D"/>
    <w:rsid w:val="00D80878"/>
    <w:rsid w:val="00D80A3C"/>
    <w:rsid w:val="00D80A69"/>
    <w:rsid w:val="00D80AE1"/>
    <w:rsid w:val="00D80C6F"/>
    <w:rsid w:val="00D81002"/>
    <w:rsid w:val="00D81606"/>
    <w:rsid w:val="00D8171C"/>
    <w:rsid w:val="00D8182B"/>
    <w:rsid w:val="00D81994"/>
    <w:rsid w:val="00D82256"/>
    <w:rsid w:val="00D826B0"/>
    <w:rsid w:val="00D829F7"/>
    <w:rsid w:val="00D82E5A"/>
    <w:rsid w:val="00D830F4"/>
    <w:rsid w:val="00D8332D"/>
    <w:rsid w:val="00D834A4"/>
    <w:rsid w:val="00D836F6"/>
    <w:rsid w:val="00D83D8D"/>
    <w:rsid w:val="00D83F7F"/>
    <w:rsid w:val="00D83FC1"/>
    <w:rsid w:val="00D8405D"/>
    <w:rsid w:val="00D84581"/>
    <w:rsid w:val="00D8495C"/>
    <w:rsid w:val="00D850FD"/>
    <w:rsid w:val="00D853FE"/>
    <w:rsid w:val="00D8558C"/>
    <w:rsid w:val="00D85751"/>
    <w:rsid w:val="00D8575F"/>
    <w:rsid w:val="00D8585D"/>
    <w:rsid w:val="00D85CE5"/>
    <w:rsid w:val="00D85E1F"/>
    <w:rsid w:val="00D8613E"/>
    <w:rsid w:val="00D861C0"/>
    <w:rsid w:val="00D861FA"/>
    <w:rsid w:val="00D866DE"/>
    <w:rsid w:val="00D86931"/>
    <w:rsid w:val="00D86FC5"/>
    <w:rsid w:val="00D870BB"/>
    <w:rsid w:val="00D87AD7"/>
    <w:rsid w:val="00D87C20"/>
    <w:rsid w:val="00D900A3"/>
    <w:rsid w:val="00D9013F"/>
    <w:rsid w:val="00D90245"/>
    <w:rsid w:val="00D90318"/>
    <w:rsid w:val="00D90581"/>
    <w:rsid w:val="00D905D1"/>
    <w:rsid w:val="00D905E1"/>
    <w:rsid w:val="00D90A9A"/>
    <w:rsid w:val="00D91020"/>
    <w:rsid w:val="00D91192"/>
    <w:rsid w:val="00D911CD"/>
    <w:rsid w:val="00D912F0"/>
    <w:rsid w:val="00D91C70"/>
    <w:rsid w:val="00D91CBE"/>
    <w:rsid w:val="00D92114"/>
    <w:rsid w:val="00D9285C"/>
    <w:rsid w:val="00D9286A"/>
    <w:rsid w:val="00D92E09"/>
    <w:rsid w:val="00D92F5B"/>
    <w:rsid w:val="00D92FC1"/>
    <w:rsid w:val="00D93081"/>
    <w:rsid w:val="00D9320D"/>
    <w:rsid w:val="00D934B3"/>
    <w:rsid w:val="00D934C7"/>
    <w:rsid w:val="00D937DB"/>
    <w:rsid w:val="00D939DE"/>
    <w:rsid w:val="00D93B03"/>
    <w:rsid w:val="00D93C6F"/>
    <w:rsid w:val="00D93F3B"/>
    <w:rsid w:val="00D94420"/>
    <w:rsid w:val="00D948CD"/>
    <w:rsid w:val="00D94BBD"/>
    <w:rsid w:val="00D94E97"/>
    <w:rsid w:val="00D95139"/>
    <w:rsid w:val="00D952A9"/>
    <w:rsid w:val="00D954C6"/>
    <w:rsid w:val="00D9569B"/>
    <w:rsid w:val="00D95732"/>
    <w:rsid w:val="00D95C20"/>
    <w:rsid w:val="00D968E9"/>
    <w:rsid w:val="00D96C6E"/>
    <w:rsid w:val="00D96CD7"/>
    <w:rsid w:val="00D97890"/>
    <w:rsid w:val="00D97DF4"/>
    <w:rsid w:val="00DA0023"/>
    <w:rsid w:val="00DA034B"/>
    <w:rsid w:val="00DA053F"/>
    <w:rsid w:val="00DA0CF7"/>
    <w:rsid w:val="00DA154C"/>
    <w:rsid w:val="00DA1735"/>
    <w:rsid w:val="00DA175A"/>
    <w:rsid w:val="00DA1890"/>
    <w:rsid w:val="00DA1A11"/>
    <w:rsid w:val="00DA1BCB"/>
    <w:rsid w:val="00DA1C51"/>
    <w:rsid w:val="00DA2263"/>
    <w:rsid w:val="00DA23A2"/>
    <w:rsid w:val="00DA289F"/>
    <w:rsid w:val="00DA29ED"/>
    <w:rsid w:val="00DA2B59"/>
    <w:rsid w:val="00DA2DBF"/>
    <w:rsid w:val="00DA2E50"/>
    <w:rsid w:val="00DA2FCD"/>
    <w:rsid w:val="00DA30C8"/>
    <w:rsid w:val="00DA37B8"/>
    <w:rsid w:val="00DA3824"/>
    <w:rsid w:val="00DA38C6"/>
    <w:rsid w:val="00DA3B76"/>
    <w:rsid w:val="00DA3DDC"/>
    <w:rsid w:val="00DA45CA"/>
    <w:rsid w:val="00DA492A"/>
    <w:rsid w:val="00DA4A6F"/>
    <w:rsid w:val="00DA4D35"/>
    <w:rsid w:val="00DA4D8D"/>
    <w:rsid w:val="00DA4D97"/>
    <w:rsid w:val="00DA4FEB"/>
    <w:rsid w:val="00DA51C1"/>
    <w:rsid w:val="00DA533B"/>
    <w:rsid w:val="00DA5449"/>
    <w:rsid w:val="00DA560C"/>
    <w:rsid w:val="00DA5820"/>
    <w:rsid w:val="00DA5867"/>
    <w:rsid w:val="00DA5AC3"/>
    <w:rsid w:val="00DA618C"/>
    <w:rsid w:val="00DA6208"/>
    <w:rsid w:val="00DA65CD"/>
    <w:rsid w:val="00DA66B9"/>
    <w:rsid w:val="00DA6997"/>
    <w:rsid w:val="00DA6AD9"/>
    <w:rsid w:val="00DA6B5E"/>
    <w:rsid w:val="00DA6E23"/>
    <w:rsid w:val="00DA6ED4"/>
    <w:rsid w:val="00DA7137"/>
    <w:rsid w:val="00DA7217"/>
    <w:rsid w:val="00DA7559"/>
    <w:rsid w:val="00DA7893"/>
    <w:rsid w:val="00DA7AF1"/>
    <w:rsid w:val="00DA7ECD"/>
    <w:rsid w:val="00DA7F3F"/>
    <w:rsid w:val="00DB003C"/>
    <w:rsid w:val="00DB007B"/>
    <w:rsid w:val="00DB0301"/>
    <w:rsid w:val="00DB0719"/>
    <w:rsid w:val="00DB0792"/>
    <w:rsid w:val="00DB079F"/>
    <w:rsid w:val="00DB0BA3"/>
    <w:rsid w:val="00DB0E39"/>
    <w:rsid w:val="00DB13B6"/>
    <w:rsid w:val="00DB149E"/>
    <w:rsid w:val="00DB14A2"/>
    <w:rsid w:val="00DB16B2"/>
    <w:rsid w:val="00DB1B12"/>
    <w:rsid w:val="00DB1B17"/>
    <w:rsid w:val="00DB2321"/>
    <w:rsid w:val="00DB2397"/>
    <w:rsid w:val="00DB2468"/>
    <w:rsid w:val="00DB2863"/>
    <w:rsid w:val="00DB3001"/>
    <w:rsid w:val="00DB3112"/>
    <w:rsid w:val="00DB31B1"/>
    <w:rsid w:val="00DB3406"/>
    <w:rsid w:val="00DB3F8F"/>
    <w:rsid w:val="00DB402D"/>
    <w:rsid w:val="00DB40C8"/>
    <w:rsid w:val="00DB4B2D"/>
    <w:rsid w:val="00DB4BC5"/>
    <w:rsid w:val="00DB52E8"/>
    <w:rsid w:val="00DB548A"/>
    <w:rsid w:val="00DB56D3"/>
    <w:rsid w:val="00DB57DA"/>
    <w:rsid w:val="00DB596C"/>
    <w:rsid w:val="00DB5DFA"/>
    <w:rsid w:val="00DB5F86"/>
    <w:rsid w:val="00DB5FF1"/>
    <w:rsid w:val="00DB6095"/>
    <w:rsid w:val="00DB66E9"/>
    <w:rsid w:val="00DB6917"/>
    <w:rsid w:val="00DB6C33"/>
    <w:rsid w:val="00DB6E1E"/>
    <w:rsid w:val="00DB723A"/>
    <w:rsid w:val="00DB7825"/>
    <w:rsid w:val="00DB7C03"/>
    <w:rsid w:val="00DB7E11"/>
    <w:rsid w:val="00DC02FE"/>
    <w:rsid w:val="00DC0622"/>
    <w:rsid w:val="00DC0C3E"/>
    <w:rsid w:val="00DC0DFF"/>
    <w:rsid w:val="00DC0F1E"/>
    <w:rsid w:val="00DC133B"/>
    <w:rsid w:val="00DC13B2"/>
    <w:rsid w:val="00DC1444"/>
    <w:rsid w:val="00DC14A2"/>
    <w:rsid w:val="00DC1508"/>
    <w:rsid w:val="00DC1779"/>
    <w:rsid w:val="00DC18C2"/>
    <w:rsid w:val="00DC18FD"/>
    <w:rsid w:val="00DC1A0C"/>
    <w:rsid w:val="00DC1CB8"/>
    <w:rsid w:val="00DC20D1"/>
    <w:rsid w:val="00DC2695"/>
    <w:rsid w:val="00DC2A70"/>
    <w:rsid w:val="00DC2AF5"/>
    <w:rsid w:val="00DC2E4F"/>
    <w:rsid w:val="00DC30F1"/>
    <w:rsid w:val="00DC3249"/>
    <w:rsid w:val="00DC32F9"/>
    <w:rsid w:val="00DC3482"/>
    <w:rsid w:val="00DC37EE"/>
    <w:rsid w:val="00DC3C69"/>
    <w:rsid w:val="00DC3CCD"/>
    <w:rsid w:val="00DC4249"/>
    <w:rsid w:val="00DC42DA"/>
    <w:rsid w:val="00DC4314"/>
    <w:rsid w:val="00DC4996"/>
    <w:rsid w:val="00DC4A5F"/>
    <w:rsid w:val="00DC4C49"/>
    <w:rsid w:val="00DC4E59"/>
    <w:rsid w:val="00DC500F"/>
    <w:rsid w:val="00DC5299"/>
    <w:rsid w:val="00DC5E5A"/>
    <w:rsid w:val="00DC5F3D"/>
    <w:rsid w:val="00DC6313"/>
    <w:rsid w:val="00DC64F0"/>
    <w:rsid w:val="00DC659B"/>
    <w:rsid w:val="00DC682E"/>
    <w:rsid w:val="00DC6876"/>
    <w:rsid w:val="00DC6BEB"/>
    <w:rsid w:val="00DC6C06"/>
    <w:rsid w:val="00DC6CAA"/>
    <w:rsid w:val="00DC6CE4"/>
    <w:rsid w:val="00DC6D94"/>
    <w:rsid w:val="00DC7069"/>
    <w:rsid w:val="00DC76CD"/>
    <w:rsid w:val="00DC7B3F"/>
    <w:rsid w:val="00DD0159"/>
    <w:rsid w:val="00DD032B"/>
    <w:rsid w:val="00DD0420"/>
    <w:rsid w:val="00DD060E"/>
    <w:rsid w:val="00DD0660"/>
    <w:rsid w:val="00DD068E"/>
    <w:rsid w:val="00DD07A9"/>
    <w:rsid w:val="00DD0B93"/>
    <w:rsid w:val="00DD0F4D"/>
    <w:rsid w:val="00DD10E0"/>
    <w:rsid w:val="00DD13B8"/>
    <w:rsid w:val="00DD1590"/>
    <w:rsid w:val="00DD24B9"/>
    <w:rsid w:val="00DD25F8"/>
    <w:rsid w:val="00DD27F1"/>
    <w:rsid w:val="00DD3BDB"/>
    <w:rsid w:val="00DD41CB"/>
    <w:rsid w:val="00DD48C6"/>
    <w:rsid w:val="00DD4A42"/>
    <w:rsid w:val="00DD4AE8"/>
    <w:rsid w:val="00DD4B36"/>
    <w:rsid w:val="00DD4F28"/>
    <w:rsid w:val="00DD50E0"/>
    <w:rsid w:val="00DD5140"/>
    <w:rsid w:val="00DD5335"/>
    <w:rsid w:val="00DD5945"/>
    <w:rsid w:val="00DD5B38"/>
    <w:rsid w:val="00DD5BF5"/>
    <w:rsid w:val="00DD5FF5"/>
    <w:rsid w:val="00DD638D"/>
    <w:rsid w:val="00DD6780"/>
    <w:rsid w:val="00DD6B81"/>
    <w:rsid w:val="00DD713F"/>
    <w:rsid w:val="00DD71DA"/>
    <w:rsid w:val="00DD736F"/>
    <w:rsid w:val="00DD741E"/>
    <w:rsid w:val="00DD752B"/>
    <w:rsid w:val="00DD7530"/>
    <w:rsid w:val="00DD7C72"/>
    <w:rsid w:val="00DD7C9F"/>
    <w:rsid w:val="00DD7CDE"/>
    <w:rsid w:val="00DE0537"/>
    <w:rsid w:val="00DE057F"/>
    <w:rsid w:val="00DE07FF"/>
    <w:rsid w:val="00DE08CF"/>
    <w:rsid w:val="00DE0DCC"/>
    <w:rsid w:val="00DE0E6D"/>
    <w:rsid w:val="00DE1532"/>
    <w:rsid w:val="00DE1ADA"/>
    <w:rsid w:val="00DE1C6B"/>
    <w:rsid w:val="00DE1CB6"/>
    <w:rsid w:val="00DE2291"/>
    <w:rsid w:val="00DE261F"/>
    <w:rsid w:val="00DE2652"/>
    <w:rsid w:val="00DE26B8"/>
    <w:rsid w:val="00DE2A48"/>
    <w:rsid w:val="00DE2B20"/>
    <w:rsid w:val="00DE3050"/>
    <w:rsid w:val="00DE35F7"/>
    <w:rsid w:val="00DE37A6"/>
    <w:rsid w:val="00DE3A14"/>
    <w:rsid w:val="00DE3A46"/>
    <w:rsid w:val="00DE3A47"/>
    <w:rsid w:val="00DE3FB9"/>
    <w:rsid w:val="00DE43F3"/>
    <w:rsid w:val="00DE4993"/>
    <w:rsid w:val="00DE4EB9"/>
    <w:rsid w:val="00DE5116"/>
    <w:rsid w:val="00DE5193"/>
    <w:rsid w:val="00DE5223"/>
    <w:rsid w:val="00DE5576"/>
    <w:rsid w:val="00DE559E"/>
    <w:rsid w:val="00DE6053"/>
    <w:rsid w:val="00DE62E1"/>
    <w:rsid w:val="00DE63AC"/>
    <w:rsid w:val="00DE6416"/>
    <w:rsid w:val="00DE641B"/>
    <w:rsid w:val="00DE6823"/>
    <w:rsid w:val="00DE6A5E"/>
    <w:rsid w:val="00DE6C4C"/>
    <w:rsid w:val="00DE6EE7"/>
    <w:rsid w:val="00DE731A"/>
    <w:rsid w:val="00DE77F6"/>
    <w:rsid w:val="00DE7A25"/>
    <w:rsid w:val="00DE7C9F"/>
    <w:rsid w:val="00DF01EA"/>
    <w:rsid w:val="00DF04B0"/>
    <w:rsid w:val="00DF141C"/>
    <w:rsid w:val="00DF15A5"/>
    <w:rsid w:val="00DF21B7"/>
    <w:rsid w:val="00DF22DE"/>
    <w:rsid w:val="00DF240C"/>
    <w:rsid w:val="00DF25D5"/>
    <w:rsid w:val="00DF282B"/>
    <w:rsid w:val="00DF2917"/>
    <w:rsid w:val="00DF2D1A"/>
    <w:rsid w:val="00DF3048"/>
    <w:rsid w:val="00DF3713"/>
    <w:rsid w:val="00DF3926"/>
    <w:rsid w:val="00DF3982"/>
    <w:rsid w:val="00DF3A9F"/>
    <w:rsid w:val="00DF3AC4"/>
    <w:rsid w:val="00DF4111"/>
    <w:rsid w:val="00DF4641"/>
    <w:rsid w:val="00DF4A84"/>
    <w:rsid w:val="00DF4AAF"/>
    <w:rsid w:val="00DF4EA4"/>
    <w:rsid w:val="00DF528D"/>
    <w:rsid w:val="00DF53D2"/>
    <w:rsid w:val="00DF542C"/>
    <w:rsid w:val="00DF545F"/>
    <w:rsid w:val="00DF5479"/>
    <w:rsid w:val="00DF554B"/>
    <w:rsid w:val="00DF5CBF"/>
    <w:rsid w:val="00DF5F61"/>
    <w:rsid w:val="00DF62F3"/>
    <w:rsid w:val="00DF6500"/>
    <w:rsid w:val="00DF67B5"/>
    <w:rsid w:val="00DF6C84"/>
    <w:rsid w:val="00DF73CF"/>
    <w:rsid w:val="00DF75F5"/>
    <w:rsid w:val="00DF7E63"/>
    <w:rsid w:val="00E0047F"/>
    <w:rsid w:val="00E00561"/>
    <w:rsid w:val="00E005BB"/>
    <w:rsid w:val="00E00841"/>
    <w:rsid w:val="00E0093A"/>
    <w:rsid w:val="00E009C8"/>
    <w:rsid w:val="00E00D2F"/>
    <w:rsid w:val="00E00F54"/>
    <w:rsid w:val="00E0169F"/>
    <w:rsid w:val="00E019ED"/>
    <w:rsid w:val="00E01DFD"/>
    <w:rsid w:val="00E02338"/>
    <w:rsid w:val="00E02557"/>
    <w:rsid w:val="00E02819"/>
    <w:rsid w:val="00E02A14"/>
    <w:rsid w:val="00E02A6F"/>
    <w:rsid w:val="00E02DC2"/>
    <w:rsid w:val="00E0305F"/>
    <w:rsid w:val="00E0368D"/>
    <w:rsid w:val="00E0391F"/>
    <w:rsid w:val="00E03D87"/>
    <w:rsid w:val="00E041D2"/>
    <w:rsid w:val="00E043F9"/>
    <w:rsid w:val="00E04691"/>
    <w:rsid w:val="00E04693"/>
    <w:rsid w:val="00E04B5E"/>
    <w:rsid w:val="00E04C7E"/>
    <w:rsid w:val="00E04C98"/>
    <w:rsid w:val="00E04D68"/>
    <w:rsid w:val="00E04E31"/>
    <w:rsid w:val="00E05024"/>
    <w:rsid w:val="00E052E5"/>
    <w:rsid w:val="00E0552E"/>
    <w:rsid w:val="00E0554D"/>
    <w:rsid w:val="00E05BFC"/>
    <w:rsid w:val="00E06201"/>
    <w:rsid w:val="00E064AF"/>
    <w:rsid w:val="00E066E8"/>
    <w:rsid w:val="00E067EA"/>
    <w:rsid w:val="00E06D2F"/>
    <w:rsid w:val="00E06F02"/>
    <w:rsid w:val="00E06F8A"/>
    <w:rsid w:val="00E0703D"/>
    <w:rsid w:val="00E071CA"/>
    <w:rsid w:val="00E07660"/>
    <w:rsid w:val="00E07A31"/>
    <w:rsid w:val="00E07C40"/>
    <w:rsid w:val="00E07E4C"/>
    <w:rsid w:val="00E102A5"/>
    <w:rsid w:val="00E10581"/>
    <w:rsid w:val="00E108E6"/>
    <w:rsid w:val="00E10C16"/>
    <w:rsid w:val="00E10DC7"/>
    <w:rsid w:val="00E10DCD"/>
    <w:rsid w:val="00E1105F"/>
    <w:rsid w:val="00E111DB"/>
    <w:rsid w:val="00E114F2"/>
    <w:rsid w:val="00E11683"/>
    <w:rsid w:val="00E116C9"/>
    <w:rsid w:val="00E1182D"/>
    <w:rsid w:val="00E1192F"/>
    <w:rsid w:val="00E11B5D"/>
    <w:rsid w:val="00E11C6A"/>
    <w:rsid w:val="00E11D23"/>
    <w:rsid w:val="00E11D92"/>
    <w:rsid w:val="00E11DE6"/>
    <w:rsid w:val="00E12338"/>
    <w:rsid w:val="00E1272C"/>
    <w:rsid w:val="00E12C53"/>
    <w:rsid w:val="00E12C61"/>
    <w:rsid w:val="00E12DC6"/>
    <w:rsid w:val="00E130FD"/>
    <w:rsid w:val="00E13359"/>
    <w:rsid w:val="00E1339E"/>
    <w:rsid w:val="00E13A11"/>
    <w:rsid w:val="00E13C19"/>
    <w:rsid w:val="00E13EE6"/>
    <w:rsid w:val="00E14437"/>
    <w:rsid w:val="00E1448A"/>
    <w:rsid w:val="00E146CE"/>
    <w:rsid w:val="00E149C6"/>
    <w:rsid w:val="00E14AF4"/>
    <w:rsid w:val="00E14C43"/>
    <w:rsid w:val="00E14D1D"/>
    <w:rsid w:val="00E14DC4"/>
    <w:rsid w:val="00E15198"/>
    <w:rsid w:val="00E1521B"/>
    <w:rsid w:val="00E153C9"/>
    <w:rsid w:val="00E157B1"/>
    <w:rsid w:val="00E15900"/>
    <w:rsid w:val="00E159B2"/>
    <w:rsid w:val="00E15A8C"/>
    <w:rsid w:val="00E15AC5"/>
    <w:rsid w:val="00E15AFD"/>
    <w:rsid w:val="00E15B3B"/>
    <w:rsid w:val="00E16046"/>
    <w:rsid w:val="00E1613A"/>
    <w:rsid w:val="00E16618"/>
    <w:rsid w:val="00E16940"/>
    <w:rsid w:val="00E16A70"/>
    <w:rsid w:val="00E16F5E"/>
    <w:rsid w:val="00E17833"/>
    <w:rsid w:val="00E17B09"/>
    <w:rsid w:val="00E20142"/>
    <w:rsid w:val="00E204FB"/>
    <w:rsid w:val="00E20836"/>
    <w:rsid w:val="00E209E9"/>
    <w:rsid w:val="00E20B0B"/>
    <w:rsid w:val="00E20CB8"/>
    <w:rsid w:val="00E20D15"/>
    <w:rsid w:val="00E20D42"/>
    <w:rsid w:val="00E21002"/>
    <w:rsid w:val="00E2100E"/>
    <w:rsid w:val="00E212E7"/>
    <w:rsid w:val="00E21375"/>
    <w:rsid w:val="00E21462"/>
    <w:rsid w:val="00E216C8"/>
    <w:rsid w:val="00E219CE"/>
    <w:rsid w:val="00E21BDD"/>
    <w:rsid w:val="00E21E50"/>
    <w:rsid w:val="00E21EA2"/>
    <w:rsid w:val="00E21F75"/>
    <w:rsid w:val="00E22186"/>
    <w:rsid w:val="00E22401"/>
    <w:rsid w:val="00E224B9"/>
    <w:rsid w:val="00E225AB"/>
    <w:rsid w:val="00E225BE"/>
    <w:rsid w:val="00E225DD"/>
    <w:rsid w:val="00E227AE"/>
    <w:rsid w:val="00E236E9"/>
    <w:rsid w:val="00E23726"/>
    <w:rsid w:val="00E237A4"/>
    <w:rsid w:val="00E23D01"/>
    <w:rsid w:val="00E23E27"/>
    <w:rsid w:val="00E241E0"/>
    <w:rsid w:val="00E24D54"/>
    <w:rsid w:val="00E24F42"/>
    <w:rsid w:val="00E24F8B"/>
    <w:rsid w:val="00E253D0"/>
    <w:rsid w:val="00E2546A"/>
    <w:rsid w:val="00E256D6"/>
    <w:rsid w:val="00E25767"/>
    <w:rsid w:val="00E2576A"/>
    <w:rsid w:val="00E257CD"/>
    <w:rsid w:val="00E25B3D"/>
    <w:rsid w:val="00E25CC3"/>
    <w:rsid w:val="00E26204"/>
    <w:rsid w:val="00E26B4B"/>
    <w:rsid w:val="00E26BD0"/>
    <w:rsid w:val="00E26CF6"/>
    <w:rsid w:val="00E26DE6"/>
    <w:rsid w:val="00E26F3F"/>
    <w:rsid w:val="00E26FBC"/>
    <w:rsid w:val="00E2718B"/>
    <w:rsid w:val="00E271B8"/>
    <w:rsid w:val="00E27331"/>
    <w:rsid w:val="00E27407"/>
    <w:rsid w:val="00E27750"/>
    <w:rsid w:val="00E27BDA"/>
    <w:rsid w:val="00E27CED"/>
    <w:rsid w:val="00E27CF2"/>
    <w:rsid w:val="00E27D10"/>
    <w:rsid w:val="00E27D8D"/>
    <w:rsid w:val="00E300C5"/>
    <w:rsid w:val="00E3019F"/>
    <w:rsid w:val="00E30547"/>
    <w:rsid w:val="00E3089F"/>
    <w:rsid w:val="00E30EDD"/>
    <w:rsid w:val="00E310DA"/>
    <w:rsid w:val="00E31900"/>
    <w:rsid w:val="00E31975"/>
    <w:rsid w:val="00E31B9B"/>
    <w:rsid w:val="00E31C98"/>
    <w:rsid w:val="00E31F16"/>
    <w:rsid w:val="00E32098"/>
    <w:rsid w:val="00E322B3"/>
    <w:rsid w:val="00E3236A"/>
    <w:rsid w:val="00E32695"/>
    <w:rsid w:val="00E329F5"/>
    <w:rsid w:val="00E32D4E"/>
    <w:rsid w:val="00E32DC3"/>
    <w:rsid w:val="00E333EC"/>
    <w:rsid w:val="00E33BFD"/>
    <w:rsid w:val="00E33CA7"/>
    <w:rsid w:val="00E33E20"/>
    <w:rsid w:val="00E34343"/>
    <w:rsid w:val="00E34401"/>
    <w:rsid w:val="00E34882"/>
    <w:rsid w:val="00E34AB5"/>
    <w:rsid w:val="00E34D68"/>
    <w:rsid w:val="00E34FA2"/>
    <w:rsid w:val="00E354FA"/>
    <w:rsid w:val="00E357EB"/>
    <w:rsid w:val="00E35926"/>
    <w:rsid w:val="00E35AAF"/>
    <w:rsid w:val="00E35D0E"/>
    <w:rsid w:val="00E3617D"/>
    <w:rsid w:val="00E36243"/>
    <w:rsid w:val="00E362B4"/>
    <w:rsid w:val="00E363B0"/>
    <w:rsid w:val="00E363F1"/>
    <w:rsid w:val="00E369AD"/>
    <w:rsid w:val="00E36A6D"/>
    <w:rsid w:val="00E36DE1"/>
    <w:rsid w:val="00E3741F"/>
    <w:rsid w:val="00E3795D"/>
    <w:rsid w:val="00E37B5F"/>
    <w:rsid w:val="00E37C15"/>
    <w:rsid w:val="00E37D89"/>
    <w:rsid w:val="00E4005F"/>
    <w:rsid w:val="00E400D7"/>
    <w:rsid w:val="00E40263"/>
    <w:rsid w:val="00E404A6"/>
    <w:rsid w:val="00E4090C"/>
    <w:rsid w:val="00E40A86"/>
    <w:rsid w:val="00E41364"/>
    <w:rsid w:val="00E4170D"/>
    <w:rsid w:val="00E41B6C"/>
    <w:rsid w:val="00E41BCD"/>
    <w:rsid w:val="00E421D6"/>
    <w:rsid w:val="00E424BA"/>
    <w:rsid w:val="00E428AA"/>
    <w:rsid w:val="00E428D5"/>
    <w:rsid w:val="00E42A42"/>
    <w:rsid w:val="00E42A4C"/>
    <w:rsid w:val="00E42BB4"/>
    <w:rsid w:val="00E42EDC"/>
    <w:rsid w:val="00E430EA"/>
    <w:rsid w:val="00E432AD"/>
    <w:rsid w:val="00E4369C"/>
    <w:rsid w:val="00E43A6C"/>
    <w:rsid w:val="00E43D74"/>
    <w:rsid w:val="00E43FFC"/>
    <w:rsid w:val="00E44073"/>
    <w:rsid w:val="00E44471"/>
    <w:rsid w:val="00E447E9"/>
    <w:rsid w:val="00E44B9A"/>
    <w:rsid w:val="00E44D80"/>
    <w:rsid w:val="00E4508D"/>
    <w:rsid w:val="00E452A3"/>
    <w:rsid w:val="00E45581"/>
    <w:rsid w:val="00E4588D"/>
    <w:rsid w:val="00E458EC"/>
    <w:rsid w:val="00E45985"/>
    <w:rsid w:val="00E45D4E"/>
    <w:rsid w:val="00E45FB9"/>
    <w:rsid w:val="00E46033"/>
    <w:rsid w:val="00E460B9"/>
    <w:rsid w:val="00E46184"/>
    <w:rsid w:val="00E463FA"/>
    <w:rsid w:val="00E46734"/>
    <w:rsid w:val="00E46EA9"/>
    <w:rsid w:val="00E46EE4"/>
    <w:rsid w:val="00E470A0"/>
    <w:rsid w:val="00E4727D"/>
    <w:rsid w:val="00E472D6"/>
    <w:rsid w:val="00E474DD"/>
    <w:rsid w:val="00E47E1A"/>
    <w:rsid w:val="00E47F2B"/>
    <w:rsid w:val="00E5003F"/>
    <w:rsid w:val="00E5006E"/>
    <w:rsid w:val="00E5009A"/>
    <w:rsid w:val="00E5037D"/>
    <w:rsid w:val="00E50560"/>
    <w:rsid w:val="00E50A6F"/>
    <w:rsid w:val="00E50CAA"/>
    <w:rsid w:val="00E50D87"/>
    <w:rsid w:val="00E50FB2"/>
    <w:rsid w:val="00E5104A"/>
    <w:rsid w:val="00E5175A"/>
    <w:rsid w:val="00E5188A"/>
    <w:rsid w:val="00E51A6A"/>
    <w:rsid w:val="00E51AD7"/>
    <w:rsid w:val="00E51F38"/>
    <w:rsid w:val="00E522A8"/>
    <w:rsid w:val="00E5240A"/>
    <w:rsid w:val="00E5280C"/>
    <w:rsid w:val="00E52880"/>
    <w:rsid w:val="00E52940"/>
    <w:rsid w:val="00E52B9E"/>
    <w:rsid w:val="00E52D5D"/>
    <w:rsid w:val="00E52DB8"/>
    <w:rsid w:val="00E530AA"/>
    <w:rsid w:val="00E53783"/>
    <w:rsid w:val="00E53BE1"/>
    <w:rsid w:val="00E53CDF"/>
    <w:rsid w:val="00E53E21"/>
    <w:rsid w:val="00E5420E"/>
    <w:rsid w:val="00E54371"/>
    <w:rsid w:val="00E54373"/>
    <w:rsid w:val="00E54455"/>
    <w:rsid w:val="00E55205"/>
    <w:rsid w:val="00E5577E"/>
    <w:rsid w:val="00E557FD"/>
    <w:rsid w:val="00E55CB1"/>
    <w:rsid w:val="00E55E9D"/>
    <w:rsid w:val="00E55F28"/>
    <w:rsid w:val="00E55FA9"/>
    <w:rsid w:val="00E56176"/>
    <w:rsid w:val="00E56251"/>
    <w:rsid w:val="00E56337"/>
    <w:rsid w:val="00E56664"/>
    <w:rsid w:val="00E56A4B"/>
    <w:rsid w:val="00E56AB4"/>
    <w:rsid w:val="00E56D08"/>
    <w:rsid w:val="00E57C08"/>
    <w:rsid w:val="00E57E25"/>
    <w:rsid w:val="00E57E37"/>
    <w:rsid w:val="00E57F55"/>
    <w:rsid w:val="00E601C1"/>
    <w:rsid w:val="00E6025D"/>
    <w:rsid w:val="00E603C3"/>
    <w:rsid w:val="00E6079D"/>
    <w:rsid w:val="00E6089B"/>
    <w:rsid w:val="00E60C04"/>
    <w:rsid w:val="00E60D91"/>
    <w:rsid w:val="00E60ECF"/>
    <w:rsid w:val="00E60F0C"/>
    <w:rsid w:val="00E611BD"/>
    <w:rsid w:val="00E613AC"/>
    <w:rsid w:val="00E6172E"/>
    <w:rsid w:val="00E6179A"/>
    <w:rsid w:val="00E619C1"/>
    <w:rsid w:val="00E61A24"/>
    <w:rsid w:val="00E61D71"/>
    <w:rsid w:val="00E61DD5"/>
    <w:rsid w:val="00E6221F"/>
    <w:rsid w:val="00E62226"/>
    <w:rsid w:val="00E62244"/>
    <w:rsid w:val="00E62502"/>
    <w:rsid w:val="00E62935"/>
    <w:rsid w:val="00E62A98"/>
    <w:rsid w:val="00E62BAF"/>
    <w:rsid w:val="00E62F59"/>
    <w:rsid w:val="00E63F4F"/>
    <w:rsid w:val="00E642D1"/>
    <w:rsid w:val="00E6447E"/>
    <w:rsid w:val="00E6457B"/>
    <w:rsid w:val="00E645B8"/>
    <w:rsid w:val="00E64990"/>
    <w:rsid w:val="00E64E12"/>
    <w:rsid w:val="00E650D1"/>
    <w:rsid w:val="00E65391"/>
    <w:rsid w:val="00E653C2"/>
    <w:rsid w:val="00E654A6"/>
    <w:rsid w:val="00E655C5"/>
    <w:rsid w:val="00E6588D"/>
    <w:rsid w:val="00E659B3"/>
    <w:rsid w:val="00E65C21"/>
    <w:rsid w:val="00E65E08"/>
    <w:rsid w:val="00E65E12"/>
    <w:rsid w:val="00E65E54"/>
    <w:rsid w:val="00E65E75"/>
    <w:rsid w:val="00E662AA"/>
    <w:rsid w:val="00E6639D"/>
    <w:rsid w:val="00E66E72"/>
    <w:rsid w:val="00E66FB4"/>
    <w:rsid w:val="00E6749C"/>
    <w:rsid w:val="00E67953"/>
    <w:rsid w:val="00E67B5D"/>
    <w:rsid w:val="00E67BE1"/>
    <w:rsid w:val="00E706D6"/>
    <w:rsid w:val="00E70902"/>
    <w:rsid w:val="00E70961"/>
    <w:rsid w:val="00E70B4C"/>
    <w:rsid w:val="00E70C82"/>
    <w:rsid w:val="00E70DED"/>
    <w:rsid w:val="00E70F7F"/>
    <w:rsid w:val="00E7105A"/>
    <w:rsid w:val="00E716BF"/>
    <w:rsid w:val="00E716CC"/>
    <w:rsid w:val="00E721B4"/>
    <w:rsid w:val="00E72B28"/>
    <w:rsid w:val="00E72D94"/>
    <w:rsid w:val="00E72FEE"/>
    <w:rsid w:val="00E731D1"/>
    <w:rsid w:val="00E73312"/>
    <w:rsid w:val="00E737CD"/>
    <w:rsid w:val="00E73DCE"/>
    <w:rsid w:val="00E73FA7"/>
    <w:rsid w:val="00E74418"/>
    <w:rsid w:val="00E7472A"/>
    <w:rsid w:val="00E747A4"/>
    <w:rsid w:val="00E74913"/>
    <w:rsid w:val="00E75010"/>
    <w:rsid w:val="00E75047"/>
    <w:rsid w:val="00E750A8"/>
    <w:rsid w:val="00E7559B"/>
    <w:rsid w:val="00E763B7"/>
    <w:rsid w:val="00E763D6"/>
    <w:rsid w:val="00E76559"/>
    <w:rsid w:val="00E766B1"/>
    <w:rsid w:val="00E76782"/>
    <w:rsid w:val="00E76AE5"/>
    <w:rsid w:val="00E76E45"/>
    <w:rsid w:val="00E771B0"/>
    <w:rsid w:val="00E801A6"/>
    <w:rsid w:val="00E8062E"/>
    <w:rsid w:val="00E80A33"/>
    <w:rsid w:val="00E80ABC"/>
    <w:rsid w:val="00E80B16"/>
    <w:rsid w:val="00E816AB"/>
    <w:rsid w:val="00E818D0"/>
    <w:rsid w:val="00E8190D"/>
    <w:rsid w:val="00E81A56"/>
    <w:rsid w:val="00E81BE5"/>
    <w:rsid w:val="00E81C61"/>
    <w:rsid w:val="00E82638"/>
    <w:rsid w:val="00E8285C"/>
    <w:rsid w:val="00E82A33"/>
    <w:rsid w:val="00E82BC5"/>
    <w:rsid w:val="00E82D2B"/>
    <w:rsid w:val="00E83097"/>
    <w:rsid w:val="00E830A3"/>
    <w:rsid w:val="00E831EA"/>
    <w:rsid w:val="00E83306"/>
    <w:rsid w:val="00E83B02"/>
    <w:rsid w:val="00E83C5F"/>
    <w:rsid w:val="00E83E75"/>
    <w:rsid w:val="00E840CE"/>
    <w:rsid w:val="00E8416E"/>
    <w:rsid w:val="00E84599"/>
    <w:rsid w:val="00E845A8"/>
    <w:rsid w:val="00E84809"/>
    <w:rsid w:val="00E84C69"/>
    <w:rsid w:val="00E84DF1"/>
    <w:rsid w:val="00E85855"/>
    <w:rsid w:val="00E85A36"/>
    <w:rsid w:val="00E85AFF"/>
    <w:rsid w:val="00E85C83"/>
    <w:rsid w:val="00E85E7B"/>
    <w:rsid w:val="00E860DC"/>
    <w:rsid w:val="00E860E7"/>
    <w:rsid w:val="00E86A7C"/>
    <w:rsid w:val="00E86E01"/>
    <w:rsid w:val="00E86FA0"/>
    <w:rsid w:val="00E87118"/>
    <w:rsid w:val="00E87181"/>
    <w:rsid w:val="00E871A8"/>
    <w:rsid w:val="00E871AF"/>
    <w:rsid w:val="00E87378"/>
    <w:rsid w:val="00E87D25"/>
    <w:rsid w:val="00E87D68"/>
    <w:rsid w:val="00E87E65"/>
    <w:rsid w:val="00E905EF"/>
    <w:rsid w:val="00E9068A"/>
    <w:rsid w:val="00E9085C"/>
    <w:rsid w:val="00E90974"/>
    <w:rsid w:val="00E90A27"/>
    <w:rsid w:val="00E911AA"/>
    <w:rsid w:val="00E9140A"/>
    <w:rsid w:val="00E915CA"/>
    <w:rsid w:val="00E91834"/>
    <w:rsid w:val="00E91A9D"/>
    <w:rsid w:val="00E91AA7"/>
    <w:rsid w:val="00E91BA0"/>
    <w:rsid w:val="00E9217A"/>
    <w:rsid w:val="00E921ED"/>
    <w:rsid w:val="00E92448"/>
    <w:rsid w:val="00E9289C"/>
    <w:rsid w:val="00E929E2"/>
    <w:rsid w:val="00E92BF5"/>
    <w:rsid w:val="00E930B9"/>
    <w:rsid w:val="00E933DC"/>
    <w:rsid w:val="00E934A7"/>
    <w:rsid w:val="00E93869"/>
    <w:rsid w:val="00E93C06"/>
    <w:rsid w:val="00E93CC1"/>
    <w:rsid w:val="00E94180"/>
    <w:rsid w:val="00E941CB"/>
    <w:rsid w:val="00E94350"/>
    <w:rsid w:val="00E94D2D"/>
    <w:rsid w:val="00E95046"/>
    <w:rsid w:val="00E95220"/>
    <w:rsid w:val="00E95388"/>
    <w:rsid w:val="00E95763"/>
    <w:rsid w:val="00E957B6"/>
    <w:rsid w:val="00E957B8"/>
    <w:rsid w:val="00E95A2B"/>
    <w:rsid w:val="00E95C3F"/>
    <w:rsid w:val="00E95CD7"/>
    <w:rsid w:val="00E95DC0"/>
    <w:rsid w:val="00E95E2A"/>
    <w:rsid w:val="00E95E5E"/>
    <w:rsid w:val="00E95EB1"/>
    <w:rsid w:val="00E968FF"/>
    <w:rsid w:val="00E96983"/>
    <w:rsid w:val="00E96A86"/>
    <w:rsid w:val="00E96C2C"/>
    <w:rsid w:val="00E97A71"/>
    <w:rsid w:val="00E97BF7"/>
    <w:rsid w:val="00E97CDF"/>
    <w:rsid w:val="00EA05EA"/>
    <w:rsid w:val="00EA081B"/>
    <w:rsid w:val="00EA0822"/>
    <w:rsid w:val="00EA09A9"/>
    <w:rsid w:val="00EA0A45"/>
    <w:rsid w:val="00EA0E26"/>
    <w:rsid w:val="00EA0FB8"/>
    <w:rsid w:val="00EA1175"/>
    <w:rsid w:val="00EA1260"/>
    <w:rsid w:val="00EA1933"/>
    <w:rsid w:val="00EA1AE0"/>
    <w:rsid w:val="00EA1D31"/>
    <w:rsid w:val="00EA1E8D"/>
    <w:rsid w:val="00EA1EA6"/>
    <w:rsid w:val="00EA210C"/>
    <w:rsid w:val="00EA228F"/>
    <w:rsid w:val="00EA246A"/>
    <w:rsid w:val="00EA2484"/>
    <w:rsid w:val="00EA2648"/>
    <w:rsid w:val="00EA279A"/>
    <w:rsid w:val="00EA2A38"/>
    <w:rsid w:val="00EA2A6A"/>
    <w:rsid w:val="00EA2A92"/>
    <w:rsid w:val="00EA32A5"/>
    <w:rsid w:val="00EA32A8"/>
    <w:rsid w:val="00EA3663"/>
    <w:rsid w:val="00EA3694"/>
    <w:rsid w:val="00EA37E1"/>
    <w:rsid w:val="00EA38CD"/>
    <w:rsid w:val="00EA3981"/>
    <w:rsid w:val="00EA3A33"/>
    <w:rsid w:val="00EA3C85"/>
    <w:rsid w:val="00EA3DC1"/>
    <w:rsid w:val="00EA3EC8"/>
    <w:rsid w:val="00EA3FE1"/>
    <w:rsid w:val="00EA40EE"/>
    <w:rsid w:val="00EA4180"/>
    <w:rsid w:val="00EA4369"/>
    <w:rsid w:val="00EA4491"/>
    <w:rsid w:val="00EA45C0"/>
    <w:rsid w:val="00EA46AA"/>
    <w:rsid w:val="00EA524E"/>
    <w:rsid w:val="00EA53B6"/>
    <w:rsid w:val="00EA5708"/>
    <w:rsid w:val="00EA5E4B"/>
    <w:rsid w:val="00EA66F9"/>
    <w:rsid w:val="00EA6B3B"/>
    <w:rsid w:val="00EA6D36"/>
    <w:rsid w:val="00EA76E1"/>
    <w:rsid w:val="00EA77BC"/>
    <w:rsid w:val="00EA78C2"/>
    <w:rsid w:val="00EA7BBA"/>
    <w:rsid w:val="00EA7E3A"/>
    <w:rsid w:val="00EA7E7A"/>
    <w:rsid w:val="00EB04CA"/>
    <w:rsid w:val="00EB04ED"/>
    <w:rsid w:val="00EB0810"/>
    <w:rsid w:val="00EB0980"/>
    <w:rsid w:val="00EB120E"/>
    <w:rsid w:val="00EB1267"/>
    <w:rsid w:val="00EB136B"/>
    <w:rsid w:val="00EB179D"/>
    <w:rsid w:val="00EB18B0"/>
    <w:rsid w:val="00EB23AF"/>
    <w:rsid w:val="00EB26D9"/>
    <w:rsid w:val="00EB27D5"/>
    <w:rsid w:val="00EB2896"/>
    <w:rsid w:val="00EB29DD"/>
    <w:rsid w:val="00EB2AB4"/>
    <w:rsid w:val="00EB2EAB"/>
    <w:rsid w:val="00EB2EC5"/>
    <w:rsid w:val="00EB311C"/>
    <w:rsid w:val="00EB317B"/>
    <w:rsid w:val="00EB3696"/>
    <w:rsid w:val="00EB396D"/>
    <w:rsid w:val="00EB3A78"/>
    <w:rsid w:val="00EB3D0D"/>
    <w:rsid w:val="00EB3E5F"/>
    <w:rsid w:val="00EB4388"/>
    <w:rsid w:val="00EB470F"/>
    <w:rsid w:val="00EB4FA3"/>
    <w:rsid w:val="00EB548D"/>
    <w:rsid w:val="00EB54B3"/>
    <w:rsid w:val="00EB54D5"/>
    <w:rsid w:val="00EB57A9"/>
    <w:rsid w:val="00EB58D7"/>
    <w:rsid w:val="00EB6246"/>
    <w:rsid w:val="00EB631F"/>
    <w:rsid w:val="00EB6431"/>
    <w:rsid w:val="00EB650C"/>
    <w:rsid w:val="00EB661C"/>
    <w:rsid w:val="00EB6714"/>
    <w:rsid w:val="00EB6D44"/>
    <w:rsid w:val="00EB6F04"/>
    <w:rsid w:val="00EB714A"/>
    <w:rsid w:val="00EB7733"/>
    <w:rsid w:val="00EB7AA8"/>
    <w:rsid w:val="00EC01B0"/>
    <w:rsid w:val="00EC041E"/>
    <w:rsid w:val="00EC08E5"/>
    <w:rsid w:val="00EC1074"/>
    <w:rsid w:val="00EC15C9"/>
    <w:rsid w:val="00EC2257"/>
    <w:rsid w:val="00EC28A9"/>
    <w:rsid w:val="00EC2CE1"/>
    <w:rsid w:val="00EC2DBB"/>
    <w:rsid w:val="00EC2FAC"/>
    <w:rsid w:val="00EC312F"/>
    <w:rsid w:val="00EC338A"/>
    <w:rsid w:val="00EC35C4"/>
    <w:rsid w:val="00EC35F0"/>
    <w:rsid w:val="00EC386E"/>
    <w:rsid w:val="00EC3BD7"/>
    <w:rsid w:val="00EC3C5D"/>
    <w:rsid w:val="00EC3EC5"/>
    <w:rsid w:val="00EC4072"/>
    <w:rsid w:val="00EC4198"/>
    <w:rsid w:val="00EC4315"/>
    <w:rsid w:val="00EC431C"/>
    <w:rsid w:val="00EC44D6"/>
    <w:rsid w:val="00EC474E"/>
    <w:rsid w:val="00EC4756"/>
    <w:rsid w:val="00EC4F65"/>
    <w:rsid w:val="00EC5250"/>
    <w:rsid w:val="00EC5398"/>
    <w:rsid w:val="00EC5452"/>
    <w:rsid w:val="00EC54B6"/>
    <w:rsid w:val="00EC5635"/>
    <w:rsid w:val="00EC56B6"/>
    <w:rsid w:val="00EC5981"/>
    <w:rsid w:val="00EC5E3B"/>
    <w:rsid w:val="00EC5ED1"/>
    <w:rsid w:val="00EC5F45"/>
    <w:rsid w:val="00EC6005"/>
    <w:rsid w:val="00EC62AA"/>
    <w:rsid w:val="00EC6500"/>
    <w:rsid w:val="00EC6CAF"/>
    <w:rsid w:val="00EC7459"/>
    <w:rsid w:val="00EC75C5"/>
    <w:rsid w:val="00EC7800"/>
    <w:rsid w:val="00EC7B9A"/>
    <w:rsid w:val="00EC7C64"/>
    <w:rsid w:val="00EC7C98"/>
    <w:rsid w:val="00EC7CE0"/>
    <w:rsid w:val="00EC7ED6"/>
    <w:rsid w:val="00EC7F4B"/>
    <w:rsid w:val="00ED0332"/>
    <w:rsid w:val="00ED040C"/>
    <w:rsid w:val="00ED063B"/>
    <w:rsid w:val="00ED0965"/>
    <w:rsid w:val="00ED097A"/>
    <w:rsid w:val="00ED0A9F"/>
    <w:rsid w:val="00ED0BB4"/>
    <w:rsid w:val="00ED0D26"/>
    <w:rsid w:val="00ED15D5"/>
    <w:rsid w:val="00ED1626"/>
    <w:rsid w:val="00ED16C4"/>
    <w:rsid w:val="00ED16F8"/>
    <w:rsid w:val="00ED1720"/>
    <w:rsid w:val="00ED18A3"/>
    <w:rsid w:val="00ED1E03"/>
    <w:rsid w:val="00ED1ED0"/>
    <w:rsid w:val="00ED1F72"/>
    <w:rsid w:val="00ED21C7"/>
    <w:rsid w:val="00ED2306"/>
    <w:rsid w:val="00ED2375"/>
    <w:rsid w:val="00ED261D"/>
    <w:rsid w:val="00ED27A2"/>
    <w:rsid w:val="00ED2E59"/>
    <w:rsid w:val="00ED2F6E"/>
    <w:rsid w:val="00ED33F4"/>
    <w:rsid w:val="00ED3914"/>
    <w:rsid w:val="00ED3BB2"/>
    <w:rsid w:val="00ED3BE3"/>
    <w:rsid w:val="00ED3D49"/>
    <w:rsid w:val="00ED4194"/>
    <w:rsid w:val="00ED42DA"/>
    <w:rsid w:val="00ED4384"/>
    <w:rsid w:val="00ED44A6"/>
    <w:rsid w:val="00ED46E7"/>
    <w:rsid w:val="00ED4920"/>
    <w:rsid w:val="00ED4BA0"/>
    <w:rsid w:val="00ED4BA8"/>
    <w:rsid w:val="00ED4C3E"/>
    <w:rsid w:val="00ED4DFB"/>
    <w:rsid w:val="00ED4FE8"/>
    <w:rsid w:val="00ED5677"/>
    <w:rsid w:val="00ED56B2"/>
    <w:rsid w:val="00ED5767"/>
    <w:rsid w:val="00ED5ABF"/>
    <w:rsid w:val="00ED5AED"/>
    <w:rsid w:val="00ED5FF4"/>
    <w:rsid w:val="00ED623E"/>
    <w:rsid w:val="00ED633C"/>
    <w:rsid w:val="00ED64D6"/>
    <w:rsid w:val="00ED6651"/>
    <w:rsid w:val="00ED6654"/>
    <w:rsid w:val="00ED6B64"/>
    <w:rsid w:val="00ED6C5C"/>
    <w:rsid w:val="00ED774C"/>
    <w:rsid w:val="00ED7A7E"/>
    <w:rsid w:val="00EE02C6"/>
    <w:rsid w:val="00EE077C"/>
    <w:rsid w:val="00EE0C36"/>
    <w:rsid w:val="00EE0F88"/>
    <w:rsid w:val="00EE12B0"/>
    <w:rsid w:val="00EE12CE"/>
    <w:rsid w:val="00EE13C0"/>
    <w:rsid w:val="00EE15FC"/>
    <w:rsid w:val="00EE20EE"/>
    <w:rsid w:val="00EE229F"/>
    <w:rsid w:val="00EE2958"/>
    <w:rsid w:val="00EE3089"/>
    <w:rsid w:val="00EE316C"/>
    <w:rsid w:val="00EE3236"/>
    <w:rsid w:val="00EE33A6"/>
    <w:rsid w:val="00EE3799"/>
    <w:rsid w:val="00EE380D"/>
    <w:rsid w:val="00EE3EA4"/>
    <w:rsid w:val="00EE3F35"/>
    <w:rsid w:val="00EE4005"/>
    <w:rsid w:val="00EE4018"/>
    <w:rsid w:val="00EE40B9"/>
    <w:rsid w:val="00EE40E8"/>
    <w:rsid w:val="00EE41A3"/>
    <w:rsid w:val="00EE41D4"/>
    <w:rsid w:val="00EE4336"/>
    <w:rsid w:val="00EE4564"/>
    <w:rsid w:val="00EE474C"/>
    <w:rsid w:val="00EE4816"/>
    <w:rsid w:val="00EE4CED"/>
    <w:rsid w:val="00EE4F3E"/>
    <w:rsid w:val="00EE50EE"/>
    <w:rsid w:val="00EE5312"/>
    <w:rsid w:val="00EE53B4"/>
    <w:rsid w:val="00EE53B6"/>
    <w:rsid w:val="00EE5647"/>
    <w:rsid w:val="00EE57A1"/>
    <w:rsid w:val="00EE5800"/>
    <w:rsid w:val="00EE5B6B"/>
    <w:rsid w:val="00EE5C6E"/>
    <w:rsid w:val="00EE5CD1"/>
    <w:rsid w:val="00EE5D20"/>
    <w:rsid w:val="00EE614B"/>
    <w:rsid w:val="00EE61CE"/>
    <w:rsid w:val="00EE6FB4"/>
    <w:rsid w:val="00EE73AD"/>
    <w:rsid w:val="00EE74C4"/>
    <w:rsid w:val="00EE74DF"/>
    <w:rsid w:val="00EE7781"/>
    <w:rsid w:val="00EE7910"/>
    <w:rsid w:val="00EE79DF"/>
    <w:rsid w:val="00EE7B6F"/>
    <w:rsid w:val="00EE7E0B"/>
    <w:rsid w:val="00EF0100"/>
    <w:rsid w:val="00EF01A2"/>
    <w:rsid w:val="00EF0382"/>
    <w:rsid w:val="00EF06ED"/>
    <w:rsid w:val="00EF07BB"/>
    <w:rsid w:val="00EF0C1E"/>
    <w:rsid w:val="00EF1795"/>
    <w:rsid w:val="00EF18B8"/>
    <w:rsid w:val="00EF2579"/>
    <w:rsid w:val="00EF2AB7"/>
    <w:rsid w:val="00EF2D00"/>
    <w:rsid w:val="00EF2D3B"/>
    <w:rsid w:val="00EF2D79"/>
    <w:rsid w:val="00EF3243"/>
    <w:rsid w:val="00EF34F0"/>
    <w:rsid w:val="00EF35F0"/>
    <w:rsid w:val="00EF37C7"/>
    <w:rsid w:val="00EF383E"/>
    <w:rsid w:val="00EF437E"/>
    <w:rsid w:val="00EF43AA"/>
    <w:rsid w:val="00EF4621"/>
    <w:rsid w:val="00EF4F1E"/>
    <w:rsid w:val="00EF50B4"/>
    <w:rsid w:val="00EF519E"/>
    <w:rsid w:val="00EF51C7"/>
    <w:rsid w:val="00EF5339"/>
    <w:rsid w:val="00EF53BB"/>
    <w:rsid w:val="00EF55FE"/>
    <w:rsid w:val="00EF5B63"/>
    <w:rsid w:val="00EF5C8A"/>
    <w:rsid w:val="00EF5CAE"/>
    <w:rsid w:val="00EF5F6F"/>
    <w:rsid w:val="00EF6343"/>
    <w:rsid w:val="00EF6357"/>
    <w:rsid w:val="00EF6766"/>
    <w:rsid w:val="00EF6AAB"/>
    <w:rsid w:val="00EF7036"/>
    <w:rsid w:val="00EF7139"/>
    <w:rsid w:val="00EF71FF"/>
    <w:rsid w:val="00EF7C36"/>
    <w:rsid w:val="00EF7E19"/>
    <w:rsid w:val="00F0020E"/>
    <w:rsid w:val="00F004C1"/>
    <w:rsid w:val="00F00A25"/>
    <w:rsid w:val="00F00BE5"/>
    <w:rsid w:val="00F012BF"/>
    <w:rsid w:val="00F016E0"/>
    <w:rsid w:val="00F0191D"/>
    <w:rsid w:val="00F01A2E"/>
    <w:rsid w:val="00F02038"/>
    <w:rsid w:val="00F02120"/>
    <w:rsid w:val="00F021E2"/>
    <w:rsid w:val="00F025A5"/>
    <w:rsid w:val="00F027A2"/>
    <w:rsid w:val="00F02E8B"/>
    <w:rsid w:val="00F030E6"/>
    <w:rsid w:val="00F03A4A"/>
    <w:rsid w:val="00F03D3C"/>
    <w:rsid w:val="00F043E5"/>
    <w:rsid w:val="00F04572"/>
    <w:rsid w:val="00F0463A"/>
    <w:rsid w:val="00F0480C"/>
    <w:rsid w:val="00F0486F"/>
    <w:rsid w:val="00F04880"/>
    <w:rsid w:val="00F04AB3"/>
    <w:rsid w:val="00F04CFA"/>
    <w:rsid w:val="00F04D95"/>
    <w:rsid w:val="00F04EF3"/>
    <w:rsid w:val="00F0530D"/>
    <w:rsid w:val="00F05C0E"/>
    <w:rsid w:val="00F05F6D"/>
    <w:rsid w:val="00F05FEA"/>
    <w:rsid w:val="00F06B48"/>
    <w:rsid w:val="00F06B82"/>
    <w:rsid w:val="00F06BA2"/>
    <w:rsid w:val="00F0702D"/>
    <w:rsid w:val="00F0728F"/>
    <w:rsid w:val="00F074F4"/>
    <w:rsid w:val="00F078A7"/>
    <w:rsid w:val="00F07A57"/>
    <w:rsid w:val="00F07B7A"/>
    <w:rsid w:val="00F1043B"/>
    <w:rsid w:val="00F104F2"/>
    <w:rsid w:val="00F108FC"/>
    <w:rsid w:val="00F1095D"/>
    <w:rsid w:val="00F10963"/>
    <w:rsid w:val="00F10A1B"/>
    <w:rsid w:val="00F10A50"/>
    <w:rsid w:val="00F10B08"/>
    <w:rsid w:val="00F10FDE"/>
    <w:rsid w:val="00F11175"/>
    <w:rsid w:val="00F11202"/>
    <w:rsid w:val="00F112B3"/>
    <w:rsid w:val="00F11352"/>
    <w:rsid w:val="00F11452"/>
    <w:rsid w:val="00F11623"/>
    <w:rsid w:val="00F117D6"/>
    <w:rsid w:val="00F1186E"/>
    <w:rsid w:val="00F11996"/>
    <w:rsid w:val="00F11C93"/>
    <w:rsid w:val="00F11E56"/>
    <w:rsid w:val="00F11F91"/>
    <w:rsid w:val="00F12303"/>
    <w:rsid w:val="00F12304"/>
    <w:rsid w:val="00F12A5B"/>
    <w:rsid w:val="00F12F59"/>
    <w:rsid w:val="00F13321"/>
    <w:rsid w:val="00F1350B"/>
    <w:rsid w:val="00F1359B"/>
    <w:rsid w:val="00F13663"/>
    <w:rsid w:val="00F1388E"/>
    <w:rsid w:val="00F13991"/>
    <w:rsid w:val="00F13A1A"/>
    <w:rsid w:val="00F13C46"/>
    <w:rsid w:val="00F148FA"/>
    <w:rsid w:val="00F14E14"/>
    <w:rsid w:val="00F153B6"/>
    <w:rsid w:val="00F15461"/>
    <w:rsid w:val="00F15B9F"/>
    <w:rsid w:val="00F15BE0"/>
    <w:rsid w:val="00F15CF2"/>
    <w:rsid w:val="00F15E6A"/>
    <w:rsid w:val="00F16089"/>
    <w:rsid w:val="00F16420"/>
    <w:rsid w:val="00F16695"/>
    <w:rsid w:val="00F16911"/>
    <w:rsid w:val="00F16A46"/>
    <w:rsid w:val="00F16A8B"/>
    <w:rsid w:val="00F16B3B"/>
    <w:rsid w:val="00F16E3D"/>
    <w:rsid w:val="00F16F6F"/>
    <w:rsid w:val="00F17437"/>
    <w:rsid w:val="00F17461"/>
    <w:rsid w:val="00F174AB"/>
    <w:rsid w:val="00F17693"/>
    <w:rsid w:val="00F17905"/>
    <w:rsid w:val="00F179C6"/>
    <w:rsid w:val="00F205F2"/>
    <w:rsid w:val="00F20896"/>
    <w:rsid w:val="00F20A65"/>
    <w:rsid w:val="00F20C6B"/>
    <w:rsid w:val="00F20D0F"/>
    <w:rsid w:val="00F21076"/>
    <w:rsid w:val="00F21809"/>
    <w:rsid w:val="00F21B84"/>
    <w:rsid w:val="00F21EE1"/>
    <w:rsid w:val="00F223C2"/>
    <w:rsid w:val="00F22D79"/>
    <w:rsid w:val="00F233D4"/>
    <w:rsid w:val="00F2355E"/>
    <w:rsid w:val="00F23578"/>
    <w:rsid w:val="00F23618"/>
    <w:rsid w:val="00F2363E"/>
    <w:rsid w:val="00F23A17"/>
    <w:rsid w:val="00F23D13"/>
    <w:rsid w:val="00F23D66"/>
    <w:rsid w:val="00F24018"/>
    <w:rsid w:val="00F24325"/>
    <w:rsid w:val="00F2446E"/>
    <w:rsid w:val="00F24D46"/>
    <w:rsid w:val="00F254CC"/>
    <w:rsid w:val="00F25536"/>
    <w:rsid w:val="00F255BF"/>
    <w:rsid w:val="00F25954"/>
    <w:rsid w:val="00F264CC"/>
    <w:rsid w:val="00F2692E"/>
    <w:rsid w:val="00F26A2E"/>
    <w:rsid w:val="00F26FB4"/>
    <w:rsid w:val="00F27074"/>
    <w:rsid w:val="00F27290"/>
    <w:rsid w:val="00F27448"/>
    <w:rsid w:val="00F275E6"/>
    <w:rsid w:val="00F27770"/>
    <w:rsid w:val="00F277D2"/>
    <w:rsid w:val="00F27DB2"/>
    <w:rsid w:val="00F27FD1"/>
    <w:rsid w:val="00F27FDA"/>
    <w:rsid w:val="00F3008E"/>
    <w:rsid w:val="00F300AE"/>
    <w:rsid w:val="00F301C9"/>
    <w:rsid w:val="00F311D4"/>
    <w:rsid w:val="00F312FE"/>
    <w:rsid w:val="00F315AC"/>
    <w:rsid w:val="00F3164C"/>
    <w:rsid w:val="00F31658"/>
    <w:rsid w:val="00F316FD"/>
    <w:rsid w:val="00F31871"/>
    <w:rsid w:val="00F31BDE"/>
    <w:rsid w:val="00F31D39"/>
    <w:rsid w:val="00F31D51"/>
    <w:rsid w:val="00F3209B"/>
    <w:rsid w:val="00F32970"/>
    <w:rsid w:val="00F32A3A"/>
    <w:rsid w:val="00F32EC2"/>
    <w:rsid w:val="00F33047"/>
    <w:rsid w:val="00F33138"/>
    <w:rsid w:val="00F33432"/>
    <w:rsid w:val="00F34051"/>
    <w:rsid w:val="00F340CD"/>
    <w:rsid w:val="00F3410F"/>
    <w:rsid w:val="00F34161"/>
    <w:rsid w:val="00F34275"/>
    <w:rsid w:val="00F34404"/>
    <w:rsid w:val="00F348B7"/>
    <w:rsid w:val="00F34A57"/>
    <w:rsid w:val="00F34B2D"/>
    <w:rsid w:val="00F34B35"/>
    <w:rsid w:val="00F350C4"/>
    <w:rsid w:val="00F35703"/>
    <w:rsid w:val="00F35A0F"/>
    <w:rsid w:val="00F35A77"/>
    <w:rsid w:val="00F35C29"/>
    <w:rsid w:val="00F361F3"/>
    <w:rsid w:val="00F3652B"/>
    <w:rsid w:val="00F36742"/>
    <w:rsid w:val="00F368A5"/>
    <w:rsid w:val="00F368C4"/>
    <w:rsid w:val="00F36B68"/>
    <w:rsid w:val="00F36CA7"/>
    <w:rsid w:val="00F36CD4"/>
    <w:rsid w:val="00F36E63"/>
    <w:rsid w:val="00F36F46"/>
    <w:rsid w:val="00F37054"/>
    <w:rsid w:val="00F370CB"/>
    <w:rsid w:val="00F370D8"/>
    <w:rsid w:val="00F379B4"/>
    <w:rsid w:val="00F40060"/>
    <w:rsid w:val="00F4014E"/>
    <w:rsid w:val="00F40208"/>
    <w:rsid w:val="00F40378"/>
    <w:rsid w:val="00F405DF"/>
    <w:rsid w:val="00F40D59"/>
    <w:rsid w:val="00F4108C"/>
    <w:rsid w:val="00F410DD"/>
    <w:rsid w:val="00F414E8"/>
    <w:rsid w:val="00F41865"/>
    <w:rsid w:val="00F420C8"/>
    <w:rsid w:val="00F424F9"/>
    <w:rsid w:val="00F42570"/>
    <w:rsid w:val="00F425DC"/>
    <w:rsid w:val="00F4266C"/>
    <w:rsid w:val="00F42863"/>
    <w:rsid w:val="00F42996"/>
    <w:rsid w:val="00F429A8"/>
    <w:rsid w:val="00F42BF1"/>
    <w:rsid w:val="00F42D66"/>
    <w:rsid w:val="00F42FCF"/>
    <w:rsid w:val="00F4336F"/>
    <w:rsid w:val="00F4343C"/>
    <w:rsid w:val="00F4352A"/>
    <w:rsid w:val="00F439B7"/>
    <w:rsid w:val="00F440F6"/>
    <w:rsid w:val="00F4433C"/>
    <w:rsid w:val="00F44597"/>
    <w:rsid w:val="00F446B7"/>
    <w:rsid w:val="00F44968"/>
    <w:rsid w:val="00F44F15"/>
    <w:rsid w:val="00F45169"/>
    <w:rsid w:val="00F45226"/>
    <w:rsid w:val="00F454AF"/>
    <w:rsid w:val="00F4575D"/>
    <w:rsid w:val="00F45D2D"/>
    <w:rsid w:val="00F46012"/>
    <w:rsid w:val="00F462EF"/>
    <w:rsid w:val="00F4641E"/>
    <w:rsid w:val="00F466DD"/>
    <w:rsid w:val="00F46F3A"/>
    <w:rsid w:val="00F47855"/>
    <w:rsid w:val="00F47937"/>
    <w:rsid w:val="00F47A8B"/>
    <w:rsid w:val="00F47AD3"/>
    <w:rsid w:val="00F500E8"/>
    <w:rsid w:val="00F502F6"/>
    <w:rsid w:val="00F50AC6"/>
    <w:rsid w:val="00F50F0E"/>
    <w:rsid w:val="00F51306"/>
    <w:rsid w:val="00F516CD"/>
    <w:rsid w:val="00F516E6"/>
    <w:rsid w:val="00F51B91"/>
    <w:rsid w:val="00F5211D"/>
    <w:rsid w:val="00F52404"/>
    <w:rsid w:val="00F5252C"/>
    <w:rsid w:val="00F52562"/>
    <w:rsid w:val="00F52DC8"/>
    <w:rsid w:val="00F52DF6"/>
    <w:rsid w:val="00F5300A"/>
    <w:rsid w:val="00F53354"/>
    <w:rsid w:val="00F5347B"/>
    <w:rsid w:val="00F53706"/>
    <w:rsid w:val="00F53C4E"/>
    <w:rsid w:val="00F5465C"/>
    <w:rsid w:val="00F5511B"/>
    <w:rsid w:val="00F55271"/>
    <w:rsid w:val="00F55592"/>
    <w:rsid w:val="00F556D5"/>
    <w:rsid w:val="00F556FE"/>
    <w:rsid w:val="00F56260"/>
    <w:rsid w:val="00F564A7"/>
    <w:rsid w:val="00F56531"/>
    <w:rsid w:val="00F5674D"/>
    <w:rsid w:val="00F56838"/>
    <w:rsid w:val="00F5689C"/>
    <w:rsid w:val="00F56E11"/>
    <w:rsid w:val="00F57B0C"/>
    <w:rsid w:val="00F60020"/>
    <w:rsid w:val="00F603F5"/>
    <w:rsid w:val="00F60564"/>
    <w:rsid w:val="00F60837"/>
    <w:rsid w:val="00F608B3"/>
    <w:rsid w:val="00F60D7F"/>
    <w:rsid w:val="00F60E2D"/>
    <w:rsid w:val="00F61123"/>
    <w:rsid w:val="00F611A9"/>
    <w:rsid w:val="00F612F0"/>
    <w:rsid w:val="00F61AC4"/>
    <w:rsid w:val="00F61E5B"/>
    <w:rsid w:val="00F622B0"/>
    <w:rsid w:val="00F624B4"/>
    <w:rsid w:val="00F62C9E"/>
    <w:rsid w:val="00F63008"/>
    <w:rsid w:val="00F634E7"/>
    <w:rsid w:val="00F63C0D"/>
    <w:rsid w:val="00F63E41"/>
    <w:rsid w:val="00F642FD"/>
    <w:rsid w:val="00F644FF"/>
    <w:rsid w:val="00F645E5"/>
    <w:rsid w:val="00F646D8"/>
    <w:rsid w:val="00F64753"/>
    <w:rsid w:val="00F64A17"/>
    <w:rsid w:val="00F64AB7"/>
    <w:rsid w:val="00F64BC2"/>
    <w:rsid w:val="00F64D7F"/>
    <w:rsid w:val="00F64DFC"/>
    <w:rsid w:val="00F64E6E"/>
    <w:rsid w:val="00F64F5F"/>
    <w:rsid w:val="00F6535A"/>
    <w:rsid w:val="00F65551"/>
    <w:rsid w:val="00F65900"/>
    <w:rsid w:val="00F660FE"/>
    <w:rsid w:val="00F66251"/>
    <w:rsid w:val="00F66329"/>
    <w:rsid w:val="00F6679B"/>
    <w:rsid w:val="00F668DC"/>
    <w:rsid w:val="00F66A27"/>
    <w:rsid w:val="00F66C03"/>
    <w:rsid w:val="00F66E04"/>
    <w:rsid w:val="00F67083"/>
    <w:rsid w:val="00F674DE"/>
    <w:rsid w:val="00F67C4E"/>
    <w:rsid w:val="00F67F83"/>
    <w:rsid w:val="00F70510"/>
    <w:rsid w:val="00F70728"/>
    <w:rsid w:val="00F70FFF"/>
    <w:rsid w:val="00F71179"/>
    <w:rsid w:val="00F719DE"/>
    <w:rsid w:val="00F71B61"/>
    <w:rsid w:val="00F72485"/>
    <w:rsid w:val="00F72990"/>
    <w:rsid w:val="00F72AEB"/>
    <w:rsid w:val="00F73380"/>
    <w:rsid w:val="00F73782"/>
    <w:rsid w:val="00F7392D"/>
    <w:rsid w:val="00F73DB4"/>
    <w:rsid w:val="00F74018"/>
    <w:rsid w:val="00F74301"/>
    <w:rsid w:val="00F74683"/>
    <w:rsid w:val="00F7523D"/>
    <w:rsid w:val="00F75C3A"/>
    <w:rsid w:val="00F75DDC"/>
    <w:rsid w:val="00F75E4C"/>
    <w:rsid w:val="00F7644B"/>
    <w:rsid w:val="00F764E5"/>
    <w:rsid w:val="00F76C1A"/>
    <w:rsid w:val="00F77127"/>
    <w:rsid w:val="00F77267"/>
    <w:rsid w:val="00F775DC"/>
    <w:rsid w:val="00F77634"/>
    <w:rsid w:val="00F7767F"/>
    <w:rsid w:val="00F77CDD"/>
    <w:rsid w:val="00F77CDE"/>
    <w:rsid w:val="00F77F18"/>
    <w:rsid w:val="00F77FAD"/>
    <w:rsid w:val="00F80093"/>
    <w:rsid w:val="00F802D8"/>
    <w:rsid w:val="00F8048A"/>
    <w:rsid w:val="00F8058C"/>
    <w:rsid w:val="00F8092E"/>
    <w:rsid w:val="00F80B30"/>
    <w:rsid w:val="00F80BBB"/>
    <w:rsid w:val="00F80DAF"/>
    <w:rsid w:val="00F80DD3"/>
    <w:rsid w:val="00F81261"/>
    <w:rsid w:val="00F8145E"/>
    <w:rsid w:val="00F81C42"/>
    <w:rsid w:val="00F82171"/>
    <w:rsid w:val="00F82280"/>
    <w:rsid w:val="00F822F7"/>
    <w:rsid w:val="00F82317"/>
    <w:rsid w:val="00F8232A"/>
    <w:rsid w:val="00F82382"/>
    <w:rsid w:val="00F824FE"/>
    <w:rsid w:val="00F8286A"/>
    <w:rsid w:val="00F82CD6"/>
    <w:rsid w:val="00F82E1C"/>
    <w:rsid w:val="00F82EF0"/>
    <w:rsid w:val="00F83056"/>
    <w:rsid w:val="00F83A1E"/>
    <w:rsid w:val="00F83A70"/>
    <w:rsid w:val="00F83F23"/>
    <w:rsid w:val="00F83FB3"/>
    <w:rsid w:val="00F84334"/>
    <w:rsid w:val="00F84923"/>
    <w:rsid w:val="00F84A61"/>
    <w:rsid w:val="00F84E5E"/>
    <w:rsid w:val="00F84EEE"/>
    <w:rsid w:val="00F85440"/>
    <w:rsid w:val="00F85467"/>
    <w:rsid w:val="00F85612"/>
    <w:rsid w:val="00F856AE"/>
    <w:rsid w:val="00F86202"/>
    <w:rsid w:val="00F86324"/>
    <w:rsid w:val="00F8632E"/>
    <w:rsid w:val="00F864FE"/>
    <w:rsid w:val="00F8665C"/>
    <w:rsid w:val="00F86BD0"/>
    <w:rsid w:val="00F86C9B"/>
    <w:rsid w:val="00F86F88"/>
    <w:rsid w:val="00F873A7"/>
    <w:rsid w:val="00F874AE"/>
    <w:rsid w:val="00F87867"/>
    <w:rsid w:val="00F87A02"/>
    <w:rsid w:val="00F87A81"/>
    <w:rsid w:val="00F87A87"/>
    <w:rsid w:val="00F87B55"/>
    <w:rsid w:val="00F87BDD"/>
    <w:rsid w:val="00F87BDF"/>
    <w:rsid w:val="00F87ECE"/>
    <w:rsid w:val="00F905DC"/>
    <w:rsid w:val="00F907EA"/>
    <w:rsid w:val="00F91195"/>
    <w:rsid w:val="00F911EF"/>
    <w:rsid w:val="00F917AA"/>
    <w:rsid w:val="00F918A0"/>
    <w:rsid w:val="00F91A5D"/>
    <w:rsid w:val="00F9202A"/>
    <w:rsid w:val="00F9208D"/>
    <w:rsid w:val="00F920A4"/>
    <w:rsid w:val="00F9235E"/>
    <w:rsid w:val="00F9266E"/>
    <w:rsid w:val="00F9275F"/>
    <w:rsid w:val="00F92797"/>
    <w:rsid w:val="00F92854"/>
    <w:rsid w:val="00F928B5"/>
    <w:rsid w:val="00F928BE"/>
    <w:rsid w:val="00F92992"/>
    <w:rsid w:val="00F92CAA"/>
    <w:rsid w:val="00F92E17"/>
    <w:rsid w:val="00F92FE7"/>
    <w:rsid w:val="00F930BD"/>
    <w:rsid w:val="00F932EE"/>
    <w:rsid w:val="00F937B9"/>
    <w:rsid w:val="00F937EF"/>
    <w:rsid w:val="00F93C72"/>
    <w:rsid w:val="00F93E83"/>
    <w:rsid w:val="00F93F73"/>
    <w:rsid w:val="00F94093"/>
    <w:rsid w:val="00F9445E"/>
    <w:rsid w:val="00F94824"/>
    <w:rsid w:val="00F94D97"/>
    <w:rsid w:val="00F94D9F"/>
    <w:rsid w:val="00F9512F"/>
    <w:rsid w:val="00F95315"/>
    <w:rsid w:val="00F95519"/>
    <w:rsid w:val="00F959BF"/>
    <w:rsid w:val="00F95BDC"/>
    <w:rsid w:val="00F96347"/>
    <w:rsid w:val="00F9654F"/>
    <w:rsid w:val="00F96563"/>
    <w:rsid w:val="00F965C1"/>
    <w:rsid w:val="00F96860"/>
    <w:rsid w:val="00F968E3"/>
    <w:rsid w:val="00F96960"/>
    <w:rsid w:val="00F96BDE"/>
    <w:rsid w:val="00F96FE6"/>
    <w:rsid w:val="00F972EF"/>
    <w:rsid w:val="00FA0012"/>
    <w:rsid w:val="00FA0628"/>
    <w:rsid w:val="00FA06E9"/>
    <w:rsid w:val="00FA0E80"/>
    <w:rsid w:val="00FA1021"/>
    <w:rsid w:val="00FA125B"/>
    <w:rsid w:val="00FA1275"/>
    <w:rsid w:val="00FA139E"/>
    <w:rsid w:val="00FA15CE"/>
    <w:rsid w:val="00FA1647"/>
    <w:rsid w:val="00FA1680"/>
    <w:rsid w:val="00FA177E"/>
    <w:rsid w:val="00FA189E"/>
    <w:rsid w:val="00FA1ABA"/>
    <w:rsid w:val="00FA1CE2"/>
    <w:rsid w:val="00FA1D68"/>
    <w:rsid w:val="00FA1E41"/>
    <w:rsid w:val="00FA1F70"/>
    <w:rsid w:val="00FA1F84"/>
    <w:rsid w:val="00FA2205"/>
    <w:rsid w:val="00FA2502"/>
    <w:rsid w:val="00FA265B"/>
    <w:rsid w:val="00FA2A42"/>
    <w:rsid w:val="00FA2ABD"/>
    <w:rsid w:val="00FA2E2F"/>
    <w:rsid w:val="00FA3338"/>
    <w:rsid w:val="00FA351B"/>
    <w:rsid w:val="00FA3942"/>
    <w:rsid w:val="00FA3E8F"/>
    <w:rsid w:val="00FA3F7C"/>
    <w:rsid w:val="00FA4649"/>
    <w:rsid w:val="00FA4A85"/>
    <w:rsid w:val="00FA4A9F"/>
    <w:rsid w:val="00FA572B"/>
    <w:rsid w:val="00FA5A4C"/>
    <w:rsid w:val="00FA5D0A"/>
    <w:rsid w:val="00FA5D9C"/>
    <w:rsid w:val="00FA5E5C"/>
    <w:rsid w:val="00FA5F01"/>
    <w:rsid w:val="00FA60D9"/>
    <w:rsid w:val="00FA662D"/>
    <w:rsid w:val="00FA6851"/>
    <w:rsid w:val="00FA6CB1"/>
    <w:rsid w:val="00FA6E68"/>
    <w:rsid w:val="00FA71D6"/>
    <w:rsid w:val="00FA7298"/>
    <w:rsid w:val="00FA74CF"/>
    <w:rsid w:val="00FA74DB"/>
    <w:rsid w:val="00FA79F0"/>
    <w:rsid w:val="00FA7A73"/>
    <w:rsid w:val="00FA7CA6"/>
    <w:rsid w:val="00FB00C5"/>
    <w:rsid w:val="00FB0285"/>
    <w:rsid w:val="00FB056D"/>
    <w:rsid w:val="00FB099B"/>
    <w:rsid w:val="00FB0AD2"/>
    <w:rsid w:val="00FB0BBF"/>
    <w:rsid w:val="00FB0C7E"/>
    <w:rsid w:val="00FB0CDB"/>
    <w:rsid w:val="00FB1152"/>
    <w:rsid w:val="00FB1898"/>
    <w:rsid w:val="00FB195E"/>
    <w:rsid w:val="00FB1A0A"/>
    <w:rsid w:val="00FB1A5B"/>
    <w:rsid w:val="00FB1A60"/>
    <w:rsid w:val="00FB1AE6"/>
    <w:rsid w:val="00FB1B75"/>
    <w:rsid w:val="00FB2228"/>
    <w:rsid w:val="00FB2B1D"/>
    <w:rsid w:val="00FB2CBC"/>
    <w:rsid w:val="00FB2DB2"/>
    <w:rsid w:val="00FB2F6D"/>
    <w:rsid w:val="00FB301F"/>
    <w:rsid w:val="00FB32EF"/>
    <w:rsid w:val="00FB35C3"/>
    <w:rsid w:val="00FB3B90"/>
    <w:rsid w:val="00FB3BBC"/>
    <w:rsid w:val="00FB3EB9"/>
    <w:rsid w:val="00FB3F55"/>
    <w:rsid w:val="00FB3FE1"/>
    <w:rsid w:val="00FB409F"/>
    <w:rsid w:val="00FB4189"/>
    <w:rsid w:val="00FB455D"/>
    <w:rsid w:val="00FB4570"/>
    <w:rsid w:val="00FB45DC"/>
    <w:rsid w:val="00FB4676"/>
    <w:rsid w:val="00FB4A70"/>
    <w:rsid w:val="00FB4D69"/>
    <w:rsid w:val="00FB5041"/>
    <w:rsid w:val="00FB52B9"/>
    <w:rsid w:val="00FB557B"/>
    <w:rsid w:val="00FB558D"/>
    <w:rsid w:val="00FB5786"/>
    <w:rsid w:val="00FB59D6"/>
    <w:rsid w:val="00FB5EEF"/>
    <w:rsid w:val="00FB60ED"/>
    <w:rsid w:val="00FB6106"/>
    <w:rsid w:val="00FB6450"/>
    <w:rsid w:val="00FB68BD"/>
    <w:rsid w:val="00FB6912"/>
    <w:rsid w:val="00FB6EDF"/>
    <w:rsid w:val="00FB7063"/>
    <w:rsid w:val="00FB7107"/>
    <w:rsid w:val="00FB744D"/>
    <w:rsid w:val="00FB75BF"/>
    <w:rsid w:val="00FB763E"/>
    <w:rsid w:val="00FB7694"/>
    <w:rsid w:val="00FB7885"/>
    <w:rsid w:val="00FB7995"/>
    <w:rsid w:val="00FB7AE1"/>
    <w:rsid w:val="00FB7BEF"/>
    <w:rsid w:val="00FB7D65"/>
    <w:rsid w:val="00FC039C"/>
    <w:rsid w:val="00FC0403"/>
    <w:rsid w:val="00FC048A"/>
    <w:rsid w:val="00FC079A"/>
    <w:rsid w:val="00FC082A"/>
    <w:rsid w:val="00FC10E5"/>
    <w:rsid w:val="00FC1472"/>
    <w:rsid w:val="00FC16A3"/>
    <w:rsid w:val="00FC17B9"/>
    <w:rsid w:val="00FC183C"/>
    <w:rsid w:val="00FC1FF0"/>
    <w:rsid w:val="00FC200C"/>
    <w:rsid w:val="00FC2082"/>
    <w:rsid w:val="00FC25D0"/>
    <w:rsid w:val="00FC26AF"/>
    <w:rsid w:val="00FC29B4"/>
    <w:rsid w:val="00FC2BA4"/>
    <w:rsid w:val="00FC2BD0"/>
    <w:rsid w:val="00FC2E08"/>
    <w:rsid w:val="00FC2E2F"/>
    <w:rsid w:val="00FC2FE8"/>
    <w:rsid w:val="00FC31B2"/>
    <w:rsid w:val="00FC33BD"/>
    <w:rsid w:val="00FC376D"/>
    <w:rsid w:val="00FC40C6"/>
    <w:rsid w:val="00FC4189"/>
    <w:rsid w:val="00FC434B"/>
    <w:rsid w:val="00FC4365"/>
    <w:rsid w:val="00FC4657"/>
    <w:rsid w:val="00FC4694"/>
    <w:rsid w:val="00FC48BE"/>
    <w:rsid w:val="00FC48EF"/>
    <w:rsid w:val="00FC495C"/>
    <w:rsid w:val="00FC4BC1"/>
    <w:rsid w:val="00FC4E54"/>
    <w:rsid w:val="00FC50D4"/>
    <w:rsid w:val="00FC5737"/>
    <w:rsid w:val="00FC5788"/>
    <w:rsid w:val="00FC57AE"/>
    <w:rsid w:val="00FC5978"/>
    <w:rsid w:val="00FC5D9B"/>
    <w:rsid w:val="00FC622D"/>
    <w:rsid w:val="00FC6537"/>
    <w:rsid w:val="00FC6747"/>
    <w:rsid w:val="00FC6880"/>
    <w:rsid w:val="00FC6A39"/>
    <w:rsid w:val="00FC6A7D"/>
    <w:rsid w:val="00FC6BA7"/>
    <w:rsid w:val="00FC6D77"/>
    <w:rsid w:val="00FC6DB7"/>
    <w:rsid w:val="00FC6EEF"/>
    <w:rsid w:val="00FC715C"/>
    <w:rsid w:val="00FC7173"/>
    <w:rsid w:val="00FC74C7"/>
    <w:rsid w:val="00FC77BB"/>
    <w:rsid w:val="00FC7F14"/>
    <w:rsid w:val="00FD00C5"/>
    <w:rsid w:val="00FD041C"/>
    <w:rsid w:val="00FD06C7"/>
    <w:rsid w:val="00FD0761"/>
    <w:rsid w:val="00FD093F"/>
    <w:rsid w:val="00FD0B3C"/>
    <w:rsid w:val="00FD0C00"/>
    <w:rsid w:val="00FD0C56"/>
    <w:rsid w:val="00FD0DDC"/>
    <w:rsid w:val="00FD166B"/>
    <w:rsid w:val="00FD197A"/>
    <w:rsid w:val="00FD1A44"/>
    <w:rsid w:val="00FD1B07"/>
    <w:rsid w:val="00FD1FBF"/>
    <w:rsid w:val="00FD2363"/>
    <w:rsid w:val="00FD2410"/>
    <w:rsid w:val="00FD26E8"/>
    <w:rsid w:val="00FD2777"/>
    <w:rsid w:val="00FD297A"/>
    <w:rsid w:val="00FD2C73"/>
    <w:rsid w:val="00FD2F77"/>
    <w:rsid w:val="00FD3062"/>
    <w:rsid w:val="00FD31AA"/>
    <w:rsid w:val="00FD34E1"/>
    <w:rsid w:val="00FD378C"/>
    <w:rsid w:val="00FD3934"/>
    <w:rsid w:val="00FD3D1E"/>
    <w:rsid w:val="00FD3D27"/>
    <w:rsid w:val="00FD3F05"/>
    <w:rsid w:val="00FD44B5"/>
    <w:rsid w:val="00FD4679"/>
    <w:rsid w:val="00FD4745"/>
    <w:rsid w:val="00FD49DF"/>
    <w:rsid w:val="00FD4B74"/>
    <w:rsid w:val="00FD50F7"/>
    <w:rsid w:val="00FD57D8"/>
    <w:rsid w:val="00FD5BCC"/>
    <w:rsid w:val="00FD5ECB"/>
    <w:rsid w:val="00FD6834"/>
    <w:rsid w:val="00FD707D"/>
    <w:rsid w:val="00FD70A2"/>
    <w:rsid w:val="00FD70C6"/>
    <w:rsid w:val="00FD70CB"/>
    <w:rsid w:val="00FD7275"/>
    <w:rsid w:val="00FD735D"/>
    <w:rsid w:val="00FD759D"/>
    <w:rsid w:val="00FD7775"/>
    <w:rsid w:val="00FD7A29"/>
    <w:rsid w:val="00FE0016"/>
    <w:rsid w:val="00FE0BBC"/>
    <w:rsid w:val="00FE0EEB"/>
    <w:rsid w:val="00FE1035"/>
    <w:rsid w:val="00FE1352"/>
    <w:rsid w:val="00FE15B0"/>
    <w:rsid w:val="00FE17A4"/>
    <w:rsid w:val="00FE197E"/>
    <w:rsid w:val="00FE1C64"/>
    <w:rsid w:val="00FE1D16"/>
    <w:rsid w:val="00FE2594"/>
    <w:rsid w:val="00FE2928"/>
    <w:rsid w:val="00FE2CE3"/>
    <w:rsid w:val="00FE2E15"/>
    <w:rsid w:val="00FE2EF2"/>
    <w:rsid w:val="00FE3345"/>
    <w:rsid w:val="00FE35C6"/>
    <w:rsid w:val="00FE36A2"/>
    <w:rsid w:val="00FE38E4"/>
    <w:rsid w:val="00FE3C47"/>
    <w:rsid w:val="00FE3FBE"/>
    <w:rsid w:val="00FE429F"/>
    <w:rsid w:val="00FE4724"/>
    <w:rsid w:val="00FE490F"/>
    <w:rsid w:val="00FE4B57"/>
    <w:rsid w:val="00FE4BEA"/>
    <w:rsid w:val="00FE5262"/>
    <w:rsid w:val="00FE5290"/>
    <w:rsid w:val="00FE52E8"/>
    <w:rsid w:val="00FE54F5"/>
    <w:rsid w:val="00FE5692"/>
    <w:rsid w:val="00FE5AF0"/>
    <w:rsid w:val="00FE5B9C"/>
    <w:rsid w:val="00FE5F91"/>
    <w:rsid w:val="00FE6051"/>
    <w:rsid w:val="00FE636D"/>
    <w:rsid w:val="00FE63B7"/>
    <w:rsid w:val="00FE659C"/>
    <w:rsid w:val="00FE65E0"/>
    <w:rsid w:val="00FE6ECD"/>
    <w:rsid w:val="00FE7670"/>
    <w:rsid w:val="00FE7B73"/>
    <w:rsid w:val="00FE7CD4"/>
    <w:rsid w:val="00FE7EB7"/>
    <w:rsid w:val="00FE7FA7"/>
    <w:rsid w:val="00FF0012"/>
    <w:rsid w:val="00FF04E0"/>
    <w:rsid w:val="00FF0527"/>
    <w:rsid w:val="00FF0C8A"/>
    <w:rsid w:val="00FF10C1"/>
    <w:rsid w:val="00FF11D7"/>
    <w:rsid w:val="00FF1CC6"/>
    <w:rsid w:val="00FF1D23"/>
    <w:rsid w:val="00FF2125"/>
    <w:rsid w:val="00FF2151"/>
    <w:rsid w:val="00FF2201"/>
    <w:rsid w:val="00FF243E"/>
    <w:rsid w:val="00FF24B9"/>
    <w:rsid w:val="00FF24FE"/>
    <w:rsid w:val="00FF280D"/>
    <w:rsid w:val="00FF2AD3"/>
    <w:rsid w:val="00FF2F5C"/>
    <w:rsid w:val="00FF2F74"/>
    <w:rsid w:val="00FF31CA"/>
    <w:rsid w:val="00FF3535"/>
    <w:rsid w:val="00FF3668"/>
    <w:rsid w:val="00FF36A6"/>
    <w:rsid w:val="00FF38E9"/>
    <w:rsid w:val="00FF3AF3"/>
    <w:rsid w:val="00FF3E1E"/>
    <w:rsid w:val="00FF420B"/>
    <w:rsid w:val="00FF42E3"/>
    <w:rsid w:val="00FF4583"/>
    <w:rsid w:val="00FF477B"/>
    <w:rsid w:val="00FF4CEA"/>
    <w:rsid w:val="00FF4D14"/>
    <w:rsid w:val="00FF5258"/>
    <w:rsid w:val="00FF56F5"/>
    <w:rsid w:val="00FF5789"/>
    <w:rsid w:val="00FF5944"/>
    <w:rsid w:val="00FF5A91"/>
    <w:rsid w:val="00FF5B0A"/>
    <w:rsid w:val="00FF5EBC"/>
    <w:rsid w:val="00FF5FAA"/>
    <w:rsid w:val="00FF6100"/>
    <w:rsid w:val="00FF7244"/>
    <w:rsid w:val="00FF73AD"/>
    <w:rsid w:val="00FF7AA2"/>
    <w:rsid w:val="00FF7B96"/>
    <w:rsid w:val="00FF7F6B"/>
    <w:rsid w:val="016F362F"/>
    <w:rsid w:val="032617FA"/>
    <w:rsid w:val="0403936F"/>
    <w:rsid w:val="0408F87E"/>
    <w:rsid w:val="042F9C9F"/>
    <w:rsid w:val="05BAEDDE"/>
    <w:rsid w:val="06A37E89"/>
    <w:rsid w:val="07706AC6"/>
    <w:rsid w:val="077C03E8"/>
    <w:rsid w:val="079E07E6"/>
    <w:rsid w:val="08DC9D32"/>
    <w:rsid w:val="09132D86"/>
    <w:rsid w:val="0A9A0597"/>
    <w:rsid w:val="0B13DEDA"/>
    <w:rsid w:val="0B3E7C3B"/>
    <w:rsid w:val="0C3152B6"/>
    <w:rsid w:val="0C52DC11"/>
    <w:rsid w:val="0F72396C"/>
    <w:rsid w:val="0FCEE223"/>
    <w:rsid w:val="114D3C0C"/>
    <w:rsid w:val="12B4E8BB"/>
    <w:rsid w:val="1306BD50"/>
    <w:rsid w:val="13485A1C"/>
    <w:rsid w:val="13B4D4CF"/>
    <w:rsid w:val="13C1A078"/>
    <w:rsid w:val="13F2374F"/>
    <w:rsid w:val="148BC0A6"/>
    <w:rsid w:val="15D44E1A"/>
    <w:rsid w:val="16265B70"/>
    <w:rsid w:val="1662D9DE"/>
    <w:rsid w:val="16D84D5C"/>
    <w:rsid w:val="16FDE918"/>
    <w:rsid w:val="17D58953"/>
    <w:rsid w:val="186953EE"/>
    <w:rsid w:val="189390F4"/>
    <w:rsid w:val="18C1B44D"/>
    <w:rsid w:val="19786555"/>
    <w:rsid w:val="19EA7239"/>
    <w:rsid w:val="1A7F9B9C"/>
    <w:rsid w:val="1AD02658"/>
    <w:rsid w:val="1BA0F965"/>
    <w:rsid w:val="1C7729AE"/>
    <w:rsid w:val="1D41B189"/>
    <w:rsid w:val="1D4CB2E8"/>
    <w:rsid w:val="1DAC675E"/>
    <w:rsid w:val="1E26585D"/>
    <w:rsid w:val="1F351974"/>
    <w:rsid w:val="200D24DA"/>
    <w:rsid w:val="213A9F14"/>
    <w:rsid w:val="22E4115E"/>
    <w:rsid w:val="23002C59"/>
    <w:rsid w:val="23C5116F"/>
    <w:rsid w:val="242292D5"/>
    <w:rsid w:val="243A9946"/>
    <w:rsid w:val="24A88BCD"/>
    <w:rsid w:val="2503F8E5"/>
    <w:rsid w:val="2597F49B"/>
    <w:rsid w:val="271E709F"/>
    <w:rsid w:val="271E736D"/>
    <w:rsid w:val="276F91B2"/>
    <w:rsid w:val="27A7006B"/>
    <w:rsid w:val="286C0D72"/>
    <w:rsid w:val="288A6D49"/>
    <w:rsid w:val="289AAEDF"/>
    <w:rsid w:val="28FC5FBE"/>
    <w:rsid w:val="29715BEF"/>
    <w:rsid w:val="2A24E8E7"/>
    <w:rsid w:val="2B13E8E5"/>
    <w:rsid w:val="2B43CCC1"/>
    <w:rsid w:val="2C4A5955"/>
    <w:rsid w:val="2CA34682"/>
    <w:rsid w:val="2CCD7B4E"/>
    <w:rsid w:val="2D0CE583"/>
    <w:rsid w:val="2D601C23"/>
    <w:rsid w:val="2DA42D80"/>
    <w:rsid w:val="2F6CF405"/>
    <w:rsid w:val="3067C77E"/>
    <w:rsid w:val="314FF96C"/>
    <w:rsid w:val="32F4A1D6"/>
    <w:rsid w:val="32FCC234"/>
    <w:rsid w:val="3302A163"/>
    <w:rsid w:val="33496C65"/>
    <w:rsid w:val="337C6E8B"/>
    <w:rsid w:val="343CC62A"/>
    <w:rsid w:val="3528450B"/>
    <w:rsid w:val="37958D3E"/>
    <w:rsid w:val="37E75A77"/>
    <w:rsid w:val="38A8E2B9"/>
    <w:rsid w:val="3B1D3083"/>
    <w:rsid w:val="3C15CF87"/>
    <w:rsid w:val="3C58D886"/>
    <w:rsid w:val="3E60B3F0"/>
    <w:rsid w:val="3F8BD85D"/>
    <w:rsid w:val="4038A3C1"/>
    <w:rsid w:val="41000DD1"/>
    <w:rsid w:val="422408EB"/>
    <w:rsid w:val="4293F1AF"/>
    <w:rsid w:val="4358F72D"/>
    <w:rsid w:val="43A38DA7"/>
    <w:rsid w:val="44458B09"/>
    <w:rsid w:val="453C45F5"/>
    <w:rsid w:val="45F31570"/>
    <w:rsid w:val="470AF868"/>
    <w:rsid w:val="477A8D37"/>
    <w:rsid w:val="48310763"/>
    <w:rsid w:val="490E7F7F"/>
    <w:rsid w:val="4B5F5DDC"/>
    <w:rsid w:val="4BDD3439"/>
    <w:rsid w:val="4BEB3B5B"/>
    <w:rsid w:val="4C2D8012"/>
    <w:rsid w:val="4CD6E991"/>
    <w:rsid w:val="4CE7ADA4"/>
    <w:rsid w:val="4E06089C"/>
    <w:rsid w:val="4E2A9997"/>
    <w:rsid w:val="4E6B1F57"/>
    <w:rsid w:val="4E91CE4A"/>
    <w:rsid w:val="4EA3AA39"/>
    <w:rsid w:val="4F4512AE"/>
    <w:rsid w:val="4FBA03FF"/>
    <w:rsid w:val="5345291C"/>
    <w:rsid w:val="53631E58"/>
    <w:rsid w:val="536FD9A1"/>
    <w:rsid w:val="5444153C"/>
    <w:rsid w:val="54635CA7"/>
    <w:rsid w:val="5493AD98"/>
    <w:rsid w:val="55C8FF26"/>
    <w:rsid w:val="56A6C007"/>
    <w:rsid w:val="56ACD16E"/>
    <w:rsid w:val="56CCCD64"/>
    <w:rsid w:val="57B4C69A"/>
    <w:rsid w:val="58E9F6AC"/>
    <w:rsid w:val="58F284B6"/>
    <w:rsid w:val="591E93F6"/>
    <w:rsid w:val="5A4BDDC9"/>
    <w:rsid w:val="5A5F95DA"/>
    <w:rsid w:val="5A9D6445"/>
    <w:rsid w:val="5B0A670B"/>
    <w:rsid w:val="5B137DCA"/>
    <w:rsid w:val="5CF59948"/>
    <w:rsid w:val="5D3A9BF7"/>
    <w:rsid w:val="603E45A5"/>
    <w:rsid w:val="603F379F"/>
    <w:rsid w:val="6091EA0C"/>
    <w:rsid w:val="60DADB9E"/>
    <w:rsid w:val="60EF85C0"/>
    <w:rsid w:val="62F65408"/>
    <w:rsid w:val="6398FEFE"/>
    <w:rsid w:val="64DCCD2A"/>
    <w:rsid w:val="64EA5C49"/>
    <w:rsid w:val="6552A62E"/>
    <w:rsid w:val="65824A58"/>
    <w:rsid w:val="6661E656"/>
    <w:rsid w:val="66E2D0D4"/>
    <w:rsid w:val="671B759C"/>
    <w:rsid w:val="67256660"/>
    <w:rsid w:val="678A4A05"/>
    <w:rsid w:val="680E1468"/>
    <w:rsid w:val="684E5D87"/>
    <w:rsid w:val="68824C97"/>
    <w:rsid w:val="68A8BE1A"/>
    <w:rsid w:val="69822A29"/>
    <w:rsid w:val="6B623123"/>
    <w:rsid w:val="6B933C8D"/>
    <w:rsid w:val="6BDB3F23"/>
    <w:rsid w:val="6C3A5B4E"/>
    <w:rsid w:val="6C81CC93"/>
    <w:rsid w:val="6E565EDD"/>
    <w:rsid w:val="6F013001"/>
    <w:rsid w:val="6F94A783"/>
    <w:rsid w:val="7019C755"/>
    <w:rsid w:val="71A0FEE7"/>
    <w:rsid w:val="71B055C5"/>
    <w:rsid w:val="71BB7EAB"/>
    <w:rsid w:val="72001CEF"/>
    <w:rsid w:val="7217489B"/>
    <w:rsid w:val="7444829B"/>
    <w:rsid w:val="74CCFE1E"/>
    <w:rsid w:val="74FEC3F4"/>
    <w:rsid w:val="75AB03A4"/>
    <w:rsid w:val="75E0C35C"/>
    <w:rsid w:val="76C2A2DF"/>
    <w:rsid w:val="76D76914"/>
    <w:rsid w:val="775351CE"/>
    <w:rsid w:val="7767BFD3"/>
    <w:rsid w:val="77AC3EDC"/>
    <w:rsid w:val="77CE2A98"/>
    <w:rsid w:val="78053B94"/>
    <w:rsid w:val="7891E282"/>
    <w:rsid w:val="795CCF86"/>
    <w:rsid w:val="79B5E7FA"/>
    <w:rsid w:val="7A0FF3B6"/>
    <w:rsid w:val="7A7B8CF3"/>
    <w:rsid w:val="7C8C92F1"/>
    <w:rsid w:val="7FB1F805"/>
    <w:rsid w:val="7FBE60DB"/>
    <w:rsid w:val="7FD4605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cc"/>
    </o:shapedefaults>
    <o:shapelayout v:ext="edit">
      <o:idmap v:ext="edit" data="2"/>
    </o:shapelayout>
  </w:shapeDefaults>
  <w:decimalSymbol w:val="."/>
  <w:listSeparator w:val=","/>
  <w14:docId w14:val="6C4D68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ABF"/>
    <w:pPr>
      <w:suppressAutoHyphens/>
      <w:autoSpaceDE w:val="0"/>
      <w:autoSpaceDN w:val="0"/>
      <w:adjustRightInd w:val="0"/>
      <w:spacing w:before="120" w:after="120" w:line="220" w:lineRule="atLeast"/>
      <w:textAlignment w:val="center"/>
    </w:pPr>
    <w:rPr>
      <w:rFonts w:ascii="VIC" w:hAnsi="VIC" w:cs="Arial"/>
      <w:color w:val="000000"/>
      <w:sz w:val="20"/>
      <w:szCs w:val="18"/>
    </w:rPr>
  </w:style>
  <w:style w:type="paragraph" w:styleId="Heading1">
    <w:name w:val="heading 1"/>
    <w:basedOn w:val="Normal"/>
    <w:next w:val="Normal"/>
    <w:link w:val="Heading1Char"/>
    <w:uiPriority w:val="9"/>
    <w:qFormat/>
    <w:rsid w:val="00536CA8"/>
    <w:pPr>
      <w:keepNext/>
      <w:spacing w:before="24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5E2FE6"/>
    <w:pPr>
      <w:keepNext/>
      <w:spacing w:before="24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5E2FE6"/>
    <w:pPr>
      <w:keepNext/>
      <w:spacing w:before="240" w:line="240" w:lineRule="atLeast"/>
      <w:outlineLvl w:val="2"/>
    </w:pPr>
    <w:rPr>
      <w:b/>
      <w:bCs/>
      <w:szCs w:val="20"/>
    </w:rPr>
  </w:style>
  <w:style w:type="paragraph" w:styleId="Heading4">
    <w:name w:val="heading 4"/>
    <w:basedOn w:val="Normal"/>
    <w:next w:val="Normal"/>
    <w:link w:val="Heading4Char"/>
    <w:uiPriority w:val="9"/>
    <w:semiHidden/>
    <w:unhideWhenUsed/>
    <w:qFormat/>
    <w:rsid w:val="00797144"/>
    <w:pPr>
      <w:keepNext/>
      <w:tabs>
        <w:tab w:val="num" w:pos="2880"/>
      </w:tabs>
      <w:suppressAutoHyphens w:val="0"/>
      <w:autoSpaceDE/>
      <w:autoSpaceDN/>
      <w:adjustRightInd/>
      <w:spacing w:before="240" w:after="60" w:line="240" w:lineRule="auto"/>
      <w:ind w:left="2880" w:hanging="720"/>
      <w:textAlignment w:val="auto"/>
      <w:outlineLvl w:val="3"/>
    </w:pPr>
    <w:rPr>
      <w:rFonts w:asciiTheme="minorHAnsi" w:eastAsiaTheme="minorEastAsia" w:hAnsiTheme="minorHAnsi" w:cstheme="minorBidi"/>
      <w:b/>
      <w:bCs/>
      <w:color w:val="auto"/>
      <w:sz w:val="28"/>
      <w:szCs w:val="28"/>
      <w:lang w:val="en-US"/>
    </w:rPr>
  </w:style>
  <w:style w:type="paragraph" w:styleId="Heading5">
    <w:name w:val="heading 5"/>
    <w:basedOn w:val="Normal"/>
    <w:next w:val="Normal"/>
    <w:link w:val="Heading5Char"/>
    <w:uiPriority w:val="9"/>
    <w:semiHidden/>
    <w:unhideWhenUsed/>
    <w:qFormat/>
    <w:rsid w:val="00797144"/>
    <w:pPr>
      <w:tabs>
        <w:tab w:val="num" w:pos="3600"/>
      </w:tabs>
      <w:suppressAutoHyphens w:val="0"/>
      <w:autoSpaceDE/>
      <w:autoSpaceDN/>
      <w:adjustRightInd/>
      <w:spacing w:before="240" w:after="60" w:line="240" w:lineRule="auto"/>
      <w:ind w:left="3600" w:hanging="720"/>
      <w:textAlignment w:val="auto"/>
      <w:outlineLvl w:val="4"/>
    </w:pPr>
    <w:rPr>
      <w:rFonts w:asciiTheme="minorHAnsi" w:eastAsiaTheme="minorEastAsia" w:hAnsiTheme="minorHAnsi" w:cstheme="minorBidi"/>
      <w:b/>
      <w:bCs/>
      <w:i/>
      <w:iCs/>
      <w:color w:val="auto"/>
      <w:sz w:val="26"/>
      <w:szCs w:val="26"/>
      <w:lang w:val="en-US"/>
    </w:rPr>
  </w:style>
  <w:style w:type="paragraph" w:styleId="Heading6">
    <w:name w:val="heading 6"/>
    <w:basedOn w:val="Normal"/>
    <w:next w:val="Normal"/>
    <w:link w:val="Heading6Char"/>
    <w:qFormat/>
    <w:rsid w:val="00797144"/>
    <w:pPr>
      <w:tabs>
        <w:tab w:val="num" w:pos="4320"/>
      </w:tabs>
      <w:suppressAutoHyphens w:val="0"/>
      <w:autoSpaceDE/>
      <w:autoSpaceDN/>
      <w:adjustRightInd/>
      <w:spacing w:before="240" w:after="60" w:line="240" w:lineRule="auto"/>
      <w:ind w:left="4320" w:hanging="720"/>
      <w:textAlignment w:val="auto"/>
      <w:outlineLvl w:val="5"/>
    </w:pPr>
    <w:rPr>
      <w:rFonts w:ascii="Times New Roman" w:eastAsia="Times New Roman" w:hAnsi="Times New Roman" w:cs="Times New Roman"/>
      <w:b/>
      <w:bCs/>
      <w:color w:val="auto"/>
      <w:sz w:val="22"/>
      <w:szCs w:val="22"/>
      <w:lang w:val="en-US"/>
    </w:rPr>
  </w:style>
  <w:style w:type="paragraph" w:styleId="Heading7">
    <w:name w:val="heading 7"/>
    <w:basedOn w:val="Normal"/>
    <w:next w:val="Normal"/>
    <w:link w:val="Heading7Char"/>
    <w:uiPriority w:val="9"/>
    <w:semiHidden/>
    <w:unhideWhenUsed/>
    <w:qFormat/>
    <w:rsid w:val="00797144"/>
    <w:pPr>
      <w:tabs>
        <w:tab w:val="num" w:pos="5040"/>
      </w:tabs>
      <w:suppressAutoHyphens w:val="0"/>
      <w:autoSpaceDE/>
      <w:autoSpaceDN/>
      <w:adjustRightInd/>
      <w:spacing w:before="240" w:after="60" w:line="240" w:lineRule="auto"/>
      <w:ind w:left="5040" w:hanging="720"/>
      <w:textAlignment w:val="auto"/>
      <w:outlineLvl w:val="6"/>
    </w:pPr>
    <w:rPr>
      <w:rFonts w:asciiTheme="minorHAnsi" w:eastAsiaTheme="minorEastAsia" w:hAnsiTheme="minorHAnsi" w:cstheme="minorBidi"/>
      <w:color w:val="auto"/>
      <w:sz w:val="24"/>
      <w:szCs w:val="24"/>
      <w:lang w:val="en-US"/>
    </w:rPr>
  </w:style>
  <w:style w:type="paragraph" w:styleId="Heading8">
    <w:name w:val="heading 8"/>
    <w:basedOn w:val="Normal"/>
    <w:next w:val="Normal"/>
    <w:link w:val="Heading8Char"/>
    <w:uiPriority w:val="9"/>
    <w:semiHidden/>
    <w:unhideWhenUsed/>
    <w:qFormat/>
    <w:rsid w:val="00797144"/>
    <w:pPr>
      <w:tabs>
        <w:tab w:val="num" w:pos="5760"/>
      </w:tabs>
      <w:suppressAutoHyphens w:val="0"/>
      <w:autoSpaceDE/>
      <w:autoSpaceDN/>
      <w:adjustRightInd/>
      <w:spacing w:before="240" w:after="60" w:line="240" w:lineRule="auto"/>
      <w:ind w:left="5760" w:hanging="720"/>
      <w:textAlignment w:val="auto"/>
      <w:outlineLvl w:val="7"/>
    </w:pPr>
    <w:rPr>
      <w:rFonts w:asciiTheme="minorHAnsi" w:eastAsiaTheme="minorEastAsia" w:hAnsiTheme="minorHAnsi" w:cstheme="minorBidi"/>
      <w:i/>
      <w:iCs/>
      <w:color w:val="auto"/>
      <w:sz w:val="24"/>
      <w:szCs w:val="24"/>
      <w:lang w:val="en-US"/>
    </w:rPr>
  </w:style>
  <w:style w:type="paragraph" w:styleId="Heading9">
    <w:name w:val="heading 9"/>
    <w:basedOn w:val="Normal"/>
    <w:next w:val="Normal"/>
    <w:link w:val="Heading9Char"/>
    <w:uiPriority w:val="9"/>
    <w:semiHidden/>
    <w:unhideWhenUsed/>
    <w:qFormat/>
    <w:rsid w:val="00293B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E3D"/>
    <w:pPr>
      <w:tabs>
        <w:tab w:val="center" w:pos="4513"/>
        <w:tab w:val="right" w:pos="9026"/>
      </w:tabs>
    </w:pPr>
  </w:style>
  <w:style w:type="character" w:customStyle="1" w:styleId="HeaderChar">
    <w:name w:val="Header Char"/>
    <w:basedOn w:val="DefaultParagraphFont"/>
    <w:link w:val="Header"/>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DB2321"/>
    <w:pPr>
      <w:spacing w:after="227"/>
    </w:pPr>
    <w:rPr>
      <w:color w:val="53565A"/>
      <w:sz w:val="22"/>
      <w:szCs w:val="22"/>
    </w:rPr>
  </w:style>
  <w:style w:type="paragraph" w:styleId="Title">
    <w:name w:val="Title"/>
    <w:basedOn w:val="Normal"/>
    <w:next w:val="Normal"/>
    <w:link w:val="TitleChar"/>
    <w:uiPriority w:val="10"/>
    <w:qFormat/>
    <w:rsid w:val="00845FAB"/>
    <w:pPr>
      <w:spacing w:before="4800" w:after="227" w:line="240" w:lineRule="auto"/>
      <w:ind w:left="5103"/>
      <w:jc w:val="right"/>
    </w:pPr>
    <w:rPr>
      <w:caps/>
      <w:color w:val="auto"/>
      <w:spacing w:val="-5"/>
      <w:sz w:val="36"/>
      <w:szCs w:val="36"/>
      <w:lang w:val="en-GB"/>
    </w:rPr>
  </w:style>
  <w:style w:type="character" w:customStyle="1" w:styleId="TitleChar">
    <w:name w:val="Title Char"/>
    <w:basedOn w:val="DefaultParagraphFont"/>
    <w:link w:val="Title"/>
    <w:uiPriority w:val="10"/>
    <w:rsid w:val="00845FAB"/>
    <w:rPr>
      <w:rFonts w:ascii="Arial" w:hAnsi="Arial" w:cs="Arial"/>
      <w:caps/>
      <w:spacing w:val="-5"/>
      <w:sz w:val="36"/>
      <w:szCs w:val="36"/>
      <w:lang w:val="en-GB"/>
    </w:rPr>
  </w:style>
  <w:style w:type="paragraph" w:styleId="Subtitle">
    <w:name w:val="Subtitle"/>
    <w:basedOn w:val="Normal"/>
    <w:next w:val="Normal"/>
    <w:link w:val="SubtitleChar"/>
    <w:uiPriority w:val="11"/>
    <w:qFormat/>
    <w:rsid w:val="00845FAB"/>
    <w:pPr>
      <w:spacing w:before="480" w:after="800" w:line="240" w:lineRule="auto"/>
      <w:ind w:left="5103"/>
      <w:jc w:val="right"/>
    </w:pPr>
    <w:rPr>
      <w:caps/>
      <w:noProof/>
      <w:color w:val="auto"/>
      <w:spacing w:val="-4"/>
      <w:sz w:val="28"/>
      <w:lang w:val="en-GB"/>
    </w:rPr>
  </w:style>
  <w:style w:type="character" w:customStyle="1" w:styleId="SubtitleChar">
    <w:name w:val="Subtitle Char"/>
    <w:basedOn w:val="DefaultParagraphFont"/>
    <w:link w:val="Subtitle"/>
    <w:uiPriority w:val="11"/>
    <w:rsid w:val="00845FAB"/>
    <w:rPr>
      <w:rFonts w:ascii="Arial" w:hAnsi="Arial" w:cs="Arial"/>
      <w:caps/>
      <w:noProof/>
      <w:spacing w:val="-4"/>
      <w:sz w:val="28"/>
      <w:szCs w:val="18"/>
      <w:lang w:val="en-GB"/>
    </w:rPr>
  </w:style>
  <w:style w:type="character" w:customStyle="1" w:styleId="Heading1Char">
    <w:name w:val="Heading 1 Char"/>
    <w:basedOn w:val="DefaultParagraphFont"/>
    <w:link w:val="Heading1"/>
    <w:uiPriority w:val="9"/>
    <w:rsid w:val="00536CA8"/>
    <w:rPr>
      <w:rFonts w:ascii="Arial" w:hAnsi="Arial" w:cs="Arial"/>
      <w:color w:val="004C97" w:themeColor="accent1"/>
      <w:sz w:val="28"/>
      <w:szCs w:val="28"/>
      <w:lang w:val="en-US"/>
    </w:rPr>
  </w:style>
  <w:style w:type="paragraph" w:customStyle="1" w:styleId="bullet10">
    <w:name w:val="bullet 1"/>
    <w:basedOn w:val="Normal"/>
    <w:uiPriority w:val="99"/>
    <w:rsid w:val="00480EB2"/>
    <w:pPr>
      <w:numPr>
        <w:numId w:val="1"/>
      </w:numPr>
      <w:tabs>
        <w:tab w:val="clear" w:pos="284"/>
        <w:tab w:val="left" w:pos="283"/>
      </w:tabs>
      <w:spacing w:line="240" w:lineRule="atLeast"/>
      <w:contextualSpacing/>
    </w:pPr>
  </w:style>
  <w:style w:type="paragraph" w:customStyle="1" w:styleId="bullet2">
    <w:name w:val="bullet 2"/>
    <w:basedOn w:val="Normal"/>
    <w:uiPriority w:val="99"/>
    <w:rsid w:val="00480EB2"/>
    <w:pPr>
      <w:numPr>
        <w:numId w:val="2"/>
      </w:numPr>
      <w:tabs>
        <w:tab w:val="left" w:pos="567"/>
      </w:tabs>
      <w:spacing w:line="240" w:lineRule="atLeast"/>
      <w:ind w:left="568" w:hanging="284"/>
      <w:contextualSpacing/>
    </w:pPr>
  </w:style>
  <w:style w:type="paragraph" w:customStyle="1" w:styleId="bullet3">
    <w:name w:val="bullet 3"/>
    <w:basedOn w:val="Normal"/>
    <w:uiPriority w:val="99"/>
    <w:rsid w:val="00480EB2"/>
    <w:pPr>
      <w:numPr>
        <w:numId w:val="3"/>
      </w:numPr>
      <w:tabs>
        <w:tab w:val="clear" w:pos="851"/>
        <w:tab w:val="left" w:pos="850"/>
      </w:tabs>
      <w:spacing w:line="240" w:lineRule="atLeast"/>
      <w:contextualSpacing/>
    </w:pPr>
  </w:style>
  <w:style w:type="paragraph" w:customStyle="1" w:styleId="bullet4">
    <w:name w:val="bullet 4"/>
    <w:basedOn w:val="Normal"/>
    <w:uiPriority w:val="99"/>
    <w:rsid w:val="00480EB2"/>
    <w:pPr>
      <w:numPr>
        <w:numId w:val="5"/>
      </w:numPr>
      <w:tabs>
        <w:tab w:val="left" w:pos="1134"/>
      </w:tabs>
      <w:spacing w:line="240" w:lineRule="atLeast"/>
      <w:ind w:left="1135" w:hanging="284"/>
      <w:contextualSpacing/>
    </w:pPr>
  </w:style>
  <w:style w:type="character" w:customStyle="1" w:styleId="Heading2Char">
    <w:name w:val="Heading 2 Char"/>
    <w:basedOn w:val="DefaultParagraphFont"/>
    <w:link w:val="Heading2"/>
    <w:uiPriority w:val="9"/>
    <w:rsid w:val="005E2FE6"/>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5E2FE6"/>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DA23A2"/>
    <w:pPr>
      <w:spacing w:line="260" w:lineRule="atLeast"/>
    </w:pPr>
    <w:rPr>
      <w:i/>
      <w:iCs/>
      <w:color w:val="004D53" w:themeColor="accent2" w:themeShade="80"/>
      <w:sz w:val="24"/>
      <w:szCs w:val="24"/>
    </w:rPr>
  </w:style>
  <w:style w:type="paragraph" w:customStyle="1" w:styleId="Titlewithborder">
    <w:name w:val="Title with border"/>
    <w:basedOn w:val="Normal"/>
    <w:qFormat/>
    <w:rsid w:val="005E2FE6"/>
    <w:pPr>
      <w:spacing w:line="288" w:lineRule="auto"/>
    </w:pPr>
    <w:rPr>
      <w:b/>
      <w:bCs/>
      <w:color w:val="00747C" w:themeColor="accent2" w:themeShade="BF"/>
      <w:lang w:val="en-GB"/>
    </w:rPr>
  </w:style>
  <w:style w:type="paragraph" w:customStyle="1" w:styleId="Normalwithborder">
    <w:name w:val="Normal with border"/>
    <w:basedOn w:val="Normal"/>
    <w:autoRedefine/>
    <w:qFormat/>
    <w:rsid w:val="003709E0"/>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76434"/>
    <w:pPr>
      <w:spacing w:after="0" w:line="200" w:lineRule="atLeast"/>
    </w:pPr>
    <w:rPr>
      <w:sz w:val="16"/>
      <w:szCs w:val="16"/>
    </w:rPr>
  </w:style>
  <w:style w:type="table" w:customStyle="1" w:styleId="DJSIR">
    <w:name w:val="DJSIR"/>
    <w:basedOn w:val="TableNormal"/>
    <w:uiPriority w:val="99"/>
    <w:rsid w:val="00D853FE"/>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39"/>
    <w:rsid w:val="008F2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D635D3"/>
    <w:pPr>
      <w:keepNext/>
    </w:pPr>
    <w:rPr>
      <w:b/>
      <w:color w:val="FFFFFF" w:themeColor="background1"/>
    </w:rPr>
  </w:style>
  <w:style w:type="paragraph" w:styleId="TOC1">
    <w:name w:val="toc 1"/>
    <w:basedOn w:val="Normal"/>
    <w:next w:val="Normal"/>
    <w:autoRedefine/>
    <w:uiPriority w:val="39"/>
    <w:unhideWhenUsed/>
    <w:rsid w:val="0047378C"/>
    <w:pPr>
      <w:spacing w:before="240" w:after="100"/>
    </w:pPr>
  </w:style>
  <w:style w:type="paragraph" w:styleId="TOC2">
    <w:name w:val="toc 2"/>
    <w:basedOn w:val="Normal"/>
    <w:next w:val="Normal"/>
    <w:autoRedefine/>
    <w:uiPriority w:val="39"/>
    <w:unhideWhenUsed/>
    <w:rsid w:val="0047378C"/>
    <w:pPr>
      <w:spacing w:after="100"/>
      <w:ind w:left="180"/>
    </w:pPr>
  </w:style>
  <w:style w:type="character" w:styleId="Hyperlink">
    <w:name w:val="Hyperlink"/>
    <w:basedOn w:val="DefaultParagraphFont"/>
    <w:uiPriority w:val="99"/>
    <w:unhideWhenUsed/>
    <w:rsid w:val="0047378C"/>
    <w:rPr>
      <w:color w:val="006864" w:themeColor="hyperlink"/>
      <w:u w:val="single"/>
    </w:rPr>
  </w:style>
  <w:style w:type="table" w:styleId="TableGridLight">
    <w:name w:val="Grid Table Light"/>
    <w:basedOn w:val="TableNormal"/>
    <w:uiPriority w:val="40"/>
    <w:rsid w:val="00CF03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Heading1">
    <w:name w:val="List Heading 1"/>
    <w:basedOn w:val="Normal"/>
    <w:link w:val="ListHeading1Char"/>
    <w:qFormat/>
    <w:rsid w:val="0041222E"/>
    <w:pPr>
      <w:ind w:firstLine="567"/>
    </w:pPr>
    <w:rPr>
      <w:color w:val="003868" w:themeColor="accent5"/>
      <w:sz w:val="32"/>
    </w:rPr>
  </w:style>
  <w:style w:type="character" w:customStyle="1" w:styleId="ListHeading1Char">
    <w:name w:val="List Heading 1 Char"/>
    <w:basedOn w:val="DefaultParagraphFont"/>
    <w:link w:val="ListHeading1"/>
    <w:rsid w:val="0041222E"/>
    <w:rPr>
      <w:rFonts w:ascii="Arial" w:hAnsi="Arial" w:cs="Arial"/>
      <w:color w:val="003868" w:themeColor="accent5"/>
      <w:sz w:val="32"/>
      <w:szCs w:val="18"/>
      <w:lang w:val="en-US"/>
    </w:rPr>
  </w:style>
  <w:style w:type="numbering" w:customStyle="1" w:styleId="Style1">
    <w:name w:val="Style1"/>
    <w:uiPriority w:val="99"/>
    <w:rsid w:val="003709E0"/>
    <w:pPr>
      <w:numPr>
        <w:numId w:val="7"/>
      </w:numPr>
    </w:pPr>
  </w:style>
  <w:style w:type="numbering" w:customStyle="1" w:styleId="Style2">
    <w:name w:val="Style2"/>
    <w:uiPriority w:val="99"/>
    <w:rsid w:val="003709E0"/>
    <w:pPr>
      <w:numPr>
        <w:numId w:val="8"/>
      </w:numPr>
    </w:pPr>
  </w:style>
  <w:style w:type="numbering" w:customStyle="1" w:styleId="Style3">
    <w:name w:val="Style3"/>
    <w:uiPriority w:val="99"/>
    <w:rsid w:val="003709E0"/>
    <w:pPr>
      <w:numPr>
        <w:numId w:val="9"/>
      </w:numPr>
    </w:pPr>
  </w:style>
  <w:style w:type="paragraph" w:customStyle="1" w:styleId="dotpoint">
    <w:name w:val="dot point"/>
    <w:basedOn w:val="Normal"/>
    <w:qFormat/>
    <w:rsid w:val="003709E0"/>
    <w:pPr>
      <w:numPr>
        <w:numId w:val="10"/>
      </w:numPr>
      <w:suppressAutoHyphens w:val="0"/>
      <w:autoSpaceDE/>
      <w:autoSpaceDN/>
      <w:adjustRightInd/>
      <w:spacing w:after="60" w:line="264" w:lineRule="auto"/>
      <w:textAlignment w:val="auto"/>
    </w:pPr>
    <w:rPr>
      <w:rFonts w:eastAsia="Times New Roman"/>
      <w:color w:val="auto"/>
      <w:szCs w:val="20"/>
      <w:lang w:eastAsia="en-AU"/>
    </w:rPr>
  </w:style>
  <w:style w:type="paragraph" w:styleId="NoSpacing">
    <w:name w:val="No Spacing"/>
    <w:aliases w:val="Drafting notes"/>
    <w:link w:val="NoSpacingChar"/>
    <w:uiPriority w:val="1"/>
    <w:qFormat/>
    <w:rsid w:val="003709E0"/>
    <w:pPr>
      <w:spacing w:after="120"/>
    </w:pPr>
    <w:rPr>
      <w:rFonts w:ascii="Arial" w:eastAsia="Times New Roman" w:hAnsi="Arial" w:cs="Arial"/>
      <w:i/>
      <w:iCs/>
      <w:color w:val="487A00" w:themeColor="accent6" w:themeShade="BF"/>
      <w:sz w:val="20"/>
      <w:szCs w:val="20"/>
      <w:lang w:eastAsia="en-AU"/>
    </w:rPr>
  </w:style>
  <w:style w:type="character" w:customStyle="1" w:styleId="NoSpacingChar">
    <w:name w:val="No Spacing Char"/>
    <w:aliases w:val="Drafting notes Char"/>
    <w:basedOn w:val="DefaultParagraphFont"/>
    <w:link w:val="NoSpacing"/>
    <w:uiPriority w:val="1"/>
    <w:rsid w:val="003709E0"/>
    <w:rPr>
      <w:rFonts w:ascii="Arial" w:eastAsia="Times New Roman" w:hAnsi="Arial" w:cs="Arial"/>
      <w:i/>
      <w:iCs/>
      <w:color w:val="487A00" w:themeColor="accent6" w:themeShade="BF"/>
      <w:sz w:val="20"/>
      <w:szCs w:val="20"/>
      <w:lang w:eastAsia="en-AU"/>
    </w:rPr>
  </w:style>
  <w:style w:type="paragraph" w:customStyle="1" w:styleId="TableText0">
    <w:name w:val="Table Text"/>
    <w:basedOn w:val="Normal"/>
    <w:qFormat/>
    <w:rsid w:val="00CE42FF"/>
    <w:pPr>
      <w:suppressAutoHyphens w:val="0"/>
      <w:autoSpaceDE/>
      <w:autoSpaceDN/>
      <w:adjustRightInd/>
      <w:spacing w:before="0" w:after="60" w:line="240" w:lineRule="auto"/>
      <w:textAlignment w:val="auto"/>
    </w:pPr>
    <w:rPr>
      <w:rFonts w:ascii="Arial" w:eastAsia="Times New Roman" w:hAnsi="Arial"/>
      <w:i/>
      <w:iCs/>
      <w:color w:val="auto"/>
      <w:szCs w:val="20"/>
      <w:lang w:eastAsia="en-AU"/>
    </w:rPr>
  </w:style>
  <w:style w:type="paragraph" w:styleId="ListParagraph">
    <w:name w:val="List Paragraph"/>
    <w:aliases w:val="List Paragraph1,List Paragraph11,NFP GP Bulleted List,Recommendation,DdeM List Paragraph,2. List Bullet 2,L,F5 List Paragraph,Dot pt,CV text,List Paragraph111,Medium Grid 1 - Accent 21,Numbered Paragraph,List Paragraph2,Bulleted Para,CV t"/>
    <w:basedOn w:val="Normal"/>
    <w:link w:val="ListParagraphChar"/>
    <w:uiPriority w:val="34"/>
    <w:qFormat/>
    <w:rsid w:val="00CE42FF"/>
    <w:pPr>
      <w:ind w:left="720"/>
      <w:contextualSpacing/>
    </w:pPr>
  </w:style>
  <w:style w:type="paragraph" w:customStyle="1" w:styleId="Normalnospace">
    <w:name w:val="Normal (no space)"/>
    <w:basedOn w:val="Normal"/>
    <w:qFormat/>
    <w:rsid w:val="00CE42FF"/>
    <w:pPr>
      <w:suppressAutoHyphens w:val="0"/>
      <w:autoSpaceDE/>
      <w:autoSpaceDN/>
      <w:adjustRightInd/>
      <w:spacing w:before="0" w:line="264" w:lineRule="auto"/>
      <w:textAlignment w:val="auto"/>
    </w:pPr>
    <w:rPr>
      <w:rFonts w:ascii="Arial" w:eastAsia="Times New Roman" w:hAnsi="Arial"/>
      <w:color w:val="auto"/>
      <w:szCs w:val="20"/>
      <w:lang w:eastAsia="en-AU"/>
    </w:rPr>
  </w:style>
  <w:style w:type="paragraph" w:customStyle="1" w:styleId="Instructions">
    <w:name w:val="Instructions"/>
    <w:basedOn w:val="Normal"/>
    <w:uiPriority w:val="99"/>
    <w:rsid w:val="00CE42FF"/>
    <w:pPr>
      <w:spacing w:before="0" w:after="113" w:line="240" w:lineRule="atLeast"/>
    </w:pPr>
    <w:rPr>
      <w:rFonts w:ascii="Arial" w:hAnsi="Arial"/>
      <w:i/>
      <w:iCs/>
      <w:color w:val="004C97"/>
      <w:sz w:val="16"/>
      <w:szCs w:val="16"/>
    </w:rPr>
  </w:style>
  <w:style w:type="character" w:customStyle="1" w:styleId="Heading9Char">
    <w:name w:val="Heading 9 Char"/>
    <w:basedOn w:val="DefaultParagraphFont"/>
    <w:link w:val="Heading9"/>
    <w:uiPriority w:val="9"/>
    <w:semiHidden/>
    <w:rsid w:val="00293B0A"/>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293B0A"/>
    <w:rPr>
      <w:sz w:val="16"/>
      <w:szCs w:val="16"/>
    </w:rPr>
  </w:style>
  <w:style w:type="paragraph" w:styleId="CommentText">
    <w:name w:val="annotation text"/>
    <w:basedOn w:val="Normal"/>
    <w:link w:val="CommentTextChar"/>
    <w:uiPriority w:val="99"/>
    <w:unhideWhenUsed/>
    <w:rsid w:val="00293B0A"/>
    <w:pPr>
      <w:suppressAutoHyphens w:val="0"/>
      <w:autoSpaceDE/>
      <w:autoSpaceDN/>
      <w:adjustRightInd/>
      <w:spacing w:before="0" w:line="240" w:lineRule="auto"/>
      <w:textAlignment w:val="auto"/>
    </w:pPr>
    <w:rPr>
      <w:rFonts w:ascii="Arial" w:eastAsia="Times New Roman" w:hAnsi="Arial"/>
      <w:color w:val="auto"/>
      <w:szCs w:val="20"/>
      <w:lang w:eastAsia="en-AU"/>
    </w:rPr>
  </w:style>
  <w:style w:type="character" w:customStyle="1" w:styleId="CommentTextChar">
    <w:name w:val="Comment Text Char"/>
    <w:basedOn w:val="DefaultParagraphFont"/>
    <w:link w:val="CommentText"/>
    <w:uiPriority w:val="99"/>
    <w:rsid w:val="00293B0A"/>
    <w:rPr>
      <w:rFonts w:ascii="Arial" w:eastAsia="Times New Roman" w:hAnsi="Arial" w:cs="Arial"/>
      <w:sz w:val="20"/>
      <w:szCs w:val="20"/>
      <w:lang w:eastAsia="en-AU"/>
    </w:rPr>
  </w:style>
  <w:style w:type="paragraph" w:customStyle="1" w:styleId="paragraph">
    <w:name w:val="paragraph"/>
    <w:basedOn w:val="Normal"/>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293B0A"/>
  </w:style>
  <w:style w:type="character" w:customStyle="1" w:styleId="eop">
    <w:name w:val="eop"/>
    <w:basedOn w:val="DefaultParagraphFont"/>
    <w:rsid w:val="00293B0A"/>
  </w:style>
  <w:style w:type="character" w:customStyle="1" w:styleId="ui-provider">
    <w:name w:val="ui-provider"/>
    <w:basedOn w:val="DefaultParagraphFont"/>
    <w:rsid w:val="00293B0A"/>
  </w:style>
  <w:style w:type="paragraph" w:styleId="CommentSubject">
    <w:name w:val="annotation subject"/>
    <w:basedOn w:val="CommentText"/>
    <w:next w:val="CommentText"/>
    <w:link w:val="CommentSubjectChar"/>
    <w:uiPriority w:val="99"/>
    <w:semiHidden/>
    <w:unhideWhenUsed/>
    <w:rsid w:val="00293B0A"/>
    <w:pPr>
      <w:suppressAutoHyphens/>
      <w:autoSpaceDE w:val="0"/>
      <w:autoSpaceDN w:val="0"/>
      <w:adjustRightInd w:val="0"/>
      <w:spacing w:after="160"/>
      <w:textAlignment w:val="center"/>
    </w:pPr>
    <w:rPr>
      <w:rFonts w:eastAsiaTheme="minorHAnsi"/>
      <w:b/>
      <w:bCs/>
      <w:color w:val="000000"/>
      <w:lang w:eastAsia="en-US"/>
    </w:rPr>
  </w:style>
  <w:style w:type="character" w:customStyle="1" w:styleId="CommentSubjectChar">
    <w:name w:val="Comment Subject Char"/>
    <w:basedOn w:val="CommentTextChar"/>
    <w:link w:val="CommentSubject"/>
    <w:uiPriority w:val="99"/>
    <w:semiHidden/>
    <w:rsid w:val="00293B0A"/>
    <w:rPr>
      <w:rFonts w:ascii="Arial" w:eastAsia="Times New Roman" w:hAnsi="Arial" w:cs="Arial"/>
      <w:b/>
      <w:bCs/>
      <w:color w:val="000000"/>
      <w:sz w:val="20"/>
      <w:szCs w:val="20"/>
      <w:lang w:eastAsia="en-AU"/>
    </w:rPr>
  </w:style>
  <w:style w:type="character" w:customStyle="1" w:styleId="ListParagraphChar">
    <w:name w:val="List Paragraph Char"/>
    <w:aliases w:val="List Paragraph1 Char,List Paragraph11 Char,NFP GP Bulleted List Char,Recommendation Char,DdeM List Paragraph Char,2. List Bullet 2 Char,L Char,F5 List Paragraph Char,Dot pt Char,CV text Char,List Paragraph111 Char,Bulleted Para Char"/>
    <w:link w:val="ListParagraph"/>
    <w:uiPriority w:val="34"/>
    <w:qFormat/>
    <w:rsid w:val="00293B0A"/>
    <w:rPr>
      <w:rFonts w:ascii="VIC" w:hAnsi="VIC" w:cs="Arial"/>
      <w:color w:val="000000"/>
      <w:sz w:val="20"/>
      <w:szCs w:val="18"/>
      <w:lang w:val="en-US"/>
    </w:rPr>
  </w:style>
  <w:style w:type="paragraph" w:styleId="NormalWeb">
    <w:name w:val="Normal (Web)"/>
    <w:basedOn w:val="Normal"/>
    <w:uiPriority w:val="99"/>
    <w:unhideWhenUsed/>
    <w:rsid w:val="00293B0A"/>
    <w:pPr>
      <w:suppressAutoHyphens w:val="0"/>
      <w:autoSpaceDE/>
      <w:autoSpaceDN/>
      <w:adjustRightInd/>
      <w:spacing w:before="100" w:beforeAutospacing="1" w:after="100" w:afterAutospacing="1" w:line="240" w:lineRule="auto"/>
      <w:textAlignment w:val="auto"/>
    </w:pPr>
    <w:rPr>
      <w:rFonts w:ascii="Times New Roman" w:eastAsia="Times New Roman" w:hAnsi="Times New Roman" w:cs="Times New Roman"/>
      <w:color w:val="auto"/>
      <w:sz w:val="24"/>
      <w:szCs w:val="24"/>
      <w:lang w:eastAsia="en-AU"/>
    </w:rPr>
  </w:style>
  <w:style w:type="character" w:styleId="Strong">
    <w:name w:val="Strong"/>
    <w:basedOn w:val="DefaultParagraphFont"/>
    <w:uiPriority w:val="22"/>
    <w:qFormat/>
    <w:rsid w:val="00293B0A"/>
    <w:rPr>
      <w:b/>
      <w:bCs/>
    </w:rPr>
  </w:style>
  <w:style w:type="character" w:styleId="UnresolvedMention">
    <w:name w:val="Unresolved Mention"/>
    <w:basedOn w:val="DefaultParagraphFont"/>
    <w:uiPriority w:val="99"/>
    <w:semiHidden/>
    <w:unhideWhenUsed/>
    <w:rsid w:val="00293B0A"/>
    <w:rPr>
      <w:color w:val="605E5C"/>
      <w:shd w:val="clear" w:color="auto" w:fill="E1DFDD"/>
    </w:rPr>
  </w:style>
  <w:style w:type="paragraph" w:styleId="Revision">
    <w:name w:val="Revision"/>
    <w:hidden/>
    <w:uiPriority w:val="99"/>
    <w:semiHidden/>
    <w:rsid w:val="00293B0A"/>
    <w:rPr>
      <w:rFonts w:ascii="Arial" w:hAnsi="Arial" w:cs="Arial"/>
      <w:color w:val="000000"/>
      <w:sz w:val="18"/>
      <w:szCs w:val="18"/>
    </w:rPr>
  </w:style>
  <w:style w:type="paragraph" w:customStyle="1" w:styleId="xmsonormal">
    <w:name w:val="x_msonormal"/>
    <w:basedOn w:val="Normal"/>
    <w:rsid w:val="00293B0A"/>
    <w:pPr>
      <w:suppressAutoHyphens w:val="0"/>
      <w:autoSpaceDE/>
      <w:autoSpaceDN/>
      <w:adjustRightInd/>
      <w:spacing w:before="0" w:after="0" w:line="240" w:lineRule="auto"/>
      <w:textAlignment w:val="auto"/>
    </w:pPr>
    <w:rPr>
      <w:rFonts w:ascii="Calibri" w:hAnsi="Calibri" w:cs="Calibri"/>
      <w:color w:val="auto"/>
      <w:sz w:val="22"/>
      <w:szCs w:val="22"/>
      <w:lang w:eastAsia="en-AU"/>
    </w:rPr>
  </w:style>
  <w:style w:type="character" w:customStyle="1" w:styleId="contentpasted0">
    <w:name w:val="contentpasted0"/>
    <w:basedOn w:val="DefaultParagraphFont"/>
    <w:rsid w:val="00293B0A"/>
  </w:style>
  <w:style w:type="paragraph" w:styleId="FootnoteText">
    <w:name w:val="footnote text"/>
    <w:basedOn w:val="Normal"/>
    <w:link w:val="FootnoteTextChar"/>
    <w:uiPriority w:val="99"/>
    <w:unhideWhenUsed/>
    <w:rsid w:val="00293B0A"/>
    <w:pPr>
      <w:spacing w:before="0" w:after="0" w:line="240" w:lineRule="auto"/>
    </w:pPr>
    <w:rPr>
      <w:rFonts w:ascii="Arial" w:hAnsi="Arial"/>
      <w:szCs w:val="20"/>
    </w:rPr>
  </w:style>
  <w:style w:type="character" w:customStyle="1" w:styleId="FootnoteTextChar">
    <w:name w:val="Footnote Text Char"/>
    <w:basedOn w:val="DefaultParagraphFont"/>
    <w:link w:val="FootnoteText"/>
    <w:uiPriority w:val="99"/>
    <w:rsid w:val="00293B0A"/>
    <w:rPr>
      <w:rFonts w:ascii="Arial" w:hAnsi="Arial" w:cs="Arial"/>
      <w:color w:val="000000"/>
      <w:sz w:val="20"/>
      <w:szCs w:val="20"/>
    </w:rPr>
  </w:style>
  <w:style w:type="character" w:styleId="FootnoteReference">
    <w:name w:val="footnote reference"/>
    <w:basedOn w:val="DefaultParagraphFont"/>
    <w:uiPriority w:val="99"/>
    <w:semiHidden/>
    <w:unhideWhenUsed/>
    <w:rsid w:val="00293B0A"/>
    <w:rPr>
      <w:vertAlign w:val="superscript"/>
    </w:rPr>
  </w:style>
  <w:style w:type="paragraph" w:customStyle="1" w:styleId="Guidelinesbullet1">
    <w:name w:val="Guidelines bullet 1"/>
    <w:basedOn w:val="Normal"/>
    <w:qFormat/>
    <w:rsid w:val="00293B0A"/>
    <w:pPr>
      <w:suppressAutoHyphens w:val="0"/>
      <w:autoSpaceDE/>
      <w:autoSpaceDN/>
      <w:adjustRightInd/>
      <w:spacing w:before="240" w:line="240" w:lineRule="auto"/>
      <w:ind w:left="1276" w:hanging="567"/>
      <w:textAlignment w:val="auto"/>
    </w:pPr>
    <w:rPr>
      <w:rFonts w:eastAsia="Times" w:cs="Times New Roman"/>
      <w:color w:val="auto"/>
      <w:szCs w:val="20"/>
    </w:rPr>
  </w:style>
  <w:style w:type="character" w:customStyle="1" w:styleId="cf01">
    <w:name w:val="cf01"/>
    <w:basedOn w:val="DefaultParagraphFont"/>
    <w:rsid w:val="00293B0A"/>
    <w:rPr>
      <w:rFonts w:ascii="Segoe UI" w:hAnsi="Segoe UI" w:cs="Segoe UI" w:hint="default"/>
      <w:sz w:val="18"/>
      <w:szCs w:val="18"/>
    </w:rPr>
  </w:style>
  <w:style w:type="character" w:customStyle="1" w:styleId="cf11">
    <w:name w:val="cf11"/>
    <w:basedOn w:val="DefaultParagraphFont"/>
    <w:rsid w:val="00293B0A"/>
    <w:rPr>
      <w:rFonts w:ascii="Segoe UI" w:hAnsi="Segoe UI" w:cs="Segoe UI" w:hint="default"/>
      <w:i/>
      <w:iCs/>
      <w:sz w:val="18"/>
      <w:szCs w:val="18"/>
    </w:rPr>
  </w:style>
  <w:style w:type="paragraph" w:styleId="BodyText">
    <w:name w:val="Body Text"/>
    <w:basedOn w:val="Normal"/>
    <w:link w:val="BodyTextChar"/>
    <w:uiPriority w:val="1"/>
    <w:qFormat/>
    <w:rsid w:val="00293B0A"/>
    <w:pPr>
      <w:widowControl w:val="0"/>
      <w:suppressAutoHyphens w:val="0"/>
      <w:autoSpaceDE/>
      <w:autoSpaceDN/>
      <w:adjustRightInd/>
      <w:spacing w:before="0" w:after="0" w:line="240" w:lineRule="auto"/>
      <w:ind w:right="914"/>
      <w:textAlignment w:val="auto"/>
    </w:pPr>
    <w:rPr>
      <w:rFonts w:ascii="Arial" w:eastAsia="Calibri" w:hAnsi="Arial"/>
      <w:color w:val="auto"/>
      <w:spacing w:val="-1"/>
      <w:sz w:val="18"/>
    </w:rPr>
  </w:style>
  <w:style w:type="character" w:customStyle="1" w:styleId="BodyTextChar">
    <w:name w:val="Body Text Char"/>
    <w:basedOn w:val="DefaultParagraphFont"/>
    <w:link w:val="BodyText"/>
    <w:uiPriority w:val="1"/>
    <w:rsid w:val="00293B0A"/>
    <w:rPr>
      <w:rFonts w:ascii="Arial" w:eastAsia="Calibri" w:hAnsi="Arial" w:cs="Arial"/>
      <w:spacing w:val="-1"/>
      <w:sz w:val="18"/>
      <w:szCs w:val="18"/>
      <w:lang w:val="en-US"/>
    </w:rPr>
  </w:style>
  <w:style w:type="character" w:styleId="Mention">
    <w:name w:val="Mention"/>
    <w:basedOn w:val="DefaultParagraphFont"/>
    <w:uiPriority w:val="99"/>
    <w:unhideWhenUsed/>
    <w:rsid w:val="00293B0A"/>
    <w:rPr>
      <w:color w:val="2B579A"/>
      <w:shd w:val="clear" w:color="auto" w:fill="E1DFDD"/>
    </w:rPr>
  </w:style>
  <w:style w:type="character" w:styleId="FollowedHyperlink">
    <w:name w:val="FollowedHyperlink"/>
    <w:basedOn w:val="DefaultParagraphFont"/>
    <w:uiPriority w:val="99"/>
    <w:semiHidden/>
    <w:unhideWhenUsed/>
    <w:rsid w:val="00361251"/>
    <w:rPr>
      <w:color w:val="073041" w:themeColor="followedHyperlink"/>
      <w:u w:val="single"/>
    </w:rPr>
  </w:style>
  <w:style w:type="paragraph" w:customStyle="1" w:styleId="Bullet1">
    <w:name w:val="Bullet 1"/>
    <w:basedOn w:val="Normal"/>
    <w:qFormat/>
    <w:rsid w:val="004305F5"/>
    <w:pPr>
      <w:numPr>
        <w:numId w:val="15"/>
      </w:numPr>
      <w:suppressAutoHyphens w:val="0"/>
      <w:autoSpaceDE/>
      <w:autoSpaceDN/>
      <w:adjustRightInd/>
      <w:spacing w:before="240" w:line="240" w:lineRule="auto"/>
      <w:textAlignment w:val="auto"/>
    </w:pPr>
    <w:rPr>
      <w:rFonts w:cstheme="minorBidi"/>
      <w:color w:val="auto"/>
      <w:szCs w:val="24"/>
    </w:rPr>
  </w:style>
  <w:style w:type="paragraph" w:customStyle="1" w:styleId="Body">
    <w:name w:val="Body"/>
    <w:link w:val="BodyChar"/>
    <w:qFormat/>
    <w:rsid w:val="00E0169F"/>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E0169F"/>
    <w:rPr>
      <w:rFonts w:ascii="Arial" w:eastAsia="Times" w:hAnsi="Arial" w:cs="Times New Roman"/>
      <w:sz w:val="21"/>
      <w:szCs w:val="20"/>
    </w:rPr>
  </w:style>
  <w:style w:type="character" w:customStyle="1" w:styleId="Heading4Char">
    <w:name w:val="Heading 4 Char"/>
    <w:basedOn w:val="DefaultParagraphFont"/>
    <w:link w:val="Heading4"/>
    <w:uiPriority w:val="9"/>
    <w:semiHidden/>
    <w:rsid w:val="00797144"/>
    <w:rPr>
      <w:rFonts w:eastAsiaTheme="minorEastAsia"/>
      <w:b/>
      <w:bCs/>
      <w:sz w:val="28"/>
      <w:szCs w:val="28"/>
      <w:lang w:val="en-US"/>
    </w:rPr>
  </w:style>
  <w:style w:type="character" w:customStyle="1" w:styleId="Heading5Char">
    <w:name w:val="Heading 5 Char"/>
    <w:basedOn w:val="DefaultParagraphFont"/>
    <w:link w:val="Heading5"/>
    <w:uiPriority w:val="9"/>
    <w:semiHidden/>
    <w:rsid w:val="00797144"/>
    <w:rPr>
      <w:rFonts w:eastAsiaTheme="minorEastAsia"/>
      <w:b/>
      <w:bCs/>
      <w:i/>
      <w:iCs/>
      <w:sz w:val="26"/>
      <w:szCs w:val="26"/>
      <w:lang w:val="en-US"/>
    </w:rPr>
  </w:style>
  <w:style w:type="character" w:customStyle="1" w:styleId="Heading6Char">
    <w:name w:val="Heading 6 Char"/>
    <w:basedOn w:val="DefaultParagraphFont"/>
    <w:link w:val="Heading6"/>
    <w:rsid w:val="00797144"/>
    <w:rPr>
      <w:rFonts w:ascii="Times New Roman" w:eastAsia="Times New Roman" w:hAnsi="Times New Roman" w:cs="Times New Roman"/>
      <w:b/>
      <w:bCs/>
      <w:sz w:val="22"/>
      <w:szCs w:val="22"/>
      <w:lang w:val="en-US"/>
    </w:rPr>
  </w:style>
  <w:style w:type="character" w:customStyle="1" w:styleId="Heading7Char">
    <w:name w:val="Heading 7 Char"/>
    <w:basedOn w:val="DefaultParagraphFont"/>
    <w:link w:val="Heading7"/>
    <w:uiPriority w:val="9"/>
    <w:semiHidden/>
    <w:rsid w:val="00797144"/>
    <w:rPr>
      <w:rFonts w:eastAsiaTheme="minorEastAsia"/>
      <w:lang w:val="en-US"/>
    </w:rPr>
  </w:style>
  <w:style w:type="character" w:customStyle="1" w:styleId="Heading8Char">
    <w:name w:val="Heading 8 Char"/>
    <w:basedOn w:val="DefaultParagraphFont"/>
    <w:link w:val="Heading8"/>
    <w:uiPriority w:val="9"/>
    <w:semiHidden/>
    <w:rsid w:val="00797144"/>
    <w:rPr>
      <w:rFonts w:eastAsiaTheme="minorEastAsia"/>
      <w:i/>
      <w:iCs/>
      <w:lang w:val="en-US"/>
    </w:rPr>
  </w:style>
  <w:style w:type="paragraph" w:customStyle="1" w:styleId="TableBullet">
    <w:name w:val="Table Bullet"/>
    <w:basedOn w:val="TableText0"/>
    <w:uiPriority w:val="15"/>
    <w:qFormat/>
    <w:rsid w:val="0059035A"/>
    <w:pPr>
      <w:numPr>
        <w:numId w:val="17"/>
      </w:numPr>
      <w:spacing w:before="60"/>
    </w:pPr>
    <w:rPr>
      <w:rFonts w:ascii="Cambria" w:eastAsia="Cambria" w:hAnsi="Cambria" w:cs="Cambria"/>
      <w:i w:val="0"/>
      <w:iCs w:val="0"/>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52291">
      <w:bodyDiv w:val="1"/>
      <w:marLeft w:val="0"/>
      <w:marRight w:val="0"/>
      <w:marTop w:val="0"/>
      <w:marBottom w:val="0"/>
      <w:divBdr>
        <w:top w:val="none" w:sz="0" w:space="0" w:color="auto"/>
        <w:left w:val="none" w:sz="0" w:space="0" w:color="auto"/>
        <w:bottom w:val="none" w:sz="0" w:space="0" w:color="auto"/>
        <w:right w:val="none" w:sz="0" w:space="0" w:color="auto"/>
      </w:divBdr>
    </w:div>
    <w:div w:id="141579216">
      <w:bodyDiv w:val="1"/>
      <w:marLeft w:val="0"/>
      <w:marRight w:val="0"/>
      <w:marTop w:val="0"/>
      <w:marBottom w:val="0"/>
      <w:divBdr>
        <w:top w:val="none" w:sz="0" w:space="0" w:color="auto"/>
        <w:left w:val="none" w:sz="0" w:space="0" w:color="auto"/>
        <w:bottom w:val="none" w:sz="0" w:space="0" w:color="auto"/>
        <w:right w:val="none" w:sz="0" w:space="0" w:color="auto"/>
      </w:divBdr>
    </w:div>
    <w:div w:id="155389628">
      <w:bodyDiv w:val="1"/>
      <w:marLeft w:val="0"/>
      <w:marRight w:val="0"/>
      <w:marTop w:val="0"/>
      <w:marBottom w:val="0"/>
      <w:divBdr>
        <w:top w:val="none" w:sz="0" w:space="0" w:color="auto"/>
        <w:left w:val="none" w:sz="0" w:space="0" w:color="auto"/>
        <w:bottom w:val="none" w:sz="0" w:space="0" w:color="auto"/>
        <w:right w:val="none" w:sz="0" w:space="0" w:color="auto"/>
      </w:divBdr>
      <w:divsChild>
        <w:div w:id="1617177706">
          <w:marLeft w:val="0"/>
          <w:marRight w:val="0"/>
          <w:marTop w:val="0"/>
          <w:marBottom w:val="0"/>
          <w:divBdr>
            <w:top w:val="none" w:sz="0" w:space="0" w:color="auto"/>
            <w:left w:val="none" w:sz="0" w:space="0" w:color="auto"/>
            <w:bottom w:val="none" w:sz="0" w:space="0" w:color="auto"/>
            <w:right w:val="none" w:sz="0" w:space="0" w:color="auto"/>
          </w:divBdr>
        </w:div>
        <w:div w:id="2057387156">
          <w:marLeft w:val="0"/>
          <w:marRight w:val="0"/>
          <w:marTop w:val="0"/>
          <w:marBottom w:val="0"/>
          <w:divBdr>
            <w:top w:val="none" w:sz="0" w:space="0" w:color="auto"/>
            <w:left w:val="none" w:sz="0" w:space="0" w:color="auto"/>
            <w:bottom w:val="none" w:sz="0" w:space="0" w:color="auto"/>
            <w:right w:val="none" w:sz="0" w:space="0" w:color="auto"/>
          </w:divBdr>
        </w:div>
      </w:divsChild>
    </w:div>
    <w:div w:id="157428034">
      <w:bodyDiv w:val="1"/>
      <w:marLeft w:val="0"/>
      <w:marRight w:val="0"/>
      <w:marTop w:val="0"/>
      <w:marBottom w:val="0"/>
      <w:divBdr>
        <w:top w:val="none" w:sz="0" w:space="0" w:color="auto"/>
        <w:left w:val="none" w:sz="0" w:space="0" w:color="auto"/>
        <w:bottom w:val="none" w:sz="0" w:space="0" w:color="auto"/>
        <w:right w:val="none" w:sz="0" w:space="0" w:color="auto"/>
      </w:divBdr>
    </w:div>
    <w:div w:id="158084686">
      <w:bodyDiv w:val="1"/>
      <w:marLeft w:val="0"/>
      <w:marRight w:val="0"/>
      <w:marTop w:val="0"/>
      <w:marBottom w:val="0"/>
      <w:divBdr>
        <w:top w:val="none" w:sz="0" w:space="0" w:color="auto"/>
        <w:left w:val="none" w:sz="0" w:space="0" w:color="auto"/>
        <w:bottom w:val="none" w:sz="0" w:space="0" w:color="auto"/>
        <w:right w:val="none" w:sz="0" w:space="0" w:color="auto"/>
      </w:divBdr>
    </w:div>
    <w:div w:id="210925166">
      <w:bodyDiv w:val="1"/>
      <w:marLeft w:val="0"/>
      <w:marRight w:val="0"/>
      <w:marTop w:val="0"/>
      <w:marBottom w:val="0"/>
      <w:divBdr>
        <w:top w:val="none" w:sz="0" w:space="0" w:color="auto"/>
        <w:left w:val="none" w:sz="0" w:space="0" w:color="auto"/>
        <w:bottom w:val="none" w:sz="0" w:space="0" w:color="auto"/>
        <w:right w:val="none" w:sz="0" w:space="0" w:color="auto"/>
      </w:divBdr>
    </w:div>
    <w:div w:id="218132580">
      <w:bodyDiv w:val="1"/>
      <w:marLeft w:val="0"/>
      <w:marRight w:val="0"/>
      <w:marTop w:val="0"/>
      <w:marBottom w:val="0"/>
      <w:divBdr>
        <w:top w:val="none" w:sz="0" w:space="0" w:color="auto"/>
        <w:left w:val="none" w:sz="0" w:space="0" w:color="auto"/>
        <w:bottom w:val="none" w:sz="0" w:space="0" w:color="auto"/>
        <w:right w:val="none" w:sz="0" w:space="0" w:color="auto"/>
      </w:divBdr>
    </w:div>
    <w:div w:id="245379796">
      <w:bodyDiv w:val="1"/>
      <w:marLeft w:val="0"/>
      <w:marRight w:val="0"/>
      <w:marTop w:val="0"/>
      <w:marBottom w:val="0"/>
      <w:divBdr>
        <w:top w:val="none" w:sz="0" w:space="0" w:color="auto"/>
        <w:left w:val="none" w:sz="0" w:space="0" w:color="auto"/>
        <w:bottom w:val="none" w:sz="0" w:space="0" w:color="auto"/>
        <w:right w:val="none" w:sz="0" w:space="0" w:color="auto"/>
      </w:divBdr>
    </w:div>
    <w:div w:id="312294259">
      <w:bodyDiv w:val="1"/>
      <w:marLeft w:val="0"/>
      <w:marRight w:val="0"/>
      <w:marTop w:val="0"/>
      <w:marBottom w:val="0"/>
      <w:divBdr>
        <w:top w:val="none" w:sz="0" w:space="0" w:color="auto"/>
        <w:left w:val="none" w:sz="0" w:space="0" w:color="auto"/>
        <w:bottom w:val="none" w:sz="0" w:space="0" w:color="auto"/>
        <w:right w:val="none" w:sz="0" w:space="0" w:color="auto"/>
      </w:divBdr>
    </w:div>
    <w:div w:id="356471869">
      <w:bodyDiv w:val="1"/>
      <w:marLeft w:val="0"/>
      <w:marRight w:val="0"/>
      <w:marTop w:val="0"/>
      <w:marBottom w:val="0"/>
      <w:divBdr>
        <w:top w:val="none" w:sz="0" w:space="0" w:color="auto"/>
        <w:left w:val="none" w:sz="0" w:space="0" w:color="auto"/>
        <w:bottom w:val="none" w:sz="0" w:space="0" w:color="auto"/>
        <w:right w:val="none" w:sz="0" w:space="0" w:color="auto"/>
      </w:divBdr>
      <w:divsChild>
        <w:div w:id="624239907">
          <w:marLeft w:val="0"/>
          <w:marRight w:val="0"/>
          <w:marTop w:val="0"/>
          <w:marBottom w:val="0"/>
          <w:divBdr>
            <w:top w:val="none" w:sz="0" w:space="0" w:color="auto"/>
            <w:left w:val="none" w:sz="0" w:space="0" w:color="auto"/>
            <w:bottom w:val="none" w:sz="0" w:space="0" w:color="auto"/>
            <w:right w:val="none" w:sz="0" w:space="0" w:color="auto"/>
          </w:divBdr>
        </w:div>
        <w:div w:id="1336034960">
          <w:marLeft w:val="0"/>
          <w:marRight w:val="0"/>
          <w:marTop w:val="0"/>
          <w:marBottom w:val="0"/>
          <w:divBdr>
            <w:top w:val="none" w:sz="0" w:space="0" w:color="auto"/>
            <w:left w:val="none" w:sz="0" w:space="0" w:color="auto"/>
            <w:bottom w:val="none" w:sz="0" w:space="0" w:color="auto"/>
            <w:right w:val="none" w:sz="0" w:space="0" w:color="auto"/>
          </w:divBdr>
        </w:div>
      </w:divsChild>
    </w:div>
    <w:div w:id="438139591">
      <w:bodyDiv w:val="1"/>
      <w:marLeft w:val="0"/>
      <w:marRight w:val="0"/>
      <w:marTop w:val="0"/>
      <w:marBottom w:val="0"/>
      <w:divBdr>
        <w:top w:val="none" w:sz="0" w:space="0" w:color="auto"/>
        <w:left w:val="none" w:sz="0" w:space="0" w:color="auto"/>
        <w:bottom w:val="none" w:sz="0" w:space="0" w:color="auto"/>
        <w:right w:val="none" w:sz="0" w:space="0" w:color="auto"/>
      </w:divBdr>
    </w:div>
    <w:div w:id="444424195">
      <w:bodyDiv w:val="1"/>
      <w:marLeft w:val="0"/>
      <w:marRight w:val="0"/>
      <w:marTop w:val="0"/>
      <w:marBottom w:val="0"/>
      <w:divBdr>
        <w:top w:val="none" w:sz="0" w:space="0" w:color="auto"/>
        <w:left w:val="none" w:sz="0" w:space="0" w:color="auto"/>
        <w:bottom w:val="none" w:sz="0" w:space="0" w:color="auto"/>
        <w:right w:val="none" w:sz="0" w:space="0" w:color="auto"/>
      </w:divBdr>
    </w:div>
    <w:div w:id="499078289">
      <w:bodyDiv w:val="1"/>
      <w:marLeft w:val="0"/>
      <w:marRight w:val="0"/>
      <w:marTop w:val="0"/>
      <w:marBottom w:val="0"/>
      <w:divBdr>
        <w:top w:val="none" w:sz="0" w:space="0" w:color="auto"/>
        <w:left w:val="none" w:sz="0" w:space="0" w:color="auto"/>
        <w:bottom w:val="none" w:sz="0" w:space="0" w:color="auto"/>
        <w:right w:val="none" w:sz="0" w:space="0" w:color="auto"/>
      </w:divBdr>
    </w:div>
    <w:div w:id="557277695">
      <w:bodyDiv w:val="1"/>
      <w:marLeft w:val="0"/>
      <w:marRight w:val="0"/>
      <w:marTop w:val="0"/>
      <w:marBottom w:val="0"/>
      <w:divBdr>
        <w:top w:val="none" w:sz="0" w:space="0" w:color="auto"/>
        <w:left w:val="none" w:sz="0" w:space="0" w:color="auto"/>
        <w:bottom w:val="none" w:sz="0" w:space="0" w:color="auto"/>
        <w:right w:val="none" w:sz="0" w:space="0" w:color="auto"/>
      </w:divBdr>
    </w:div>
    <w:div w:id="581986441">
      <w:bodyDiv w:val="1"/>
      <w:marLeft w:val="0"/>
      <w:marRight w:val="0"/>
      <w:marTop w:val="0"/>
      <w:marBottom w:val="0"/>
      <w:divBdr>
        <w:top w:val="none" w:sz="0" w:space="0" w:color="auto"/>
        <w:left w:val="none" w:sz="0" w:space="0" w:color="auto"/>
        <w:bottom w:val="none" w:sz="0" w:space="0" w:color="auto"/>
        <w:right w:val="none" w:sz="0" w:space="0" w:color="auto"/>
      </w:divBdr>
    </w:div>
    <w:div w:id="639729649">
      <w:bodyDiv w:val="1"/>
      <w:marLeft w:val="0"/>
      <w:marRight w:val="0"/>
      <w:marTop w:val="0"/>
      <w:marBottom w:val="0"/>
      <w:divBdr>
        <w:top w:val="none" w:sz="0" w:space="0" w:color="auto"/>
        <w:left w:val="none" w:sz="0" w:space="0" w:color="auto"/>
        <w:bottom w:val="none" w:sz="0" w:space="0" w:color="auto"/>
        <w:right w:val="none" w:sz="0" w:space="0" w:color="auto"/>
      </w:divBdr>
    </w:div>
    <w:div w:id="640890755">
      <w:bodyDiv w:val="1"/>
      <w:marLeft w:val="0"/>
      <w:marRight w:val="0"/>
      <w:marTop w:val="0"/>
      <w:marBottom w:val="0"/>
      <w:divBdr>
        <w:top w:val="none" w:sz="0" w:space="0" w:color="auto"/>
        <w:left w:val="none" w:sz="0" w:space="0" w:color="auto"/>
        <w:bottom w:val="none" w:sz="0" w:space="0" w:color="auto"/>
        <w:right w:val="none" w:sz="0" w:space="0" w:color="auto"/>
      </w:divBdr>
    </w:div>
    <w:div w:id="729378252">
      <w:bodyDiv w:val="1"/>
      <w:marLeft w:val="0"/>
      <w:marRight w:val="0"/>
      <w:marTop w:val="0"/>
      <w:marBottom w:val="0"/>
      <w:divBdr>
        <w:top w:val="none" w:sz="0" w:space="0" w:color="auto"/>
        <w:left w:val="none" w:sz="0" w:space="0" w:color="auto"/>
        <w:bottom w:val="none" w:sz="0" w:space="0" w:color="auto"/>
        <w:right w:val="none" w:sz="0" w:space="0" w:color="auto"/>
      </w:divBdr>
    </w:div>
    <w:div w:id="887642357">
      <w:bodyDiv w:val="1"/>
      <w:marLeft w:val="0"/>
      <w:marRight w:val="0"/>
      <w:marTop w:val="0"/>
      <w:marBottom w:val="0"/>
      <w:divBdr>
        <w:top w:val="none" w:sz="0" w:space="0" w:color="auto"/>
        <w:left w:val="none" w:sz="0" w:space="0" w:color="auto"/>
        <w:bottom w:val="none" w:sz="0" w:space="0" w:color="auto"/>
        <w:right w:val="none" w:sz="0" w:space="0" w:color="auto"/>
      </w:divBdr>
    </w:div>
    <w:div w:id="935090347">
      <w:bodyDiv w:val="1"/>
      <w:marLeft w:val="0"/>
      <w:marRight w:val="0"/>
      <w:marTop w:val="0"/>
      <w:marBottom w:val="0"/>
      <w:divBdr>
        <w:top w:val="none" w:sz="0" w:space="0" w:color="auto"/>
        <w:left w:val="none" w:sz="0" w:space="0" w:color="auto"/>
        <w:bottom w:val="none" w:sz="0" w:space="0" w:color="auto"/>
        <w:right w:val="none" w:sz="0" w:space="0" w:color="auto"/>
      </w:divBdr>
    </w:div>
    <w:div w:id="957881501">
      <w:bodyDiv w:val="1"/>
      <w:marLeft w:val="0"/>
      <w:marRight w:val="0"/>
      <w:marTop w:val="0"/>
      <w:marBottom w:val="0"/>
      <w:divBdr>
        <w:top w:val="none" w:sz="0" w:space="0" w:color="auto"/>
        <w:left w:val="none" w:sz="0" w:space="0" w:color="auto"/>
        <w:bottom w:val="none" w:sz="0" w:space="0" w:color="auto"/>
        <w:right w:val="none" w:sz="0" w:space="0" w:color="auto"/>
      </w:divBdr>
    </w:div>
    <w:div w:id="1012495124">
      <w:bodyDiv w:val="1"/>
      <w:marLeft w:val="0"/>
      <w:marRight w:val="0"/>
      <w:marTop w:val="0"/>
      <w:marBottom w:val="0"/>
      <w:divBdr>
        <w:top w:val="none" w:sz="0" w:space="0" w:color="auto"/>
        <w:left w:val="none" w:sz="0" w:space="0" w:color="auto"/>
        <w:bottom w:val="none" w:sz="0" w:space="0" w:color="auto"/>
        <w:right w:val="none" w:sz="0" w:space="0" w:color="auto"/>
      </w:divBdr>
    </w:div>
    <w:div w:id="1035545776">
      <w:bodyDiv w:val="1"/>
      <w:marLeft w:val="0"/>
      <w:marRight w:val="0"/>
      <w:marTop w:val="0"/>
      <w:marBottom w:val="0"/>
      <w:divBdr>
        <w:top w:val="none" w:sz="0" w:space="0" w:color="auto"/>
        <w:left w:val="none" w:sz="0" w:space="0" w:color="auto"/>
        <w:bottom w:val="none" w:sz="0" w:space="0" w:color="auto"/>
        <w:right w:val="none" w:sz="0" w:space="0" w:color="auto"/>
      </w:divBdr>
    </w:div>
    <w:div w:id="1066299564">
      <w:bodyDiv w:val="1"/>
      <w:marLeft w:val="0"/>
      <w:marRight w:val="0"/>
      <w:marTop w:val="0"/>
      <w:marBottom w:val="0"/>
      <w:divBdr>
        <w:top w:val="none" w:sz="0" w:space="0" w:color="auto"/>
        <w:left w:val="none" w:sz="0" w:space="0" w:color="auto"/>
        <w:bottom w:val="none" w:sz="0" w:space="0" w:color="auto"/>
        <w:right w:val="none" w:sz="0" w:space="0" w:color="auto"/>
      </w:divBdr>
    </w:div>
    <w:div w:id="1069768461">
      <w:bodyDiv w:val="1"/>
      <w:marLeft w:val="0"/>
      <w:marRight w:val="0"/>
      <w:marTop w:val="0"/>
      <w:marBottom w:val="0"/>
      <w:divBdr>
        <w:top w:val="none" w:sz="0" w:space="0" w:color="auto"/>
        <w:left w:val="none" w:sz="0" w:space="0" w:color="auto"/>
        <w:bottom w:val="none" w:sz="0" w:space="0" w:color="auto"/>
        <w:right w:val="none" w:sz="0" w:space="0" w:color="auto"/>
      </w:divBdr>
    </w:div>
    <w:div w:id="1092630910">
      <w:bodyDiv w:val="1"/>
      <w:marLeft w:val="0"/>
      <w:marRight w:val="0"/>
      <w:marTop w:val="0"/>
      <w:marBottom w:val="0"/>
      <w:divBdr>
        <w:top w:val="none" w:sz="0" w:space="0" w:color="auto"/>
        <w:left w:val="none" w:sz="0" w:space="0" w:color="auto"/>
        <w:bottom w:val="none" w:sz="0" w:space="0" w:color="auto"/>
        <w:right w:val="none" w:sz="0" w:space="0" w:color="auto"/>
      </w:divBdr>
    </w:div>
    <w:div w:id="1189294193">
      <w:bodyDiv w:val="1"/>
      <w:marLeft w:val="0"/>
      <w:marRight w:val="0"/>
      <w:marTop w:val="0"/>
      <w:marBottom w:val="0"/>
      <w:divBdr>
        <w:top w:val="none" w:sz="0" w:space="0" w:color="auto"/>
        <w:left w:val="none" w:sz="0" w:space="0" w:color="auto"/>
        <w:bottom w:val="none" w:sz="0" w:space="0" w:color="auto"/>
        <w:right w:val="none" w:sz="0" w:space="0" w:color="auto"/>
      </w:divBdr>
    </w:div>
    <w:div w:id="1226061882">
      <w:bodyDiv w:val="1"/>
      <w:marLeft w:val="0"/>
      <w:marRight w:val="0"/>
      <w:marTop w:val="0"/>
      <w:marBottom w:val="0"/>
      <w:divBdr>
        <w:top w:val="none" w:sz="0" w:space="0" w:color="auto"/>
        <w:left w:val="none" w:sz="0" w:space="0" w:color="auto"/>
        <w:bottom w:val="none" w:sz="0" w:space="0" w:color="auto"/>
        <w:right w:val="none" w:sz="0" w:space="0" w:color="auto"/>
      </w:divBdr>
    </w:div>
    <w:div w:id="1348828649">
      <w:bodyDiv w:val="1"/>
      <w:marLeft w:val="0"/>
      <w:marRight w:val="0"/>
      <w:marTop w:val="0"/>
      <w:marBottom w:val="0"/>
      <w:divBdr>
        <w:top w:val="none" w:sz="0" w:space="0" w:color="auto"/>
        <w:left w:val="none" w:sz="0" w:space="0" w:color="auto"/>
        <w:bottom w:val="none" w:sz="0" w:space="0" w:color="auto"/>
        <w:right w:val="none" w:sz="0" w:space="0" w:color="auto"/>
      </w:divBdr>
    </w:div>
    <w:div w:id="1395392901">
      <w:bodyDiv w:val="1"/>
      <w:marLeft w:val="0"/>
      <w:marRight w:val="0"/>
      <w:marTop w:val="0"/>
      <w:marBottom w:val="0"/>
      <w:divBdr>
        <w:top w:val="none" w:sz="0" w:space="0" w:color="auto"/>
        <w:left w:val="none" w:sz="0" w:space="0" w:color="auto"/>
        <w:bottom w:val="none" w:sz="0" w:space="0" w:color="auto"/>
        <w:right w:val="none" w:sz="0" w:space="0" w:color="auto"/>
      </w:divBdr>
    </w:div>
    <w:div w:id="1449160339">
      <w:bodyDiv w:val="1"/>
      <w:marLeft w:val="0"/>
      <w:marRight w:val="0"/>
      <w:marTop w:val="0"/>
      <w:marBottom w:val="0"/>
      <w:divBdr>
        <w:top w:val="none" w:sz="0" w:space="0" w:color="auto"/>
        <w:left w:val="none" w:sz="0" w:space="0" w:color="auto"/>
        <w:bottom w:val="none" w:sz="0" w:space="0" w:color="auto"/>
        <w:right w:val="none" w:sz="0" w:space="0" w:color="auto"/>
      </w:divBdr>
    </w:div>
    <w:div w:id="1528104400">
      <w:bodyDiv w:val="1"/>
      <w:marLeft w:val="0"/>
      <w:marRight w:val="0"/>
      <w:marTop w:val="0"/>
      <w:marBottom w:val="0"/>
      <w:divBdr>
        <w:top w:val="none" w:sz="0" w:space="0" w:color="auto"/>
        <w:left w:val="none" w:sz="0" w:space="0" w:color="auto"/>
        <w:bottom w:val="none" w:sz="0" w:space="0" w:color="auto"/>
        <w:right w:val="none" w:sz="0" w:space="0" w:color="auto"/>
      </w:divBdr>
    </w:div>
    <w:div w:id="1623996957">
      <w:bodyDiv w:val="1"/>
      <w:marLeft w:val="0"/>
      <w:marRight w:val="0"/>
      <w:marTop w:val="0"/>
      <w:marBottom w:val="0"/>
      <w:divBdr>
        <w:top w:val="none" w:sz="0" w:space="0" w:color="auto"/>
        <w:left w:val="none" w:sz="0" w:space="0" w:color="auto"/>
        <w:bottom w:val="none" w:sz="0" w:space="0" w:color="auto"/>
        <w:right w:val="none" w:sz="0" w:space="0" w:color="auto"/>
      </w:divBdr>
    </w:div>
    <w:div w:id="1653634958">
      <w:bodyDiv w:val="1"/>
      <w:marLeft w:val="0"/>
      <w:marRight w:val="0"/>
      <w:marTop w:val="0"/>
      <w:marBottom w:val="0"/>
      <w:divBdr>
        <w:top w:val="none" w:sz="0" w:space="0" w:color="auto"/>
        <w:left w:val="none" w:sz="0" w:space="0" w:color="auto"/>
        <w:bottom w:val="none" w:sz="0" w:space="0" w:color="auto"/>
        <w:right w:val="none" w:sz="0" w:space="0" w:color="auto"/>
      </w:divBdr>
    </w:div>
    <w:div w:id="1716394445">
      <w:bodyDiv w:val="1"/>
      <w:marLeft w:val="0"/>
      <w:marRight w:val="0"/>
      <w:marTop w:val="0"/>
      <w:marBottom w:val="0"/>
      <w:divBdr>
        <w:top w:val="none" w:sz="0" w:space="0" w:color="auto"/>
        <w:left w:val="none" w:sz="0" w:space="0" w:color="auto"/>
        <w:bottom w:val="none" w:sz="0" w:space="0" w:color="auto"/>
        <w:right w:val="none" w:sz="0" w:space="0" w:color="auto"/>
      </w:divBdr>
    </w:div>
    <w:div w:id="1740782995">
      <w:bodyDiv w:val="1"/>
      <w:marLeft w:val="0"/>
      <w:marRight w:val="0"/>
      <w:marTop w:val="0"/>
      <w:marBottom w:val="0"/>
      <w:divBdr>
        <w:top w:val="none" w:sz="0" w:space="0" w:color="auto"/>
        <w:left w:val="none" w:sz="0" w:space="0" w:color="auto"/>
        <w:bottom w:val="none" w:sz="0" w:space="0" w:color="auto"/>
        <w:right w:val="none" w:sz="0" w:space="0" w:color="auto"/>
      </w:divBdr>
    </w:div>
    <w:div w:id="1753088807">
      <w:bodyDiv w:val="1"/>
      <w:marLeft w:val="0"/>
      <w:marRight w:val="0"/>
      <w:marTop w:val="0"/>
      <w:marBottom w:val="0"/>
      <w:divBdr>
        <w:top w:val="none" w:sz="0" w:space="0" w:color="auto"/>
        <w:left w:val="none" w:sz="0" w:space="0" w:color="auto"/>
        <w:bottom w:val="none" w:sz="0" w:space="0" w:color="auto"/>
        <w:right w:val="none" w:sz="0" w:space="0" w:color="auto"/>
      </w:divBdr>
    </w:div>
    <w:div w:id="1852648501">
      <w:bodyDiv w:val="1"/>
      <w:marLeft w:val="0"/>
      <w:marRight w:val="0"/>
      <w:marTop w:val="0"/>
      <w:marBottom w:val="0"/>
      <w:divBdr>
        <w:top w:val="none" w:sz="0" w:space="0" w:color="auto"/>
        <w:left w:val="none" w:sz="0" w:space="0" w:color="auto"/>
        <w:bottom w:val="none" w:sz="0" w:space="0" w:color="auto"/>
        <w:right w:val="none" w:sz="0" w:space="0" w:color="auto"/>
      </w:divBdr>
    </w:div>
    <w:div w:id="1924996934">
      <w:bodyDiv w:val="1"/>
      <w:marLeft w:val="0"/>
      <w:marRight w:val="0"/>
      <w:marTop w:val="0"/>
      <w:marBottom w:val="0"/>
      <w:divBdr>
        <w:top w:val="none" w:sz="0" w:space="0" w:color="auto"/>
        <w:left w:val="none" w:sz="0" w:space="0" w:color="auto"/>
        <w:bottom w:val="none" w:sz="0" w:space="0" w:color="auto"/>
        <w:right w:val="none" w:sz="0" w:space="0" w:color="auto"/>
      </w:divBdr>
    </w:div>
    <w:div w:id="2026856871">
      <w:bodyDiv w:val="1"/>
      <w:marLeft w:val="0"/>
      <w:marRight w:val="0"/>
      <w:marTop w:val="0"/>
      <w:marBottom w:val="0"/>
      <w:divBdr>
        <w:top w:val="none" w:sz="0" w:space="0" w:color="auto"/>
        <w:left w:val="none" w:sz="0" w:space="0" w:color="auto"/>
        <w:bottom w:val="none" w:sz="0" w:space="0" w:color="auto"/>
        <w:right w:val="none" w:sz="0" w:space="0" w:color="auto"/>
      </w:divBdr>
    </w:div>
    <w:div w:id="205746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business.vic.gov.au/__data/assets/pdf_file/0008/2380877/2025-Bushfire-Maps-Grampians-Gariwerd-National-Park-and-Little-Desert-National-Park-Burn-Area-A0.pdf" TargetMode="External"/><Relationship Id="rId26" Type="http://schemas.openxmlformats.org/officeDocument/2006/relationships/hyperlink" Target="mailto:info@business.vic.gov.au" TargetMode="External"/><Relationship Id="rId21" Type="http://schemas.openxmlformats.org/officeDocument/2006/relationships/hyperlink" Target="https://business.vic.gov.au/__data/assets/pdf_file/0006/2380875/Bushfire-Map-Pomonal-February-2024-Burn-Area-A0.pdf"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ervicesaustralia.gov.au/bushfires-western-victoria-december-2024" TargetMode="External"/><Relationship Id="rId25" Type="http://schemas.openxmlformats.org/officeDocument/2006/relationships/hyperlink" Target="https://djsir.vic.gov.au/about-us/contact-us/complaints-form"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ervicesaustralia.gov.au/bushfires-western-victoria-december-2024"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rivacy@ecodev.vic.gov.au" TargetMode="Externa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info@business.vic.gov.au" TargetMode="External"/><Relationship Id="rId28" Type="http://schemas.openxmlformats.org/officeDocument/2006/relationships/hyperlink" Target="https://business.vic.gov.au/__data/assets/pdf_file/0008/2380877/2025-Bushfire-Maps-Grampians-Gariwerd-National-Park-and-Little-Desert-National-Park-Burn-Area-A0.pdf"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business.vic.gov.au/grants-and-programs/business-bushfire-recovery-grant/Pre-Application-Eligibility-Checke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business.vic.gov.au/grants-and-programs/business-bushfire-recovery-grant/Pre-Application-Eligibility-Checker" TargetMode="External"/><Relationship Id="rId27" Type="http://schemas.openxmlformats.org/officeDocument/2006/relationships/hyperlink" Target="tel:1800878969" TargetMode="Externa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business.vic.gov.au/grants-and-programs/business-and-community-sport-flood-recovery-grants/evidence-and-document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167E594E83485B8EAD988063DDB234"/>
        <w:category>
          <w:name w:val="General"/>
          <w:gallery w:val="placeholder"/>
        </w:category>
        <w:types>
          <w:type w:val="bbPlcHdr"/>
        </w:types>
        <w:behaviors>
          <w:behavior w:val="content"/>
        </w:behaviors>
        <w:guid w:val="{6A3D1E8C-F604-4B25-AACF-8296CD87870A}"/>
      </w:docPartPr>
      <w:docPartBody>
        <w:p w:rsidR="00DE24EA" w:rsidRDefault="00613547">
          <w:pPr>
            <w:pStyle w:val="63167E594E83485B8EAD988063DDB234"/>
          </w:pPr>
          <w:r w:rsidRPr="00C06936">
            <w:rPr>
              <w:rStyle w:val="PlaceholderText"/>
            </w:rPr>
            <w:t xml:space="preserve">Click or tap here to enter </w:t>
          </w:r>
          <w:r>
            <w:rPr>
              <w:rStyle w:val="PlaceholderText"/>
            </w:rPr>
            <w:t xml:space="preserve">SUBTITLE </w:t>
          </w:r>
          <w:r w:rsidRPr="00C06936">
            <w:rPr>
              <w:rStyle w:val="PlaceholderText"/>
            </w:rPr>
            <w:t>text.</w:t>
          </w:r>
        </w:p>
      </w:docPartBody>
    </w:docPart>
    <w:docPart>
      <w:docPartPr>
        <w:name w:val="07B2BA24FBFC45E18A62A45A5A99221C"/>
        <w:category>
          <w:name w:val="General"/>
          <w:gallery w:val="placeholder"/>
        </w:category>
        <w:types>
          <w:type w:val="bbPlcHdr"/>
        </w:types>
        <w:behaviors>
          <w:behavior w:val="content"/>
        </w:behaviors>
        <w:guid w:val="{75FE2C42-D5BF-42A4-A824-26B7D82EEAF3}"/>
      </w:docPartPr>
      <w:docPartBody>
        <w:p w:rsidR="006A1140" w:rsidRDefault="00613547">
          <w:pPr>
            <w:pStyle w:val="07B2BA24FBFC45E18A62A45A5A99221C"/>
          </w:pPr>
          <w:r w:rsidRPr="00C06936">
            <w:rPr>
              <w:rStyle w:val="PlaceholderText"/>
            </w:rPr>
            <w:t xml:space="preserve">Click or tap here to enter </w:t>
          </w:r>
          <w:r>
            <w:rPr>
              <w:rStyle w:val="PlaceholderText"/>
            </w:rPr>
            <w:t xml:space="preserve">title </w:t>
          </w:r>
          <w:r w:rsidRPr="00C06936">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IC">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4EA"/>
    <w:rsid w:val="000168B7"/>
    <w:rsid w:val="00023E84"/>
    <w:rsid w:val="00030B57"/>
    <w:rsid w:val="00033249"/>
    <w:rsid w:val="00035AFC"/>
    <w:rsid w:val="00067BC0"/>
    <w:rsid w:val="000923CD"/>
    <w:rsid w:val="0009653B"/>
    <w:rsid w:val="000C721E"/>
    <w:rsid w:val="000D0CF7"/>
    <w:rsid w:val="000E6F64"/>
    <w:rsid w:val="001814A7"/>
    <w:rsid w:val="001A2032"/>
    <w:rsid w:val="001A271D"/>
    <w:rsid w:val="001F57D8"/>
    <w:rsid w:val="00203F46"/>
    <w:rsid w:val="0023191C"/>
    <w:rsid w:val="0024174E"/>
    <w:rsid w:val="00280311"/>
    <w:rsid w:val="0028254B"/>
    <w:rsid w:val="002979BF"/>
    <w:rsid w:val="002A7D72"/>
    <w:rsid w:val="002E62C0"/>
    <w:rsid w:val="0030209E"/>
    <w:rsid w:val="0030392A"/>
    <w:rsid w:val="00323FA6"/>
    <w:rsid w:val="00397516"/>
    <w:rsid w:val="003E6F15"/>
    <w:rsid w:val="003F2390"/>
    <w:rsid w:val="00436554"/>
    <w:rsid w:val="00447929"/>
    <w:rsid w:val="0047049C"/>
    <w:rsid w:val="004D389B"/>
    <w:rsid w:val="0050236E"/>
    <w:rsid w:val="005310B4"/>
    <w:rsid w:val="0053195C"/>
    <w:rsid w:val="00551704"/>
    <w:rsid w:val="005625FF"/>
    <w:rsid w:val="00586ECB"/>
    <w:rsid w:val="005B4B23"/>
    <w:rsid w:val="005C5DAB"/>
    <w:rsid w:val="005D1F38"/>
    <w:rsid w:val="005D5925"/>
    <w:rsid w:val="005E3E77"/>
    <w:rsid w:val="005E5663"/>
    <w:rsid w:val="0060596D"/>
    <w:rsid w:val="00612090"/>
    <w:rsid w:val="00613547"/>
    <w:rsid w:val="00615880"/>
    <w:rsid w:val="00632214"/>
    <w:rsid w:val="00671F41"/>
    <w:rsid w:val="0067349F"/>
    <w:rsid w:val="006A1140"/>
    <w:rsid w:val="006C4FEC"/>
    <w:rsid w:val="006D14A3"/>
    <w:rsid w:val="006F0AF7"/>
    <w:rsid w:val="00712876"/>
    <w:rsid w:val="00724E81"/>
    <w:rsid w:val="00751222"/>
    <w:rsid w:val="00785E4D"/>
    <w:rsid w:val="007863B3"/>
    <w:rsid w:val="007924CE"/>
    <w:rsid w:val="007952FF"/>
    <w:rsid w:val="007C256F"/>
    <w:rsid w:val="007C3C4A"/>
    <w:rsid w:val="007C4B40"/>
    <w:rsid w:val="007D26EA"/>
    <w:rsid w:val="007E41D3"/>
    <w:rsid w:val="00801099"/>
    <w:rsid w:val="00867E5D"/>
    <w:rsid w:val="00893E51"/>
    <w:rsid w:val="008A54FC"/>
    <w:rsid w:val="008C3770"/>
    <w:rsid w:val="008C4219"/>
    <w:rsid w:val="008D14D0"/>
    <w:rsid w:val="00903444"/>
    <w:rsid w:val="00932733"/>
    <w:rsid w:val="009461D9"/>
    <w:rsid w:val="00987863"/>
    <w:rsid w:val="009C481C"/>
    <w:rsid w:val="009E46DF"/>
    <w:rsid w:val="009F53A0"/>
    <w:rsid w:val="00A00FEA"/>
    <w:rsid w:val="00A146DE"/>
    <w:rsid w:val="00A638FC"/>
    <w:rsid w:val="00A712F8"/>
    <w:rsid w:val="00A71C4F"/>
    <w:rsid w:val="00A73DA2"/>
    <w:rsid w:val="00AC0A6E"/>
    <w:rsid w:val="00AC5934"/>
    <w:rsid w:val="00AE512D"/>
    <w:rsid w:val="00AF53FF"/>
    <w:rsid w:val="00B14737"/>
    <w:rsid w:val="00B24CE8"/>
    <w:rsid w:val="00B6144D"/>
    <w:rsid w:val="00B9157C"/>
    <w:rsid w:val="00BB2A6E"/>
    <w:rsid w:val="00BF0A6F"/>
    <w:rsid w:val="00C16842"/>
    <w:rsid w:val="00C3226F"/>
    <w:rsid w:val="00C36C32"/>
    <w:rsid w:val="00C52A13"/>
    <w:rsid w:val="00C60DF7"/>
    <w:rsid w:val="00C859E2"/>
    <w:rsid w:val="00CD1BA0"/>
    <w:rsid w:val="00CD4077"/>
    <w:rsid w:val="00CF23A2"/>
    <w:rsid w:val="00CF34FD"/>
    <w:rsid w:val="00CF5133"/>
    <w:rsid w:val="00D26C4F"/>
    <w:rsid w:val="00D323AF"/>
    <w:rsid w:val="00DB491C"/>
    <w:rsid w:val="00DC1A0C"/>
    <w:rsid w:val="00DD0159"/>
    <w:rsid w:val="00DE24EA"/>
    <w:rsid w:val="00E01DFD"/>
    <w:rsid w:val="00E218E7"/>
    <w:rsid w:val="00E62C8D"/>
    <w:rsid w:val="00E90A27"/>
    <w:rsid w:val="00E95388"/>
    <w:rsid w:val="00EB5B34"/>
    <w:rsid w:val="00EC5F45"/>
    <w:rsid w:val="00ED6C18"/>
    <w:rsid w:val="00EE2A46"/>
    <w:rsid w:val="00F078A7"/>
    <w:rsid w:val="00F74884"/>
    <w:rsid w:val="00F917AA"/>
    <w:rsid w:val="00FA5D9C"/>
    <w:rsid w:val="00FB7BEF"/>
    <w:rsid w:val="00FC15DB"/>
    <w:rsid w:val="00FD3D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3167E594E83485B8EAD988063DDB234">
    <w:name w:val="63167E594E83485B8EAD988063DDB234"/>
  </w:style>
  <w:style w:type="paragraph" w:customStyle="1" w:styleId="07B2BA24FBFC45E18A62A45A5A99221C">
    <w:name w:val="07B2BA24FBFC45E18A62A45A5A99221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882F0D89F2E459BE3BEC09AD3FA07" ma:contentTypeVersion="15" ma:contentTypeDescription="Create a new document." ma:contentTypeScope="" ma:versionID="3ab0907e0abd05ec541e29e7251c488b">
  <xsd:schema xmlns:xsd="http://www.w3.org/2001/XMLSchema" xmlns:xs="http://www.w3.org/2001/XMLSchema" xmlns:p="http://schemas.microsoft.com/office/2006/metadata/properties" xmlns:ns2="21b292b6-e72c-4dc0-9e10-b5ca8b413b16" xmlns:ns3="5938d2f4-2a7a-4100-b863-3d9f17c1a3b6" targetNamespace="http://schemas.microsoft.com/office/2006/metadata/properties" ma:root="true" ma:fieldsID="2174332b1413d2795b951a6b85ada664" ns2:_="" ns3:_="">
    <xsd:import namespace="21b292b6-e72c-4dc0-9e10-b5ca8b413b16"/>
    <xsd:import namespace="5938d2f4-2a7a-4100-b863-3d9f17c1a3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292b6-e72c-4dc0-9e10-b5ca8b413b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7f79f36-f4a9-4ae6-a2b8-1bef957beea5}" ma:internalName="TaxCatchAll" ma:showField="CatchAllData" ma:web="21b292b6-e72c-4dc0-9e10-b5ca8b413b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38d2f4-2a7a-4100-b863-3d9f17c1a3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8d2f4-2a7a-4100-b863-3d9f17c1a3b6">
      <Terms xmlns="http://schemas.microsoft.com/office/infopath/2007/PartnerControls"/>
    </lcf76f155ced4ddcb4097134ff3c332f>
    <TaxCatchAll xmlns="21b292b6-e72c-4dc0-9e10-b5ca8b413b1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6D8A4-1E70-4E8C-90EE-6B988111D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292b6-e72c-4dc0-9e10-b5ca8b413b16"/>
    <ds:schemaRef ds:uri="5938d2f4-2a7a-4100-b863-3d9f17c1a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AE787B99-D17B-41F1-8FF1-7162B80E5ABB}">
  <ds:schemaRefs>
    <ds:schemaRef ds:uri="http://schemas.microsoft.com/office/2006/metadata/properties"/>
    <ds:schemaRef ds:uri="http://schemas.microsoft.com/office/infopath/2007/PartnerControls"/>
    <ds:schemaRef ds:uri="5938d2f4-2a7a-4100-b863-3d9f17c1a3b6"/>
    <ds:schemaRef ds:uri="21b292b6-e72c-4dc0-9e10-b5ca8b413b16"/>
  </ds:schemaRefs>
</ds:datastoreItem>
</file>

<file path=customXml/itemProps4.xml><?xml version="1.0" encoding="utf-8"?>
<ds:datastoreItem xmlns:ds="http://schemas.openxmlformats.org/officeDocument/2006/customXml" ds:itemID="{98853E61-C609-4278-9243-60B3A9C585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5171</Words>
  <Characters>29479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34581</CharactersWithSpaces>
  <SharedDoc>false</SharedDoc>
  <HLinks>
    <vt:vector size="72" baseType="variant">
      <vt:variant>
        <vt:i4>4522039</vt:i4>
      </vt:variant>
      <vt:variant>
        <vt:i4>30</vt:i4>
      </vt:variant>
      <vt:variant>
        <vt:i4>0</vt:i4>
      </vt:variant>
      <vt:variant>
        <vt:i4>5</vt:i4>
      </vt:variant>
      <vt:variant>
        <vt:lpwstr>https://business.vic.gov.au/__data/assets/pdf_file/0008/2380877/2025-Bushfire-Maps-Grampians-Gariwerd-National-Park-and-Little-Desert-National-Park-Burn-Area-A0.pdf</vt:lpwstr>
      </vt:variant>
      <vt:variant>
        <vt:lpwstr/>
      </vt:variant>
      <vt:variant>
        <vt:i4>6291503</vt:i4>
      </vt:variant>
      <vt:variant>
        <vt:i4>27</vt:i4>
      </vt:variant>
      <vt:variant>
        <vt:i4>0</vt:i4>
      </vt:variant>
      <vt:variant>
        <vt:i4>5</vt:i4>
      </vt:variant>
      <vt:variant>
        <vt:lpwstr>tel:1800878969</vt:lpwstr>
      </vt:variant>
      <vt:variant>
        <vt:lpwstr/>
      </vt:variant>
      <vt:variant>
        <vt:i4>1638419</vt:i4>
      </vt:variant>
      <vt:variant>
        <vt:i4>24</vt:i4>
      </vt:variant>
      <vt:variant>
        <vt:i4>0</vt:i4>
      </vt:variant>
      <vt:variant>
        <vt:i4>5</vt:i4>
      </vt:variant>
      <vt:variant>
        <vt:lpwstr>https://djsir.vic.gov.au/about-us/contact-us/complaints-form</vt:lpwstr>
      </vt:variant>
      <vt:variant>
        <vt:lpwstr/>
      </vt:variant>
      <vt:variant>
        <vt:i4>5308537</vt:i4>
      </vt:variant>
      <vt:variant>
        <vt:i4>21</vt:i4>
      </vt:variant>
      <vt:variant>
        <vt:i4>0</vt:i4>
      </vt:variant>
      <vt:variant>
        <vt:i4>5</vt:i4>
      </vt:variant>
      <vt:variant>
        <vt:lpwstr>mailto:privacy@ecodev.vic.gov.au</vt:lpwstr>
      </vt:variant>
      <vt:variant>
        <vt:lpwstr/>
      </vt:variant>
      <vt:variant>
        <vt:i4>4325487</vt:i4>
      </vt:variant>
      <vt:variant>
        <vt:i4>18</vt:i4>
      </vt:variant>
      <vt:variant>
        <vt:i4>0</vt:i4>
      </vt:variant>
      <vt:variant>
        <vt:i4>5</vt:i4>
      </vt:variant>
      <vt:variant>
        <vt:lpwstr>mailto:info@business.vic.gov.au</vt:lpwstr>
      </vt:variant>
      <vt:variant>
        <vt:lpwstr/>
      </vt:variant>
      <vt:variant>
        <vt:i4>5898261</vt:i4>
      </vt:variant>
      <vt:variant>
        <vt:i4>15</vt:i4>
      </vt:variant>
      <vt:variant>
        <vt:i4>0</vt:i4>
      </vt:variant>
      <vt:variant>
        <vt:i4>5</vt:i4>
      </vt:variant>
      <vt:variant>
        <vt:lpwstr>https://business.vic.gov.au/grants-and-programs/business-bushfire-recovery-grant/Pre-Application-Eligibility-Checker</vt:lpwstr>
      </vt:variant>
      <vt:variant>
        <vt:lpwstr/>
      </vt:variant>
      <vt:variant>
        <vt:i4>7864414</vt:i4>
      </vt:variant>
      <vt:variant>
        <vt:i4>12</vt:i4>
      </vt:variant>
      <vt:variant>
        <vt:i4>0</vt:i4>
      </vt:variant>
      <vt:variant>
        <vt:i4>5</vt:i4>
      </vt:variant>
      <vt:variant>
        <vt:lpwstr>https://business.vic.gov.au/__data/assets/pdf_file/0006/2380875/Bushfire-Map-Pomonal-February-2024-Burn-Area-A0.pdf</vt:lpwstr>
      </vt:variant>
      <vt:variant>
        <vt:lpwstr/>
      </vt:variant>
      <vt:variant>
        <vt:i4>983057</vt:i4>
      </vt:variant>
      <vt:variant>
        <vt:i4>9</vt:i4>
      </vt:variant>
      <vt:variant>
        <vt:i4>0</vt:i4>
      </vt:variant>
      <vt:variant>
        <vt:i4>5</vt:i4>
      </vt:variant>
      <vt:variant>
        <vt:lpwstr>https://www.servicesaustralia.gov.au/bushfires-western-victoria-december-2024</vt:lpwstr>
      </vt:variant>
      <vt:variant>
        <vt:lpwstr/>
      </vt:variant>
      <vt:variant>
        <vt:i4>5898261</vt:i4>
      </vt:variant>
      <vt:variant>
        <vt:i4>6</vt:i4>
      </vt:variant>
      <vt:variant>
        <vt:i4>0</vt:i4>
      </vt:variant>
      <vt:variant>
        <vt:i4>5</vt:i4>
      </vt:variant>
      <vt:variant>
        <vt:lpwstr>https://business.vic.gov.au/grants-and-programs/business-bushfire-recovery-grant/Pre-Application-Eligibility-Checker</vt:lpwstr>
      </vt:variant>
      <vt:variant>
        <vt:lpwstr/>
      </vt:variant>
      <vt:variant>
        <vt:i4>4522039</vt:i4>
      </vt:variant>
      <vt:variant>
        <vt:i4>3</vt:i4>
      </vt:variant>
      <vt:variant>
        <vt:i4>0</vt:i4>
      </vt:variant>
      <vt:variant>
        <vt:i4>5</vt:i4>
      </vt:variant>
      <vt:variant>
        <vt:lpwstr>https://business.vic.gov.au/__data/assets/pdf_file/0008/2380877/2025-Bushfire-Maps-Grampians-Gariwerd-National-Park-and-Little-Desert-National-Park-Burn-Area-A0.pdf</vt:lpwstr>
      </vt:variant>
      <vt:variant>
        <vt:lpwstr/>
      </vt:variant>
      <vt:variant>
        <vt:i4>983057</vt:i4>
      </vt:variant>
      <vt:variant>
        <vt:i4>0</vt:i4>
      </vt:variant>
      <vt:variant>
        <vt:i4>0</vt:i4>
      </vt:variant>
      <vt:variant>
        <vt:i4>5</vt:i4>
      </vt:variant>
      <vt:variant>
        <vt:lpwstr>https://www.servicesaustralia.gov.au/bushfires-western-victoria-december-2024</vt:lpwstr>
      </vt:variant>
      <vt:variant>
        <vt:lpwstr/>
      </vt:variant>
      <vt:variant>
        <vt:i4>5636103</vt:i4>
      </vt:variant>
      <vt:variant>
        <vt:i4>0</vt:i4>
      </vt:variant>
      <vt:variant>
        <vt:i4>0</vt:i4>
      </vt:variant>
      <vt:variant>
        <vt:i4>5</vt:i4>
      </vt:variant>
      <vt:variant>
        <vt:lpwstr>https://business.vic.gov.au/grants-and-programs/business-and-community-sport-flood-recovery-grants/evidence-and-documentation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2025-05-12T09:38:00Z</dcterms:created>
  <dcterms:modified xsi:type="dcterms:W3CDTF">2025-05-12T22:26:00Z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480cd9a7,32a46bf,4ae15f07,6b99e5fd,36c322c4,2dcf1ad9</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24b5688e,4edb0416,4e3b402a,54cb05de,3e8a1f9f,2275d7c2</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2025-05-12T09:38:52Z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2a41cbd9-276a-4796-9cd1-f272b9581dec</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MediaServiceImageTags">
    <vt:lpwstr/>
  </property>
  <property fmtid="{D5CDD505-2E9C-101B-9397-08002B2CF9AE}" pid="17" name="ContentTypeId">
    <vt:lpwstr>0x010100363882F0D89F2E459BE3BEC09AD3FA07</vt:lpwstr>
  </property>
  <property fmtid="{D5CDD505-2E9C-101B-9397-08002B2CF9AE}" pid="18" name="Replytype">
    <vt:lpwstr/>
  </property>
  <property fmtid="{D5CDD505-2E9C-101B-9397-08002B2CF9AE}" pid="19" name="_docset_NoMedatataSyncRequired">
    <vt:lpwstr>True</vt:lpwstr>
  </property>
</Properties>
</file>