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6E062" w14:textId="1D14D511" w:rsidR="000F484F" w:rsidRDefault="000F484F" w:rsidP="007E77A7">
      <w:pPr>
        <w:pStyle w:val="Subtitle"/>
        <w:rPr>
          <w:b w:val="0"/>
          <w:sz w:val="48"/>
          <w:szCs w:val="48"/>
        </w:rPr>
      </w:pPr>
      <w:r w:rsidRPr="000F484F">
        <w:rPr>
          <w:b w:val="0"/>
          <w:sz w:val="48"/>
          <w:szCs w:val="48"/>
        </w:rPr>
        <w:t xml:space="preserve">Victorian Aboriginal Business Investment Program </w:t>
      </w:r>
    </w:p>
    <w:p w14:paraId="6B6AF461" w14:textId="77777777" w:rsidR="000F484F" w:rsidRPr="00607C49" w:rsidRDefault="000F484F" w:rsidP="007E77A7">
      <w:pPr>
        <w:pStyle w:val="IntroParagraph"/>
        <w:rPr>
          <w:b/>
          <w:color w:val="53565A" w:themeColor="text2"/>
          <w:sz w:val="24"/>
          <w:szCs w:val="20"/>
        </w:rPr>
      </w:pPr>
      <w:r w:rsidRPr="00607C49">
        <w:rPr>
          <w:b/>
          <w:color w:val="53565A" w:themeColor="text2"/>
          <w:sz w:val="24"/>
          <w:szCs w:val="20"/>
        </w:rPr>
        <w:t xml:space="preserve">The Victorian Aboriginal Business Investment Program can help businesses to access the resources they need to grow and become more sustainable. </w:t>
      </w:r>
    </w:p>
    <w:p w14:paraId="012E12D8" w14:textId="39827CFD" w:rsidR="000F484F" w:rsidRPr="00607C49" w:rsidRDefault="000F484F" w:rsidP="00DE483B">
      <w:pPr>
        <w:pStyle w:val="Heading1"/>
        <w:rPr>
          <w:color w:val="53565A"/>
          <w:sz w:val="24"/>
          <w:szCs w:val="24"/>
        </w:rPr>
      </w:pPr>
      <w:r w:rsidRPr="00607C49">
        <w:rPr>
          <w:color w:val="53565A"/>
          <w:sz w:val="24"/>
          <w:szCs w:val="24"/>
        </w:rPr>
        <w:t>Grants of up to $100,000 are available for Victorian Aboriginal businesses with an economic connection to regional Victoria.</w:t>
      </w:r>
      <w:r w:rsidR="00256C31">
        <w:rPr>
          <w:color w:val="53565A"/>
          <w:sz w:val="24"/>
          <w:szCs w:val="24"/>
        </w:rPr>
        <w:t xml:space="preserve"> </w:t>
      </w:r>
      <w:r w:rsidRPr="00607C49">
        <w:rPr>
          <w:color w:val="53565A"/>
          <w:sz w:val="24"/>
          <w:szCs w:val="24"/>
        </w:rPr>
        <w:t>There are two types of funding:</w:t>
      </w:r>
    </w:p>
    <w:p w14:paraId="5F95A7A2" w14:textId="77777777" w:rsidR="007E77A7" w:rsidRPr="00607C49" w:rsidRDefault="000F484F" w:rsidP="007E77A7">
      <w:pPr>
        <w:pStyle w:val="Heading1"/>
        <w:rPr>
          <w:sz w:val="32"/>
          <w:szCs w:val="32"/>
        </w:rPr>
      </w:pPr>
      <w:r w:rsidRPr="00607C49">
        <w:rPr>
          <w:sz w:val="32"/>
          <w:szCs w:val="32"/>
        </w:rPr>
        <w:t>Aboriginal Business Support Program</w:t>
      </w:r>
    </w:p>
    <w:p w14:paraId="0B4CD06A" w14:textId="772BCE91" w:rsidR="000F484F" w:rsidRPr="00A94719" w:rsidRDefault="000F484F" w:rsidP="000A1434">
      <w:pPr>
        <w:spacing w:line="264" w:lineRule="auto"/>
        <w:rPr>
          <w:sz w:val="22"/>
          <w:szCs w:val="22"/>
        </w:rPr>
      </w:pPr>
      <w:r w:rsidRPr="00A94719">
        <w:rPr>
          <w:sz w:val="22"/>
          <w:szCs w:val="22"/>
        </w:rPr>
        <w:t xml:space="preserve">Grants from $5,000 to $10,000 (excluding GST) are available for activities like training and accreditation, mentorship, networking, marketing and access to expert advisory services.​ </w:t>
      </w:r>
    </w:p>
    <w:p w14:paraId="1CE43A4B" w14:textId="77777777" w:rsidR="000F484F" w:rsidRPr="00607C49" w:rsidRDefault="000F484F" w:rsidP="000F484F">
      <w:pPr>
        <w:pStyle w:val="Heading1"/>
        <w:rPr>
          <w:sz w:val="32"/>
          <w:szCs w:val="32"/>
        </w:rPr>
      </w:pPr>
      <w:r w:rsidRPr="00607C49">
        <w:rPr>
          <w:sz w:val="32"/>
          <w:szCs w:val="32"/>
        </w:rPr>
        <w:t>Aboriginal Business Growth Program</w:t>
      </w:r>
    </w:p>
    <w:p w14:paraId="7A9D032B" w14:textId="419A86E7" w:rsidR="000F484F" w:rsidRPr="00CD7C2F" w:rsidRDefault="000F484F" w:rsidP="000A1434">
      <w:pPr>
        <w:spacing w:line="264" w:lineRule="auto"/>
        <w:rPr>
          <w:sz w:val="22"/>
          <w:szCs w:val="22"/>
        </w:rPr>
      </w:pPr>
      <w:r w:rsidRPr="00C43225">
        <w:rPr>
          <w:sz w:val="22"/>
          <w:szCs w:val="22"/>
        </w:rPr>
        <w:t>Grants from $10,000 to $100,000 (excluding GST) are available for activities like purchasing new assets, planning and delivering business cases, conducting feasibility studies and technical and specialist training.</w:t>
      </w:r>
    </w:p>
    <w:p w14:paraId="748F841A" w14:textId="05C59718" w:rsidR="007E77A7" w:rsidRPr="00607C49" w:rsidRDefault="000F484F" w:rsidP="007E77A7">
      <w:pPr>
        <w:pStyle w:val="Heading2"/>
        <w:rPr>
          <w:sz w:val="28"/>
          <w:szCs w:val="28"/>
        </w:rPr>
      </w:pPr>
      <w:r w:rsidRPr="00607C49">
        <w:rPr>
          <w:sz w:val="28"/>
          <w:szCs w:val="28"/>
        </w:rPr>
        <w:t>Eligibility</w:t>
      </w:r>
    </w:p>
    <w:p w14:paraId="40CBC079" w14:textId="7478EFF2" w:rsidR="000F484F" w:rsidRPr="00C43225" w:rsidRDefault="000F484F" w:rsidP="000F484F">
      <w:pPr>
        <w:rPr>
          <w:sz w:val="22"/>
          <w:szCs w:val="22"/>
        </w:rPr>
      </w:pPr>
      <w:r w:rsidRPr="00C43225">
        <w:rPr>
          <w:sz w:val="22"/>
          <w:szCs w:val="22"/>
        </w:rPr>
        <w:t xml:space="preserve">To be eligible for a grant, the business must: </w:t>
      </w:r>
    </w:p>
    <w:p w14:paraId="63A3B281" w14:textId="355520B5" w:rsidR="000F484F" w:rsidRPr="00C43225" w:rsidRDefault="000F484F" w:rsidP="000F484F">
      <w:pPr>
        <w:pStyle w:val="bullet2"/>
        <w:contextualSpacing w:val="0"/>
        <w:rPr>
          <w:sz w:val="22"/>
          <w:szCs w:val="22"/>
        </w:rPr>
      </w:pPr>
      <w:r w:rsidRPr="00C43225">
        <w:rPr>
          <w:sz w:val="22"/>
          <w:szCs w:val="22"/>
        </w:rPr>
        <w:t xml:space="preserve">be an Aboriginal owned and operated </w:t>
      </w:r>
      <w:proofErr w:type="gramStart"/>
      <w:r w:rsidRPr="00C43225">
        <w:rPr>
          <w:sz w:val="22"/>
          <w:szCs w:val="22"/>
        </w:rPr>
        <w:t>business</w:t>
      </w:r>
      <w:proofErr w:type="gramEnd"/>
      <w:r w:rsidRPr="00C43225">
        <w:rPr>
          <w:sz w:val="22"/>
          <w:szCs w:val="22"/>
        </w:rPr>
        <w:t xml:space="preserve"> </w:t>
      </w:r>
    </w:p>
    <w:p w14:paraId="1A03E2D2" w14:textId="77777777" w:rsidR="000F484F" w:rsidRPr="00C43225" w:rsidRDefault="000F484F" w:rsidP="000F484F">
      <w:pPr>
        <w:pStyle w:val="bullet2"/>
        <w:contextualSpacing w:val="0"/>
        <w:rPr>
          <w:sz w:val="22"/>
          <w:szCs w:val="22"/>
        </w:rPr>
      </w:pPr>
      <w:r w:rsidRPr="00C43225">
        <w:rPr>
          <w:sz w:val="22"/>
          <w:szCs w:val="22"/>
        </w:rPr>
        <w:t xml:space="preserve">operate in </w:t>
      </w:r>
      <w:proofErr w:type="gramStart"/>
      <w:r w:rsidRPr="00C43225">
        <w:rPr>
          <w:sz w:val="22"/>
          <w:szCs w:val="22"/>
        </w:rPr>
        <w:t>Victoria</w:t>
      </w:r>
      <w:proofErr w:type="gramEnd"/>
      <w:r w:rsidRPr="00C43225">
        <w:rPr>
          <w:sz w:val="22"/>
          <w:szCs w:val="22"/>
        </w:rPr>
        <w:t xml:space="preserve"> </w:t>
      </w:r>
    </w:p>
    <w:p w14:paraId="2221519B" w14:textId="0E4B9E63" w:rsidR="000F484F" w:rsidRPr="00C43225" w:rsidRDefault="000F484F" w:rsidP="000F484F">
      <w:pPr>
        <w:pStyle w:val="bullet2"/>
        <w:contextualSpacing w:val="0"/>
        <w:rPr>
          <w:sz w:val="22"/>
          <w:szCs w:val="22"/>
        </w:rPr>
      </w:pPr>
      <w:r w:rsidRPr="00C43225">
        <w:rPr>
          <w:sz w:val="22"/>
          <w:szCs w:val="22"/>
        </w:rPr>
        <w:t xml:space="preserve">hold a current Australian Business Number (ABN) </w:t>
      </w:r>
    </w:p>
    <w:p w14:paraId="73446D70" w14:textId="77777777" w:rsidR="00B758DC" w:rsidRPr="00C43225" w:rsidRDefault="000F484F" w:rsidP="000F484F">
      <w:pPr>
        <w:pStyle w:val="bullet2"/>
        <w:contextualSpacing w:val="0"/>
        <w:rPr>
          <w:sz w:val="22"/>
          <w:szCs w:val="22"/>
        </w:rPr>
      </w:pPr>
      <w:r w:rsidRPr="00C43225">
        <w:rPr>
          <w:sz w:val="22"/>
          <w:szCs w:val="22"/>
        </w:rPr>
        <w:t xml:space="preserve">be registered for </w:t>
      </w:r>
      <w:proofErr w:type="gramStart"/>
      <w:r w:rsidRPr="00C43225">
        <w:rPr>
          <w:sz w:val="22"/>
          <w:szCs w:val="22"/>
        </w:rPr>
        <w:t>GS</w:t>
      </w:r>
      <w:r w:rsidR="0005544C" w:rsidRPr="00C43225">
        <w:rPr>
          <w:sz w:val="22"/>
          <w:szCs w:val="22"/>
        </w:rPr>
        <w:t>T</w:t>
      </w:r>
      <w:proofErr w:type="gramEnd"/>
    </w:p>
    <w:p w14:paraId="2327627E" w14:textId="79935A59" w:rsidR="00FB0394" w:rsidRPr="00C43225" w:rsidRDefault="00B758DC" w:rsidP="000F484F">
      <w:pPr>
        <w:pStyle w:val="bullet2"/>
        <w:contextualSpacing w:val="0"/>
        <w:rPr>
          <w:sz w:val="22"/>
          <w:szCs w:val="22"/>
        </w:rPr>
      </w:pPr>
      <w:r w:rsidRPr="00C43225">
        <w:rPr>
          <w:sz w:val="22"/>
          <w:szCs w:val="22"/>
        </w:rPr>
        <w:t xml:space="preserve">be registered with the responsible federal or state </w:t>
      </w:r>
      <w:proofErr w:type="gramStart"/>
      <w:r w:rsidRPr="00C43225">
        <w:rPr>
          <w:sz w:val="22"/>
          <w:szCs w:val="22"/>
        </w:rPr>
        <w:t>regulator</w:t>
      </w:r>
      <w:proofErr w:type="gramEnd"/>
    </w:p>
    <w:p w14:paraId="38FA388B" w14:textId="6D0721EA" w:rsidR="000F484F" w:rsidRPr="00C43225" w:rsidRDefault="00FB0394" w:rsidP="000F484F">
      <w:pPr>
        <w:pStyle w:val="bullet2"/>
        <w:contextualSpacing w:val="0"/>
        <w:rPr>
          <w:sz w:val="22"/>
          <w:szCs w:val="22"/>
        </w:rPr>
      </w:pPr>
      <w:r w:rsidRPr="00C43225">
        <w:rPr>
          <w:sz w:val="22"/>
          <w:szCs w:val="22"/>
        </w:rPr>
        <w:t>have an economic connection to regional Victoria, such as a presence in regional Victoria, operations that service regional Victoria, or regional suppliers and supply chains</w:t>
      </w:r>
      <w:r w:rsidR="0005544C" w:rsidRPr="00C43225">
        <w:rPr>
          <w:sz w:val="22"/>
          <w:szCs w:val="22"/>
        </w:rPr>
        <w:t>.</w:t>
      </w:r>
    </w:p>
    <w:p w14:paraId="7257EBE2" w14:textId="525B5D60" w:rsidR="000F484F" w:rsidRPr="00607C49" w:rsidRDefault="0021610B" w:rsidP="000F484F">
      <w:pPr>
        <w:pStyle w:val="Heading2"/>
        <w:rPr>
          <w:sz w:val="28"/>
          <w:szCs w:val="28"/>
        </w:rPr>
      </w:pPr>
      <w:r>
        <w:rPr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75A0803" wp14:editId="7F775C8F">
            <wp:simplePos x="0" y="0"/>
            <wp:positionH relativeFrom="margin">
              <wp:align>right</wp:align>
            </wp:positionH>
            <wp:positionV relativeFrom="paragraph">
              <wp:posOffset>68004</wp:posOffset>
            </wp:positionV>
            <wp:extent cx="1338034" cy="1338034"/>
            <wp:effectExtent l="0" t="0" r="0" b="0"/>
            <wp:wrapNone/>
            <wp:docPr id="5710752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075271" name="Picture 57107527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034" cy="1338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84F" w:rsidRPr="00607C49">
        <w:rPr>
          <w:sz w:val="28"/>
          <w:szCs w:val="28"/>
        </w:rPr>
        <w:t>Applications</w:t>
      </w:r>
    </w:p>
    <w:p w14:paraId="32013091" w14:textId="69D5D621" w:rsidR="000F484F" w:rsidRPr="00C43225" w:rsidRDefault="000F484F" w:rsidP="000A1434">
      <w:pPr>
        <w:spacing w:line="264" w:lineRule="auto"/>
        <w:contextualSpacing/>
        <w:rPr>
          <w:sz w:val="22"/>
          <w:szCs w:val="22"/>
        </w:rPr>
      </w:pPr>
      <w:r w:rsidRPr="00C43225">
        <w:rPr>
          <w:sz w:val="22"/>
          <w:szCs w:val="22"/>
        </w:rPr>
        <w:t xml:space="preserve">Applications </w:t>
      </w:r>
      <w:r w:rsidRPr="000825FD">
        <w:rPr>
          <w:sz w:val="22"/>
          <w:szCs w:val="22"/>
        </w:rPr>
        <w:t xml:space="preserve">close </w:t>
      </w:r>
      <w:r w:rsidR="45449C72" w:rsidRPr="000825FD">
        <w:rPr>
          <w:sz w:val="22"/>
          <w:szCs w:val="22"/>
        </w:rPr>
        <w:t xml:space="preserve">Friday </w:t>
      </w:r>
      <w:r w:rsidR="00985503">
        <w:rPr>
          <w:sz w:val="22"/>
          <w:szCs w:val="22"/>
        </w:rPr>
        <w:t>6 September</w:t>
      </w:r>
      <w:r w:rsidRPr="000825FD">
        <w:rPr>
          <w:sz w:val="22"/>
          <w:szCs w:val="22"/>
        </w:rPr>
        <w:t xml:space="preserve"> at 5pm.</w:t>
      </w:r>
      <w:r w:rsidRPr="00C43225">
        <w:rPr>
          <w:sz w:val="22"/>
          <w:szCs w:val="22"/>
        </w:rPr>
        <w:t xml:space="preserve"> </w:t>
      </w:r>
    </w:p>
    <w:p w14:paraId="34FB858C" w14:textId="567C9F86" w:rsidR="000F484F" w:rsidRPr="00C43225" w:rsidRDefault="000F484F" w:rsidP="000A1434">
      <w:pPr>
        <w:pStyle w:val="bullet2"/>
        <w:numPr>
          <w:ilvl w:val="0"/>
          <w:numId w:val="0"/>
        </w:numPr>
        <w:spacing w:line="264" w:lineRule="auto"/>
        <w:rPr>
          <w:sz w:val="22"/>
          <w:szCs w:val="22"/>
        </w:rPr>
      </w:pPr>
      <w:r w:rsidRPr="00C43225">
        <w:rPr>
          <w:sz w:val="22"/>
          <w:szCs w:val="22"/>
        </w:rPr>
        <w:t xml:space="preserve">For information or to apply, </w:t>
      </w:r>
      <w:r w:rsidR="00060AE8" w:rsidRPr="00C43225">
        <w:rPr>
          <w:sz w:val="22"/>
          <w:szCs w:val="22"/>
        </w:rPr>
        <w:t>visit</w:t>
      </w:r>
      <w:r w:rsidRPr="00C43225">
        <w:rPr>
          <w:sz w:val="22"/>
          <w:szCs w:val="22"/>
        </w:rPr>
        <w:t xml:space="preserve">: </w:t>
      </w:r>
      <w:r w:rsidR="00490B38">
        <w:rPr>
          <w:sz w:val="22"/>
          <w:szCs w:val="22"/>
        </w:rPr>
        <w:br/>
      </w:r>
      <w:hyperlink r:id="rId11" w:history="1">
        <w:r w:rsidRPr="00C43225">
          <w:rPr>
            <w:rStyle w:val="Hyperlink"/>
            <w:color w:val="auto"/>
            <w:sz w:val="22"/>
            <w:szCs w:val="22"/>
          </w:rPr>
          <w:t>business.vic.gov.au/aboriginal-business-grants</w:t>
        </w:r>
      </w:hyperlink>
      <w:r w:rsidR="00492FF5" w:rsidRPr="00C43225">
        <w:rPr>
          <w:color w:val="auto"/>
          <w:sz w:val="22"/>
          <w:szCs w:val="22"/>
        </w:rPr>
        <w:t xml:space="preserve"> </w:t>
      </w:r>
      <w:r w:rsidRPr="00C43225">
        <w:rPr>
          <w:color w:val="auto"/>
          <w:sz w:val="22"/>
          <w:szCs w:val="22"/>
        </w:rPr>
        <w:t xml:space="preserve"> </w:t>
      </w:r>
    </w:p>
    <w:p w14:paraId="6E301626" w14:textId="77777777" w:rsidR="00297687" w:rsidRDefault="00297687" w:rsidP="00490B38">
      <w:pPr>
        <w:spacing w:line="264" w:lineRule="auto"/>
        <w:ind w:right="3117"/>
        <w:contextualSpacing/>
        <w:rPr>
          <w:sz w:val="22"/>
          <w:szCs w:val="22"/>
        </w:rPr>
      </w:pPr>
    </w:p>
    <w:p w14:paraId="303F08DA" w14:textId="60590681" w:rsidR="000F484F" w:rsidRPr="00CD7C2F" w:rsidRDefault="000F484F" w:rsidP="00490B38">
      <w:pPr>
        <w:spacing w:line="264" w:lineRule="auto"/>
        <w:ind w:right="3117"/>
        <w:contextualSpacing/>
        <w:rPr>
          <w:sz w:val="22"/>
          <w:szCs w:val="22"/>
        </w:rPr>
      </w:pPr>
      <w:r w:rsidRPr="00CD7C2F">
        <w:rPr>
          <w:sz w:val="22"/>
          <w:szCs w:val="22"/>
        </w:rPr>
        <w:t>The Victorian Aboriginal Business Investment Program is delivered in partnership with Small Business Victoria.</w:t>
      </w:r>
    </w:p>
    <w:sectPr w:rsidR="000F484F" w:rsidRPr="00CD7C2F" w:rsidSect="007E77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701" w:right="851" w:bottom="1440" w:left="2552" w:header="284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904A4" w14:textId="77777777" w:rsidR="00A22A62" w:rsidRDefault="00A22A62" w:rsidP="007E77A7">
      <w:pPr>
        <w:spacing w:after="0" w:line="240" w:lineRule="auto"/>
      </w:pPr>
      <w:r>
        <w:separator/>
      </w:r>
    </w:p>
  </w:endnote>
  <w:endnote w:type="continuationSeparator" w:id="0">
    <w:p w14:paraId="6FFCE751" w14:textId="77777777" w:rsidR="00A22A62" w:rsidRDefault="00A22A62" w:rsidP="007E77A7">
      <w:pPr>
        <w:spacing w:after="0" w:line="240" w:lineRule="auto"/>
      </w:pPr>
      <w:r>
        <w:continuationSeparator/>
      </w:r>
    </w:p>
  </w:endnote>
  <w:endnote w:type="continuationNotice" w:id="1">
    <w:p w14:paraId="2C1F0207" w14:textId="77777777" w:rsidR="00A22A62" w:rsidRDefault="00A22A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456BF" w14:textId="77777777" w:rsidR="00C346FE" w:rsidRDefault="00C346FE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7B00E2B" wp14:editId="081C2F1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69527221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713BD1" w14:textId="77777777" w:rsidR="00C346FE" w:rsidRPr="00C346FE" w:rsidRDefault="00C346FE" w:rsidP="00C346FE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C346FE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B00E2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left:0;text-align:left;margin-left:0;margin-top:0;width:54.05pt;height:28.8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" filled="f" stroked="f">
              <v:textbox style="mso-fit-shape-to-text:t" inset="0,0,0,15pt">
                <w:txbxContent>
                  <w:p w14:paraId="6B713BD1" w14:textId="77777777" w:rsidR="00C346FE" w:rsidRPr="00C346FE" w:rsidRDefault="00C346FE" w:rsidP="00C346FE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C346FE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6C4BA" w14:textId="77777777" w:rsidR="00C346FE" w:rsidRDefault="00C346FE" w:rsidP="00C346FE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</w:p>
  <w:tbl>
    <w:tblPr>
      <w:tblStyle w:val="TableGrid"/>
      <w:tblW w:w="8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1935"/>
      <w:gridCol w:w="3486"/>
    </w:tblGrid>
    <w:sdt>
      <w:sdtPr>
        <w:id w:val="596295316"/>
        <w:docPartObj>
          <w:docPartGallery w:val="Page Numbers (Bottom of Page)"/>
          <w:docPartUnique/>
        </w:docPartObj>
      </w:sdtPr>
      <w:sdtEndPr>
        <w:rPr>
          <w:noProof/>
          <w:lang w:val="en-GB" w:eastAsia="en-GB"/>
        </w:rPr>
      </w:sdtEndPr>
      <w:sdtContent>
        <w:sdt>
          <w:sdtPr>
            <w:id w:val="-1503582183"/>
            <w:docPartObj>
              <w:docPartGallery w:val="Page Numbers (Top of Page)"/>
              <w:docPartUnique/>
            </w:docPartObj>
          </w:sdtPr>
          <w:sdtEndPr>
            <w:rPr>
              <w:noProof/>
              <w:lang w:val="en-GB" w:eastAsia="en-GB"/>
            </w:rPr>
          </w:sdtEndPr>
          <w:sdtContent>
            <w:tr w:rsidR="00C346FE" w:rsidRPr="00FB0DEA" w14:paraId="0B2E10C1" w14:textId="77777777" w:rsidTr="0038190E">
              <w:tc>
                <w:tcPr>
                  <w:tcW w:w="3119" w:type="dxa"/>
                  <w:vAlign w:val="center"/>
                </w:tcPr>
                <w:p w14:paraId="12D5E552" w14:textId="745AC6C5" w:rsidR="00C346FE" w:rsidRPr="005723C8" w:rsidRDefault="00DC3672" w:rsidP="00C346FE">
                  <w:pPr>
                    <w:pStyle w:val="Footer"/>
                    <w:jc w:val="left"/>
                  </w:pPr>
                  <w:r>
                    <w:fldChar w:fldCharType="begin"/>
                  </w:r>
                  <w:r>
                    <w:instrText xml:space="preserve"> STYLEREF  Title  \* MERGEFORMAT </w:instrText>
                  </w:r>
                  <w:r>
                    <w:fldChar w:fldCharType="separate"/>
                  </w:r>
                  <w:r w:rsidR="00F45D53">
                    <w:rPr>
                      <w:b/>
                      <w:bCs/>
                      <w:noProof/>
                      <w:lang w:val="en-US"/>
                    </w:rPr>
                    <w:t>Error! No text of specified style in document.</w:t>
                  </w:r>
                  <w:r>
                    <w:rPr>
                      <w:b/>
                      <w:bCs/>
                      <w:noProof/>
                      <w:lang w:val="en-US"/>
                    </w:rPr>
                    <w:fldChar w:fldCharType="end"/>
                  </w:r>
                </w:p>
              </w:tc>
              <w:tc>
                <w:tcPr>
                  <w:tcW w:w="1935" w:type="dxa"/>
                  <w:vAlign w:val="center"/>
                </w:tcPr>
                <w:p w14:paraId="32CB34C9" w14:textId="50338D0F" w:rsidR="00C346FE" w:rsidRPr="005723C8" w:rsidRDefault="00C346FE" w:rsidP="00C346FE">
                  <w:pPr>
                    <w:pStyle w:val="Footer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SECTIONPAGES  \* Arabic  \* MERGEFORMAT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21610B">
                    <w:rPr>
                      <w:rStyle w:val="PageNumber"/>
                      <w:noProof/>
                    </w:rPr>
                    <w:t>2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3486" w:type="dxa"/>
                </w:tcPr>
                <w:p w14:paraId="38B4CD20" w14:textId="77777777" w:rsidR="00C346FE" w:rsidRPr="00EE5398" w:rsidRDefault="00C346FE" w:rsidP="00C346FE">
                  <w:pPr>
                    <w:pStyle w:val="Footer"/>
                    <w:jc w:val="right"/>
                    <w:rPr>
                      <w:noProof/>
                      <w:lang w:val="en-GB" w:eastAsia="en-GB"/>
                    </w:rPr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 wp14:anchorId="3C481472" wp14:editId="344539FF">
                        <wp:extent cx="2214000" cy="396000"/>
                        <wp:effectExtent l="0" t="0" r="0" b="0"/>
                        <wp:docPr id="568711979" name="Graphic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1946954" name="Graphic 1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14000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01458493" w14:textId="77777777" w:rsidR="00C346FE" w:rsidRPr="007E77A7" w:rsidRDefault="00C346FE" w:rsidP="00C346FE">
    <w:pPr>
      <w:pStyle w:val="Footer"/>
      <w:spacing w:after="0"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D8582" w14:textId="77777777" w:rsidR="007E77A7" w:rsidRDefault="007E77A7" w:rsidP="007E77A7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</w:p>
  <w:tbl>
    <w:tblPr>
      <w:tblStyle w:val="TableGrid"/>
      <w:tblW w:w="8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1935"/>
      <w:gridCol w:w="3486"/>
    </w:tblGrid>
    <w:sdt>
      <w:sdtPr>
        <w:id w:val="-516226530"/>
        <w:docPartObj>
          <w:docPartGallery w:val="Page Numbers (Bottom of Page)"/>
          <w:docPartUnique/>
        </w:docPartObj>
      </w:sdtPr>
      <w:sdtEndPr>
        <w:rPr>
          <w:noProof/>
          <w:lang w:val="en-GB" w:eastAsia="en-GB"/>
        </w:rPr>
      </w:sdtEndPr>
      <w:sdtContent>
        <w:sdt>
          <w:sdtPr>
            <w:id w:val="2061742869"/>
            <w:docPartObj>
              <w:docPartGallery w:val="Page Numbers (Top of Page)"/>
              <w:docPartUnique/>
            </w:docPartObj>
          </w:sdtPr>
          <w:sdtEndPr>
            <w:rPr>
              <w:noProof/>
              <w:lang w:val="en-GB" w:eastAsia="en-GB"/>
            </w:rPr>
          </w:sdtEndPr>
          <w:sdtContent>
            <w:tr w:rsidR="007E77A7" w:rsidRPr="00FB0DEA" w14:paraId="5015AE77" w14:textId="77777777" w:rsidTr="0038190E">
              <w:tc>
                <w:tcPr>
                  <w:tcW w:w="3119" w:type="dxa"/>
                  <w:vAlign w:val="center"/>
                </w:tcPr>
                <w:p w14:paraId="50279EDF" w14:textId="77777777" w:rsidR="007E77A7" w:rsidRPr="005723C8" w:rsidRDefault="00DC3672" w:rsidP="007E77A7">
                  <w:pPr>
                    <w:pStyle w:val="Footer"/>
                    <w:jc w:val="left"/>
                  </w:pPr>
                  <w:r w:rsidRPr="00DC3672">
                    <w:t>Victorian Aboriginal Business Investment Program</w:t>
                  </w:r>
                </w:p>
              </w:tc>
              <w:tc>
                <w:tcPr>
                  <w:tcW w:w="1935" w:type="dxa"/>
                  <w:vAlign w:val="center"/>
                </w:tcPr>
                <w:p w14:paraId="1B06B844" w14:textId="4239761C" w:rsidR="007E77A7" w:rsidRPr="005723C8" w:rsidRDefault="007E77A7" w:rsidP="007E77A7">
                  <w:pPr>
                    <w:pStyle w:val="Footer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SECTIONPAGES  \* Arabic  \* MERGEFORMAT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F45D53">
                    <w:rPr>
                      <w:rStyle w:val="PageNumber"/>
                      <w:noProof/>
                    </w:rPr>
                    <w:t>1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3486" w:type="dxa"/>
                </w:tcPr>
                <w:p w14:paraId="6BD7C7B7" w14:textId="77777777" w:rsidR="007E77A7" w:rsidRPr="00EE5398" w:rsidRDefault="007E77A7" w:rsidP="007E77A7">
                  <w:pPr>
                    <w:pStyle w:val="Footer"/>
                    <w:jc w:val="right"/>
                    <w:rPr>
                      <w:noProof/>
                      <w:lang w:val="en-GB" w:eastAsia="en-GB"/>
                    </w:rPr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 wp14:anchorId="5EF9361E" wp14:editId="199E04FA">
                        <wp:extent cx="2214000" cy="396000"/>
                        <wp:effectExtent l="0" t="0" r="0" b="0"/>
                        <wp:docPr id="744343992" name="Graphic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1946954" name="Graphic 1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14000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6AD2F627" w14:textId="77777777" w:rsidR="007E77A7" w:rsidRPr="007E77A7" w:rsidRDefault="007E77A7" w:rsidP="007E77A7">
    <w:pPr>
      <w:pStyle w:val="Footer"/>
      <w:spacing w:after="0"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D5A2C" w14:textId="77777777" w:rsidR="00A22A62" w:rsidRDefault="00A22A62" w:rsidP="007E77A7">
      <w:pPr>
        <w:spacing w:after="0" w:line="240" w:lineRule="auto"/>
      </w:pPr>
      <w:r>
        <w:separator/>
      </w:r>
    </w:p>
  </w:footnote>
  <w:footnote w:type="continuationSeparator" w:id="0">
    <w:p w14:paraId="396F7F70" w14:textId="77777777" w:rsidR="00A22A62" w:rsidRDefault="00A22A62" w:rsidP="007E77A7">
      <w:pPr>
        <w:spacing w:after="0" w:line="240" w:lineRule="auto"/>
      </w:pPr>
      <w:r>
        <w:continuationSeparator/>
      </w:r>
    </w:p>
  </w:footnote>
  <w:footnote w:type="continuationNotice" w:id="1">
    <w:p w14:paraId="01FFE318" w14:textId="77777777" w:rsidR="00A22A62" w:rsidRDefault="00A22A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78EA1" w14:textId="77777777" w:rsidR="00C346FE" w:rsidRDefault="00C346FE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514F2EC" wp14:editId="4FB8344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92497057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31A9C2" w14:textId="77777777" w:rsidR="00C346FE" w:rsidRPr="00C346FE" w:rsidRDefault="00C346FE" w:rsidP="00C346FE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C346FE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4F2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28.8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" filled="f" stroked="f">
              <v:textbox style="mso-fit-shape-to-text:t" inset="0,15pt,0,0">
                <w:txbxContent>
                  <w:p w14:paraId="5E31A9C2" w14:textId="77777777" w:rsidR="00C346FE" w:rsidRPr="00C346FE" w:rsidRDefault="00C346FE" w:rsidP="00C346FE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C346FE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F4FA7" w14:textId="77777777" w:rsidR="007E77A7" w:rsidRDefault="007E77A7">
    <w:pPr>
      <w:pStyle w:val="Header"/>
    </w:pPr>
    <w:r>
      <w:rPr>
        <w:noProof/>
      </w:rPr>
      <w:drawing>
        <wp:anchor distT="0" distB="0" distL="114300" distR="114300" simplePos="0" relativeHeight="251658241" behindDoc="1" locked="1" layoutInCell="1" allowOverlap="1" wp14:anchorId="68BB75BE" wp14:editId="7AA0D8F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1430049576" name="Picture 143004957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7482820" name="Picture 18774828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876D1" w14:textId="77777777" w:rsidR="007E77A7" w:rsidRDefault="007E77A7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5ECECAA5" wp14:editId="3E41021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1981958457" name="Picture 19819584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E277B"/>
    <w:multiLevelType w:val="hybridMultilevel"/>
    <w:tmpl w:val="7D2A40B6"/>
    <w:lvl w:ilvl="0" w:tplc="F66AFD0A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B62C0"/>
    <w:multiLevelType w:val="hybridMultilevel"/>
    <w:tmpl w:val="161C757A"/>
    <w:lvl w:ilvl="0" w:tplc="EFEE0986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83717"/>
    <w:multiLevelType w:val="hybridMultilevel"/>
    <w:tmpl w:val="ADF2AE7E"/>
    <w:lvl w:ilvl="0" w:tplc="6082B1BA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66087"/>
    <w:multiLevelType w:val="hybridMultilevel"/>
    <w:tmpl w:val="90EEA04A"/>
    <w:lvl w:ilvl="0" w:tplc="69068356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C4ED5"/>
    <w:multiLevelType w:val="hybridMultilevel"/>
    <w:tmpl w:val="5302F25E"/>
    <w:lvl w:ilvl="0" w:tplc="B1D6EDB4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50391"/>
    <w:multiLevelType w:val="multilevel"/>
    <w:tmpl w:val="237E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3529A"/>
    <w:multiLevelType w:val="hybridMultilevel"/>
    <w:tmpl w:val="46942890"/>
    <w:lvl w:ilvl="0" w:tplc="402E753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11883111">
    <w:abstractNumId w:val="0"/>
  </w:num>
  <w:num w:numId="2" w16cid:durableId="1989967511">
    <w:abstractNumId w:val="8"/>
  </w:num>
  <w:num w:numId="3" w16cid:durableId="1521895235">
    <w:abstractNumId w:val="1"/>
  </w:num>
  <w:num w:numId="4" w16cid:durableId="644701746">
    <w:abstractNumId w:val="4"/>
  </w:num>
  <w:num w:numId="5" w16cid:durableId="1639719523">
    <w:abstractNumId w:val="3"/>
  </w:num>
  <w:num w:numId="6" w16cid:durableId="487483906">
    <w:abstractNumId w:val="2"/>
  </w:num>
  <w:num w:numId="7" w16cid:durableId="155266393">
    <w:abstractNumId w:val="1"/>
  </w:num>
  <w:num w:numId="8" w16cid:durableId="2080395919">
    <w:abstractNumId w:val="4"/>
  </w:num>
  <w:num w:numId="9" w16cid:durableId="1915583229">
    <w:abstractNumId w:val="3"/>
  </w:num>
  <w:num w:numId="10" w16cid:durableId="240217041">
    <w:abstractNumId w:val="2"/>
  </w:num>
  <w:num w:numId="11" w16cid:durableId="81804406">
    <w:abstractNumId w:val="7"/>
  </w:num>
  <w:num w:numId="12" w16cid:durableId="772674237">
    <w:abstractNumId w:val="5"/>
  </w:num>
  <w:num w:numId="13" w16cid:durableId="1825199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B1"/>
    <w:rsid w:val="000236D5"/>
    <w:rsid w:val="00033C74"/>
    <w:rsid w:val="0005544C"/>
    <w:rsid w:val="00060AE8"/>
    <w:rsid w:val="000825FD"/>
    <w:rsid w:val="000A1434"/>
    <w:rsid w:val="000F484F"/>
    <w:rsid w:val="00114B83"/>
    <w:rsid w:val="001503D0"/>
    <w:rsid w:val="0018355D"/>
    <w:rsid w:val="0021610B"/>
    <w:rsid w:val="00256C31"/>
    <w:rsid w:val="00297687"/>
    <w:rsid w:val="002C6EC8"/>
    <w:rsid w:val="003761C3"/>
    <w:rsid w:val="0037673E"/>
    <w:rsid w:val="003A7511"/>
    <w:rsid w:val="00490B38"/>
    <w:rsid w:val="00492FF5"/>
    <w:rsid w:val="004D16B1"/>
    <w:rsid w:val="00607C49"/>
    <w:rsid w:val="0074538D"/>
    <w:rsid w:val="00786E8E"/>
    <w:rsid w:val="007A00F3"/>
    <w:rsid w:val="007E77A7"/>
    <w:rsid w:val="008302CA"/>
    <w:rsid w:val="00873ADE"/>
    <w:rsid w:val="009709AF"/>
    <w:rsid w:val="00985503"/>
    <w:rsid w:val="009A444B"/>
    <w:rsid w:val="00A22A62"/>
    <w:rsid w:val="00A34752"/>
    <w:rsid w:val="00A94719"/>
    <w:rsid w:val="00AC7E2D"/>
    <w:rsid w:val="00B73045"/>
    <w:rsid w:val="00B758DC"/>
    <w:rsid w:val="00BE1542"/>
    <w:rsid w:val="00C346FE"/>
    <w:rsid w:val="00C43225"/>
    <w:rsid w:val="00C5277E"/>
    <w:rsid w:val="00C542AA"/>
    <w:rsid w:val="00C624D7"/>
    <w:rsid w:val="00CD7C2F"/>
    <w:rsid w:val="00D5531D"/>
    <w:rsid w:val="00D8150C"/>
    <w:rsid w:val="00DC3672"/>
    <w:rsid w:val="00DE483B"/>
    <w:rsid w:val="00F4306D"/>
    <w:rsid w:val="00F45D53"/>
    <w:rsid w:val="00F600DF"/>
    <w:rsid w:val="00FB0394"/>
    <w:rsid w:val="06224777"/>
    <w:rsid w:val="45449C72"/>
    <w:rsid w:val="5045B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55F0F"/>
  <w15:chartTrackingRefBased/>
  <w15:docId w15:val="{4655EC85-9C49-4153-9CE4-A8092A90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84F"/>
    <w:pPr>
      <w:suppressAutoHyphens/>
      <w:autoSpaceDE w:val="0"/>
      <w:autoSpaceDN w:val="0"/>
      <w:adjustRightInd w:val="0"/>
      <w:spacing w:line="220" w:lineRule="atLeast"/>
      <w:textAlignment w:val="center"/>
    </w:pPr>
    <w:rPr>
      <w:rFonts w:ascii="Arial" w:hAnsi="Arial" w:cs="Arial"/>
      <w:color w:val="000000"/>
      <w:kern w:val="0"/>
      <w:sz w:val="18"/>
      <w:szCs w:val="18"/>
      <w:lang w:val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7A7"/>
    <w:pPr>
      <w:keepNext/>
      <w:spacing w:before="240" w:after="120" w:line="320" w:lineRule="atLeast"/>
      <w:outlineLvl w:val="0"/>
    </w:pPr>
    <w:rPr>
      <w:color w:val="53565A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77A7"/>
    <w:pPr>
      <w:keepNext/>
      <w:spacing w:before="240" w:after="120" w:line="280" w:lineRule="atLeast"/>
      <w:outlineLvl w:val="1"/>
    </w:pPr>
    <w:rPr>
      <w:color w:val="0072CE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7A7"/>
    <w:pPr>
      <w:keepNext/>
      <w:spacing w:before="240" w:after="120" w:line="240" w:lineRule="atLeast"/>
      <w:outlineLvl w:val="2"/>
    </w:pPr>
    <w:rPr>
      <w:b/>
      <w:bCs/>
      <w:color w:val="007B4B" w:themeColor="accent2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559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7A7"/>
    <w:pPr>
      <w:keepNext/>
      <w:keepLines/>
      <w:spacing w:before="80" w:after="40"/>
      <w:outlineLvl w:val="4"/>
    </w:pPr>
    <w:rPr>
      <w:rFonts w:eastAsiaTheme="majorEastAsia" w:cstheme="majorBidi"/>
      <w:color w:val="00559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ullet">
    <w:name w:val="Table Bullet"/>
    <w:basedOn w:val="Normal"/>
    <w:qFormat/>
    <w:rsid w:val="009A444B"/>
    <w:pPr>
      <w:numPr>
        <w:numId w:val="1"/>
      </w:numPr>
      <w:spacing w:after="60" w:line="276" w:lineRule="auto"/>
    </w:pPr>
    <w:rPr>
      <w:rFonts w:eastAsia="MS Mincho"/>
      <w:szCs w:val="22"/>
    </w:rPr>
  </w:style>
  <w:style w:type="paragraph" w:customStyle="1" w:styleId="TableBullet2">
    <w:name w:val="Table Bullet 2"/>
    <w:basedOn w:val="TableBullet"/>
    <w:qFormat/>
    <w:rsid w:val="009A444B"/>
    <w:pPr>
      <w:numPr>
        <w:numId w:val="2"/>
      </w:numPr>
    </w:pPr>
    <w:rPr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E77A7"/>
    <w:rPr>
      <w:rFonts w:ascii="Arial" w:hAnsi="Arial" w:cs="Arial"/>
      <w:color w:val="53565A" w:themeColor="text2"/>
      <w:kern w:val="0"/>
      <w:sz w:val="28"/>
      <w:szCs w:val="28"/>
      <w:lang w:val="en-AU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E77A7"/>
    <w:rPr>
      <w:rFonts w:ascii="Arial" w:hAnsi="Arial" w:cs="Arial"/>
      <w:color w:val="0072CE" w:themeColor="accent1"/>
      <w:kern w:val="0"/>
      <w:lang w:val="en-AU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E77A7"/>
    <w:rPr>
      <w:rFonts w:ascii="Arial" w:hAnsi="Arial" w:cs="Arial"/>
      <w:b/>
      <w:bCs/>
      <w:color w:val="007B4B" w:themeColor="accent2"/>
      <w:kern w:val="0"/>
      <w:sz w:val="20"/>
      <w:szCs w:val="20"/>
      <w:lang w:val="en-AU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7A7"/>
    <w:rPr>
      <w:rFonts w:eastAsiaTheme="majorEastAsia" w:cstheme="majorBidi"/>
      <w:i/>
      <w:iCs/>
      <w:color w:val="00559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7A7"/>
    <w:rPr>
      <w:rFonts w:eastAsiaTheme="majorEastAsia" w:cstheme="majorBidi"/>
      <w:color w:val="00559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7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7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7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7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77A7"/>
    <w:pPr>
      <w:spacing w:after="227" w:line="240" w:lineRule="auto"/>
    </w:pPr>
    <w:rPr>
      <w:color w:val="53565A" w:themeColor="text2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E77A7"/>
    <w:rPr>
      <w:rFonts w:ascii="Arial" w:hAnsi="Arial" w:cs="Arial"/>
      <w:color w:val="53565A" w:themeColor="text2"/>
      <w:kern w:val="0"/>
      <w:sz w:val="48"/>
      <w:szCs w:val="48"/>
      <w:lang w:val="en-AU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7A7"/>
    <w:pPr>
      <w:spacing w:after="720" w:line="240" w:lineRule="auto"/>
    </w:pPr>
    <w:rPr>
      <w:b/>
      <w:color w:val="53565A" w:themeColor="text2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77A7"/>
    <w:rPr>
      <w:rFonts w:ascii="Arial" w:hAnsi="Arial" w:cs="Arial"/>
      <w:b/>
      <w:color w:val="53565A" w:themeColor="text2"/>
      <w:kern w:val="0"/>
      <w:sz w:val="22"/>
      <w:szCs w:val="18"/>
      <w:lang w:val="en-AU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7E7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77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77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77A7"/>
    <w:rPr>
      <w:i/>
      <w:iCs/>
      <w:color w:val="00559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77A7"/>
    <w:pPr>
      <w:pBdr>
        <w:top w:val="single" w:sz="4" w:space="10" w:color="00559A" w:themeColor="accent1" w:themeShade="BF"/>
        <w:bottom w:val="single" w:sz="4" w:space="10" w:color="00559A" w:themeColor="accent1" w:themeShade="BF"/>
      </w:pBdr>
      <w:spacing w:before="360" w:after="360"/>
      <w:ind w:left="864" w:right="864"/>
      <w:jc w:val="center"/>
    </w:pPr>
    <w:rPr>
      <w:i/>
      <w:iCs/>
      <w:color w:val="00559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77A7"/>
    <w:rPr>
      <w:i/>
      <w:iCs/>
      <w:color w:val="00559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77A7"/>
    <w:rPr>
      <w:b/>
      <w:bCs/>
      <w:smallCaps/>
      <w:color w:val="00559A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77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7A7"/>
    <w:rPr>
      <w:rFonts w:ascii="Arial" w:hAnsi="Arial" w:cs="Arial"/>
      <w:color w:val="000000"/>
      <w:kern w:val="0"/>
      <w:sz w:val="18"/>
      <w:szCs w:val="18"/>
      <w:lang w:val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E77A7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E77A7"/>
    <w:rPr>
      <w:rFonts w:ascii="Arial" w:hAnsi="Arial" w:cs="Arial"/>
      <w:color w:val="000000"/>
      <w:kern w:val="0"/>
      <w:sz w:val="18"/>
      <w:szCs w:val="18"/>
      <w:lang w:val="en-AU"/>
      <w14:ligatures w14:val="none"/>
    </w:rPr>
  </w:style>
  <w:style w:type="character" w:styleId="PageNumber">
    <w:name w:val="page number"/>
    <w:basedOn w:val="DefaultParagraphFont"/>
    <w:uiPriority w:val="99"/>
    <w:unhideWhenUsed/>
    <w:rsid w:val="007E77A7"/>
  </w:style>
  <w:style w:type="table" w:styleId="TableGrid">
    <w:name w:val="Table Grid"/>
    <w:basedOn w:val="TableNormal"/>
    <w:uiPriority w:val="59"/>
    <w:rsid w:val="007E77A7"/>
    <w:pPr>
      <w:spacing w:after="0" w:line="240" w:lineRule="auto"/>
    </w:pPr>
    <w:rPr>
      <w:kern w:val="0"/>
      <w:lang w:val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Paragraph">
    <w:name w:val="Intro Paragraph"/>
    <w:basedOn w:val="Normal"/>
    <w:qFormat/>
    <w:rsid w:val="007E77A7"/>
    <w:pPr>
      <w:spacing w:before="600" w:after="360" w:line="260" w:lineRule="atLeast"/>
    </w:pPr>
    <w:rPr>
      <w:color w:val="53565A"/>
      <w:sz w:val="22"/>
      <w:szCs w:val="22"/>
    </w:rPr>
  </w:style>
  <w:style w:type="paragraph" w:customStyle="1" w:styleId="bullet1">
    <w:name w:val="bullet 1"/>
    <w:basedOn w:val="Normal"/>
    <w:uiPriority w:val="99"/>
    <w:rsid w:val="007E77A7"/>
    <w:pPr>
      <w:numPr>
        <w:numId w:val="7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7E77A7"/>
    <w:pPr>
      <w:numPr>
        <w:numId w:val="8"/>
      </w:numPr>
      <w:tabs>
        <w:tab w:val="left" w:pos="567"/>
      </w:tabs>
      <w:spacing w:line="240" w:lineRule="atLeast"/>
      <w:contextualSpacing/>
    </w:pPr>
  </w:style>
  <w:style w:type="paragraph" w:customStyle="1" w:styleId="bullet3">
    <w:name w:val="bullet 3"/>
    <w:basedOn w:val="Normal"/>
    <w:uiPriority w:val="99"/>
    <w:rsid w:val="007E77A7"/>
    <w:pPr>
      <w:numPr>
        <w:numId w:val="9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7E77A7"/>
    <w:pPr>
      <w:numPr>
        <w:numId w:val="10"/>
      </w:numPr>
      <w:tabs>
        <w:tab w:val="left" w:pos="1134"/>
      </w:tabs>
      <w:spacing w:line="240" w:lineRule="atLeast"/>
      <w:contextualSpacing/>
    </w:pPr>
  </w:style>
  <w:style w:type="paragraph" w:customStyle="1" w:styleId="Quotation">
    <w:name w:val="Quotation"/>
    <w:basedOn w:val="Normal"/>
    <w:qFormat/>
    <w:rsid w:val="007E77A7"/>
    <w:pPr>
      <w:spacing w:before="120" w:after="120" w:line="260" w:lineRule="atLeast"/>
    </w:pPr>
    <w:rPr>
      <w:iCs/>
      <w:color w:val="0072CE" w:themeColor="accent1"/>
      <w:sz w:val="24"/>
      <w:szCs w:val="24"/>
    </w:rPr>
  </w:style>
  <w:style w:type="paragraph" w:customStyle="1" w:styleId="Titlewithborder">
    <w:name w:val="Title with border"/>
    <w:basedOn w:val="Normal"/>
    <w:qFormat/>
    <w:rsid w:val="007E77A7"/>
    <w:pPr>
      <w:spacing w:line="288" w:lineRule="auto"/>
    </w:pPr>
    <w:rPr>
      <w:b/>
      <w:bCs/>
      <w:color w:val="005C37" w:themeColor="accent2" w:themeShade="BF"/>
    </w:rPr>
  </w:style>
  <w:style w:type="paragraph" w:customStyle="1" w:styleId="Normalwithborder">
    <w:name w:val="Normal with border"/>
    <w:basedOn w:val="Normal"/>
    <w:qFormat/>
    <w:rsid w:val="007E77A7"/>
  </w:style>
  <w:style w:type="paragraph" w:customStyle="1" w:styleId="Tabletext">
    <w:name w:val="Table text"/>
    <w:basedOn w:val="Normal"/>
    <w:qFormat/>
    <w:rsid w:val="007E77A7"/>
    <w:pPr>
      <w:suppressAutoHyphens w:val="0"/>
      <w:spacing w:before="60" w:after="60" w:line="240" w:lineRule="auto"/>
    </w:pPr>
  </w:style>
  <w:style w:type="paragraph" w:customStyle="1" w:styleId="Authorisationtext">
    <w:name w:val="Authorisation text"/>
    <w:basedOn w:val="Normal"/>
    <w:qFormat/>
    <w:rsid w:val="007E77A7"/>
    <w:pPr>
      <w:spacing w:line="200" w:lineRule="atLeast"/>
    </w:pPr>
    <w:rPr>
      <w:sz w:val="16"/>
      <w:szCs w:val="16"/>
    </w:rPr>
  </w:style>
  <w:style w:type="table" w:customStyle="1" w:styleId="VSGCoreBrand">
    <w:name w:val="VSG Core Brand"/>
    <w:basedOn w:val="TableNormal"/>
    <w:uiPriority w:val="99"/>
    <w:rsid w:val="007E77A7"/>
    <w:pPr>
      <w:spacing w:before="60" w:after="60" w:line="240" w:lineRule="auto"/>
    </w:pPr>
    <w:rPr>
      <w:kern w:val="0"/>
      <w:sz w:val="18"/>
      <w:lang w:val="en-AU"/>
      <w14:ligatures w14:val="none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rPr>
        <w:cantSplit w:val="0"/>
        <w:tblHeader/>
      </w:trPr>
      <w:tcPr>
        <w:shd w:val="clear" w:color="auto" w:fill="0072CE" w:themeFill="accent1"/>
      </w:tcPr>
    </w:tblStylePr>
  </w:style>
  <w:style w:type="character" w:styleId="PlaceholderText">
    <w:name w:val="Placeholder Text"/>
    <w:basedOn w:val="DefaultParagraphFont"/>
    <w:uiPriority w:val="99"/>
    <w:semiHidden/>
    <w:rsid w:val="007E77A7"/>
    <w:rPr>
      <w:color w:val="808080"/>
    </w:rPr>
  </w:style>
  <w:style w:type="paragraph" w:customStyle="1" w:styleId="Tablecolumnheadings">
    <w:name w:val="Table column headings"/>
    <w:basedOn w:val="Tabletext"/>
    <w:qFormat/>
    <w:rsid w:val="007E77A7"/>
    <w:pPr>
      <w:keepNext/>
    </w:pPr>
    <w:rPr>
      <w:b/>
      <w:color w:val="FFFFFF" w:themeColor="background1"/>
    </w:rPr>
  </w:style>
  <w:style w:type="table" w:styleId="TableGridLight">
    <w:name w:val="Grid Table Light"/>
    <w:basedOn w:val="TableNormal"/>
    <w:uiPriority w:val="40"/>
    <w:rsid w:val="007E77A7"/>
    <w:pPr>
      <w:spacing w:after="0" w:line="240" w:lineRule="auto"/>
    </w:pPr>
    <w:rPr>
      <w:kern w:val="0"/>
      <w:lang w:val="en-AU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CurrentList1">
    <w:name w:val="Current List1"/>
    <w:uiPriority w:val="99"/>
    <w:rsid w:val="007E77A7"/>
    <w:pPr>
      <w:numPr>
        <w:numId w:val="11"/>
      </w:numPr>
    </w:pPr>
  </w:style>
  <w:style w:type="numbering" w:customStyle="1" w:styleId="CurrentList2">
    <w:name w:val="Current List2"/>
    <w:uiPriority w:val="99"/>
    <w:rsid w:val="007E77A7"/>
    <w:pPr>
      <w:numPr>
        <w:numId w:val="12"/>
      </w:numPr>
    </w:pPr>
  </w:style>
  <w:style w:type="character" w:customStyle="1" w:styleId="normaltextrun">
    <w:name w:val="normaltextrun"/>
    <w:basedOn w:val="DefaultParagraphFont"/>
    <w:rsid w:val="000F484F"/>
  </w:style>
  <w:style w:type="character" w:customStyle="1" w:styleId="eop">
    <w:name w:val="eop"/>
    <w:basedOn w:val="DefaultParagraphFont"/>
    <w:rsid w:val="000F484F"/>
  </w:style>
  <w:style w:type="paragraph" w:customStyle="1" w:styleId="paragraph">
    <w:name w:val="paragraph"/>
    <w:basedOn w:val="Normal"/>
    <w:rsid w:val="000F484F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492FF5"/>
    <w:rPr>
      <w:color w:val="0090D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FF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6EC8"/>
    <w:pPr>
      <w:spacing w:after="0" w:line="240" w:lineRule="auto"/>
    </w:pPr>
    <w:rPr>
      <w:rFonts w:ascii="Arial" w:hAnsi="Arial" w:cs="Arial"/>
      <w:color w:val="000000"/>
      <w:kern w:val="0"/>
      <w:sz w:val="18"/>
      <w:szCs w:val="18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usiness.vic.gov.au/aboriginal-business-grant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d7v94\Downloads\2024%20AED%20Regional%20Package_Factsheet%201.dotx" TargetMode="External"/></Relationships>
</file>

<file path=word/theme/theme1.xml><?xml version="1.0" encoding="utf-8"?>
<a:theme xmlns:a="http://schemas.openxmlformats.org/drawingml/2006/main" name="14305">
  <a:themeElements>
    <a:clrScheme name="VSG Core Brand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0072CE"/>
      </a:accent1>
      <a:accent2>
        <a:srgbClr val="007B4B"/>
      </a:accent2>
      <a:accent3>
        <a:srgbClr val="0090DA"/>
      </a:accent3>
      <a:accent4>
        <a:srgbClr val="64A289"/>
      </a:accent4>
      <a:accent5>
        <a:srgbClr val="004C97"/>
      </a:accent5>
      <a:accent6>
        <a:srgbClr val="207986"/>
      </a:accent6>
      <a:hlink>
        <a:srgbClr val="0090DA"/>
      </a:hlink>
      <a:folHlink>
        <a:srgbClr val="042F6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b89d87-4073-4f1c-85f3-5c65bdf24cb1" xsi:nil="true"/>
    <lcf76f155ced4ddcb4097134ff3c332f xmlns="06c8c756-af9b-469d-bc12-82d2b9ee1ae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085A440B1C4748AD1EA27A0BD231ED" ma:contentTypeVersion="16" ma:contentTypeDescription="Create a new document." ma:contentTypeScope="" ma:versionID="da1b7ffed2c2a493619a490467ae589e">
  <xsd:schema xmlns:xsd="http://www.w3.org/2001/XMLSchema" xmlns:xs="http://www.w3.org/2001/XMLSchema" xmlns:p="http://schemas.microsoft.com/office/2006/metadata/properties" xmlns:ns2="06c8c756-af9b-469d-bc12-82d2b9ee1ae5" xmlns:ns3="1ab89d87-4073-4f1c-85f3-5c65bdf24cb1" targetNamespace="http://schemas.microsoft.com/office/2006/metadata/properties" ma:root="true" ma:fieldsID="c97fe9fa682b3dce0880d2e9cbe88aec" ns2:_="" ns3:_="">
    <xsd:import namespace="06c8c756-af9b-469d-bc12-82d2b9ee1ae5"/>
    <xsd:import namespace="1ab89d87-4073-4f1c-85f3-5c65bdf24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8c756-af9b-469d-bc12-82d2b9ee1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89d87-4073-4f1c-85f3-5c65bdf24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814748c-6969-436b-9f51-739cf27e3d62}" ma:internalName="TaxCatchAll" ma:showField="CatchAllData" ma:web="1ab89d87-4073-4f1c-85f3-5c65bdf24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204186-FC12-4200-9F38-35AF1D05F76C}">
  <ds:schemaRefs>
    <ds:schemaRef ds:uri="http://schemas.microsoft.com/office/2006/metadata/properties"/>
    <ds:schemaRef ds:uri="http://schemas.microsoft.com/office/infopath/2007/PartnerControls"/>
    <ds:schemaRef ds:uri="1ab89d87-4073-4f1c-85f3-5c65bdf24cb1"/>
    <ds:schemaRef ds:uri="06c8c756-af9b-469d-bc12-82d2b9ee1ae5"/>
  </ds:schemaRefs>
</ds:datastoreItem>
</file>

<file path=customXml/itemProps2.xml><?xml version="1.0" encoding="utf-8"?>
<ds:datastoreItem xmlns:ds="http://schemas.openxmlformats.org/officeDocument/2006/customXml" ds:itemID="{18837831-9BE7-4E1C-A424-834BEA24B0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677DE-30B4-4AD9-A6BF-ADDA06088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8c756-af9b-469d-bc12-82d2b9ee1ae5"/>
    <ds:schemaRef ds:uri="1ab89d87-4073-4f1c-85f3-5c65bdf24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AED Regional Package_Factsheet 1.dotx</Template>
  <TotalTime>43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Suzannah M Pearce (DJPR)</dc:creator>
  <cp:keywords/>
  <dc:description/>
  <cp:lastModifiedBy>Hayley K Ricketson (DJSIR)</cp:lastModifiedBy>
  <cp:revision>23</cp:revision>
  <cp:lastPrinted>2024-07-18T02:28:00Z</cp:lastPrinted>
  <dcterms:created xsi:type="dcterms:W3CDTF">2024-06-14T07:39:00Z</dcterms:created>
  <dcterms:modified xsi:type="dcterms:W3CDTF">2024-07-18T02:28:00Z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7a8b87db,3721ee4f,335c76b0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64fbb9c9,29710315,4681d043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2024-06-06T01:56:59Z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26ddc69e-1a93-4eb7-aca8-0c8be8560c57</vt:lpwstr>
  </property>
  <property fmtid="{D5CDD505-2E9C-101B-9397-08002B2CF9AE}" pid="14" name="MSIP_Label_d00a4df9-c942-4b09-b23a-6c1023f6de27_ContentBits">
    <vt:lpwstr>3</vt:lpwstr>
  </property>
  <property fmtid="{D5CDD505-2E9C-101B-9397-08002B2CF9AE}" pid="15" name="ContentTypeId">
    <vt:lpwstr>0x010100C0085A440B1C4748AD1EA27A0BD231ED</vt:lpwstr>
  </property>
  <property fmtid="{D5CDD505-2E9C-101B-9397-08002B2CF9AE}" pid="16" name="MediaServiceImageTags">
    <vt:lpwstr/>
  </property>
</Properties>
</file>