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hAnsiTheme="minorHAnsi" w:cstheme="minorHAnsi"/>
          <w:sz w:val="40"/>
        </w:rPr>
        <w:alias w:val="Title"/>
        <w:tag w:val="Title"/>
        <w:id w:val="-1027490997"/>
        <w:placeholder>
          <w:docPart w:val="CDCB66ED39934E6B8503E1E58757C7E0"/>
        </w:placeholder>
        <w15:color w:val="FF0000"/>
      </w:sdtPr>
      <w:sdtEndPr/>
      <w:sdtContent>
        <w:p w14:paraId="1055D915" w14:textId="03240F75" w:rsidR="003C3ED8" w:rsidRPr="00C07989" w:rsidRDefault="00524D0C" w:rsidP="002D6D22">
          <w:pPr>
            <w:pStyle w:val="Title"/>
            <w:spacing w:line="240" w:lineRule="auto"/>
            <w:rPr>
              <w:rFonts w:asciiTheme="minorHAnsi" w:hAnsiTheme="minorHAnsi" w:cstheme="minorHAnsi"/>
              <w:sz w:val="40"/>
            </w:rPr>
          </w:pPr>
          <w:r>
            <w:rPr>
              <w:rFonts w:asciiTheme="minorHAnsi" w:hAnsiTheme="minorHAnsi" w:cstheme="minorHAnsi"/>
              <w:sz w:val="40"/>
            </w:rPr>
            <w:t>Alpine Resorts Winter Support Program</w:t>
          </w:r>
        </w:p>
        <w:p w14:paraId="7975CC59" w14:textId="3A90B2F4" w:rsidR="002D6D22" w:rsidRPr="00C07989" w:rsidRDefault="007533C5" w:rsidP="002D6D22">
          <w:pPr>
            <w:pStyle w:val="Title"/>
            <w:spacing w:line="240" w:lineRule="auto"/>
            <w:rPr>
              <w:rFonts w:asciiTheme="minorHAnsi" w:hAnsiTheme="minorHAnsi" w:cstheme="minorHAnsi"/>
              <w:sz w:val="40"/>
            </w:rPr>
          </w:pPr>
          <w:r>
            <w:rPr>
              <w:rFonts w:asciiTheme="minorHAnsi" w:hAnsiTheme="minorHAnsi" w:cstheme="minorHAnsi"/>
              <w:sz w:val="40"/>
            </w:rPr>
            <w:t>Off mountain</w:t>
          </w:r>
          <w:r w:rsidR="003C3ED8" w:rsidRPr="00C07989">
            <w:rPr>
              <w:rFonts w:asciiTheme="minorHAnsi" w:hAnsiTheme="minorHAnsi" w:cstheme="minorHAnsi"/>
              <w:sz w:val="40"/>
            </w:rPr>
            <w:t xml:space="preserve"> stream </w:t>
          </w:r>
        </w:p>
      </w:sdtContent>
    </w:sdt>
    <w:p w14:paraId="372D5FA7" w14:textId="77777777" w:rsidR="002D6D22" w:rsidRPr="00C07989" w:rsidRDefault="002D6D22" w:rsidP="002D6D22">
      <w:pPr>
        <w:pStyle w:val="Subtitle"/>
        <w:rPr>
          <w:sz w:val="22"/>
          <w:szCs w:val="22"/>
        </w:rPr>
      </w:pPr>
    </w:p>
    <w:p w14:paraId="62BB641B" w14:textId="77777777" w:rsidR="002D6D22" w:rsidRPr="00C07989" w:rsidRDefault="002D6D22" w:rsidP="002D6D22">
      <w:pPr>
        <w:pStyle w:val="TitleSpacing"/>
        <w:spacing w:after="120"/>
        <w:rPr>
          <w:rFonts w:asciiTheme="minorHAnsi" w:hAnsiTheme="minorHAnsi" w:cstheme="minorHAnsi"/>
          <w:b/>
          <w:color w:val="auto"/>
          <w:sz w:val="26"/>
          <w:szCs w:val="26"/>
        </w:rPr>
      </w:pPr>
      <w:r w:rsidRPr="00C07989">
        <w:rPr>
          <w:rFonts w:asciiTheme="minorHAnsi" w:hAnsiTheme="minorHAnsi" w:cstheme="minorHAnsi"/>
          <w:b/>
          <w:color w:val="auto"/>
          <w:sz w:val="26"/>
          <w:szCs w:val="26"/>
        </w:rPr>
        <w:t>Program Summary</w:t>
      </w:r>
    </w:p>
    <w:p w14:paraId="066DB5E2" w14:textId="77777777" w:rsidR="00237084" w:rsidRPr="00126515" w:rsidRDefault="00237084" w:rsidP="00237084">
      <w:pPr>
        <w:pStyle w:val="Body"/>
        <w:spacing w:after="120"/>
        <w:rPr>
          <w:rFonts w:ascii="Calibri" w:hAnsi="Calibri" w:cs="Calibri"/>
        </w:rPr>
      </w:pPr>
      <w:r>
        <w:rPr>
          <w:rFonts w:ascii="Calibri" w:hAnsi="Calibri" w:cs="Calibri"/>
        </w:rPr>
        <w:t xml:space="preserve">The $38.4 million Alpine Resorts Winter Support Program (the Program) is made up of $4.4 million announced on 6 June 2021 as part of the Victorian Government’s $32.2 million </w:t>
      </w:r>
      <w:r>
        <w:rPr>
          <w:rFonts w:ascii="Calibri" w:hAnsi="Calibri" w:cs="Calibri"/>
          <w:i/>
          <w:iCs/>
        </w:rPr>
        <w:t xml:space="preserve">Regional Tourism Support Package </w:t>
      </w:r>
      <w:r>
        <w:rPr>
          <w:rFonts w:ascii="Calibri" w:hAnsi="Calibri" w:cs="Calibri"/>
        </w:rPr>
        <w:t>with</w:t>
      </w:r>
      <w:r w:rsidRPr="00B16DFC">
        <w:rPr>
          <w:rFonts w:ascii="Calibri" w:hAnsi="Calibri" w:cs="Calibri"/>
        </w:rPr>
        <w:t xml:space="preserve"> </w:t>
      </w:r>
      <w:r>
        <w:rPr>
          <w:rFonts w:ascii="Calibri" w:hAnsi="Calibri" w:cs="Calibri"/>
        </w:rPr>
        <w:t>an additional $1.29 million in funding made available on 21 July 2021,</w:t>
      </w:r>
      <w:r w:rsidRPr="00335E97">
        <w:rPr>
          <w:rFonts w:ascii="Calibri" w:hAnsi="Calibri" w:cs="Calibri"/>
        </w:rPr>
        <w:t xml:space="preserve"> </w:t>
      </w:r>
      <w:r>
        <w:rPr>
          <w:rFonts w:ascii="Calibri" w:hAnsi="Calibri" w:cs="Calibri"/>
        </w:rPr>
        <w:t xml:space="preserve">$4.8 million announced on 28 July 2021, $5.6 million announced on 6 August 2021, $11.2 million announced on 22 August 2021 and a further $11.2 million announced on 4 September 2021. This funding </w:t>
      </w:r>
      <w:r w:rsidRPr="00B16DFC">
        <w:rPr>
          <w:rFonts w:ascii="Calibri" w:hAnsi="Calibri" w:cs="Calibri"/>
        </w:rPr>
        <w:t xml:space="preserve">will </w:t>
      </w:r>
      <w:r>
        <w:rPr>
          <w:rFonts w:ascii="Calibri" w:hAnsi="Calibri" w:cs="Calibri"/>
        </w:rPr>
        <w:t xml:space="preserve">assist businesses in Victoria’s Alpine Resorts, Dinner Plain and key businesses in the surrounding towns who were most impacted by recent COVID-19 circuit breaker action </w:t>
      </w:r>
      <w:r w:rsidRPr="00504FB9">
        <w:rPr>
          <w:rFonts w:ascii="Calibri" w:hAnsi="Calibri" w:cs="Calibri"/>
        </w:rPr>
        <w:t>to</w:t>
      </w:r>
      <w:r>
        <w:rPr>
          <w:rFonts w:ascii="Calibri" w:hAnsi="Calibri" w:cs="Calibri"/>
        </w:rPr>
        <w:t xml:space="preserve"> continue to operate for the 2021 winter season and provide a COVIDSafe ski season.</w:t>
      </w:r>
    </w:p>
    <w:p w14:paraId="2D212199" w14:textId="18AA089C" w:rsidR="002D6D22" w:rsidRPr="00241706" w:rsidRDefault="0079539B" w:rsidP="00D215F6">
      <w:pPr>
        <w:pStyle w:val="Body"/>
        <w:spacing w:after="120"/>
        <w:rPr>
          <w:rFonts w:asciiTheme="minorHAnsi" w:hAnsiTheme="minorHAnsi" w:cstheme="minorHAnsi"/>
        </w:rPr>
      </w:pPr>
      <w:r w:rsidRPr="00241706">
        <w:rPr>
          <w:rFonts w:asciiTheme="minorHAnsi" w:hAnsiTheme="minorHAnsi" w:cstheme="minorHAnsi"/>
        </w:rPr>
        <w:t xml:space="preserve">The Program is delivered by the Department of Jobs, Precincts and Regions (the </w:t>
      </w:r>
      <w:r w:rsidRPr="00EF5F68">
        <w:rPr>
          <w:rFonts w:asciiTheme="minorHAnsi" w:hAnsiTheme="minorHAnsi" w:cstheme="minorHAnsi"/>
          <w:b/>
          <w:bCs/>
        </w:rPr>
        <w:t>Department</w:t>
      </w:r>
      <w:r w:rsidRPr="00241706">
        <w:rPr>
          <w:rFonts w:asciiTheme="minorHAnsi" w:hAnsiTheme="minorHAnsi" w:cstheme="minorHAnsi"/>
        </w:rPr>
        <w:t xml:space="preserve">). </w:t>
      </w:r>
    </w:p>
    <w:p w14:paraId="5524EAF0" w14:textId="5B847FE1" w:rsidR="00573CD2" w:rsidRPr="00C07989" w:rsidRDefault="00AF681F" w:rsidP="1AEC89FB">
      <w:pPr>
        <w:pStyle w:val="Body"/>
        <w:rPr>
          <w:rFonts w:asciiTheme="minorHAnsi" w:hAnsiTheme="minorHAnsi" w:cstheme="minorBidi"/>
        </w:rPr>
      </w:pPr>
      <w:r w:rsidRPr="00241706">
        <w:rPr>
          <w:rFonts w:asciiTheme="minorHAnsi" w:hAnsiTheme="minorHAnsi" w:cstheme="minorBidi"/>
        </w:rPr>
        <w:t>These guidelines</w:t>
      </w:r>
      <w:r w:rsidR="000515DE" w:rsidRPr="00241706">
        <w:rPr>
          <w:rFonts w:asciiTheme="minorHAnsi" w:hAnsiTheme="minorHAnsi" w:cstheme="minorBidi"/>
        </w:rPr>
        <w:t xml:space="preserve"> </w:t>
      </w:r>
      <w:r w:rsidR="001C5DFF" w:rsidRPr="00241706">
        <w:rPr>
          <w:rFonts w:asciiTheme="minorHAnsi" w:hAnsiTheme="minorHAnsi" w:cstheme="minorBidi"/>
        </w:rPr>
        <w:t>set out the</w:t>
      </w:r>
      <w:r w:rsidR="001C5DFF" w:rsidRPr="1AEC89FB">
        <w:rPr>
          <w:rFonts w:asciiTheme="minorHAnsi" w:hAnsiTheme="minorHAnsi" w:cstheme="minorBidi"/>
        </w:rPr>
        <w:t xml:space="preserve"> eligibility criteria for support </w:t>
      </w:r>
      <w:r w:rsidR="00573CD2" w:rsidRPr="1AEC89FB">
        <w:rPr>
          <w:rFonts w:asciiTheme="minorHAnsi" w:hAnsiTheme="minorHAnsi" w:cstheme="minorBidi"/>
        </w:rPr>
        <w:t>under the</w:t>
      </w:r>
      <w:r w:rsidR="003D2CB5" w:rsidRPr="1AEC89FB">
        <w:rPr>
          <w:rFonts w:asciiTheme="minorHAnsi" w:hAnsiTheme="minorHAnsi" w:cstheme="minorBidi"/>
        </w:rPr>
        <w:t xml:space="preserve"> </w:t>
      </w:r>
      <w:r w:rsidR="00884D30" w:rsidRPr="00EF5F68">
        <w:rPr>
          <w:rFonts w:asciiTheme="minorHAnsi" w:hAnsiTheme="minorHAnsi" w:cstheme="minorBidi"/>
          <w:i/>
          <w:iCs/>
        </w:rPr>
        <w:t>O</w:t>
      </w:r>
      <w:r w:rsidR="00D97571" w:rsidRPr="00EF5F68">
        <w:rPr>
          <w:rFonts w:asciiTheme="minorHAnsi" w:hAnsiTheme="minorHAnsi" w:cstheme="minorBidi"/>
          <w:i/>
          <w:iCs/>
        </w:rPr>
        <w:t xml:space="preserve">ff-mountain </w:t>
      </w:r>
      <w:r w:rsidR="00D97571" w:rsidRPr="1AEC89FB">
        <w:rPr>
          <w:rFonts w:asciiTheme="minorHAnsi" w:hAnsiTheme="minorHAnsi" w:cstheme="minorBidi"/>
        </w:rPr>
        <w:t>stream</w:t>
      </w:r>
      <w:r w:rsidR="00573CD2" w:rsidRPr="1AEC89FB">
        <w:rPr>
          <w:rFonts w:asciiTheme="minorHAnsi" w:hAnsiTheme="minorHAnsi" w:cstheme="minorBidi"/>
        </w:rPr>
        <w:t xml:space="preserve"> </w:t>
      </w:r>
      <w:r w:rsidR="767FDA9C" w:rsidRPr="1AEC89FB">
        <w:rPr>
          <w:rFonts w:asciiTheme="minorHAnsi" w:hAnsiTheme="minorHAnsi" w:cstheme="minorBidi"/>
        </w:rPr>
        <w:t xml:space="preserve">of the </w:t>
      </w:r>
      <w:r w:rsidR="70A9D738" w:rsidRPr="1AEC89FB">
        <w:rPr>
          <w:rFonts w:asciiTheme="minorHAnsi" w:hAnsiTheme="minorHAnsi" w:cstheme="minorBidi"/>
        </w:rPr>
        <w:t>P</w:t>
      </w:r>
      <w:r w:rsidR="00573CD2" w:rsidRPr="1AEC89FB">
        <w:rPr>
          <w:rFonts w:asciiTheme="minorHAnsi" w:hAnsiTheme="minorHAnsi" w:cstheme="minorBidi"/>
        </w:rPr>
        <w:t>rogram</w:t>
      </w:r>
      <w:r w:rsidR="001C5DFF" w:rsidRPr="1AEC89FB">
        <w:rPr>
          <w:rFonts w:asciiTheme="minorHAnsi" w:hAnsiTheme="minorHAnsi" w:cstheme="minorBidi"/>
        </w:rPr>
        <w:t xml:space="preserve">. </w:t>
      </w:r>
      <w:r w:rsidR="00A853BE" w:rsidRPr="1AEC89FB">
        <w:rPr>
          <w:rFonts w:asciiTheme="minorHAnsi" w:hAnsiTheme="minorHAnsi" w:cstheme="minorBidi"/>
        </w:rPr>
        <w:t xml:space="preserve">This stream is intended to support operators who are heavily reliant on winter trade and </w:t>
      </w:r>
      <w:r w:rsidR="005746B1" w:rsidRPr="1AEC89FB">
        <w:rPr>
          <w:rFonts w:asciiTheme="minorHAnsi" w:hAnsiTheme="minorHAnsi" w:cstheme="minorBidi"/>
        </w:rPr>
        <w:t xml:space="preserve">critical to the </w:t>
      </w:r>
      <w:r w:rsidR="00E92794" w:rsidRPr="1AEC89FB">
        <w:rPr>
          <w:rFonts w:asciiTheme="minorHAnsi" w:hAnsiTheme="minorHAnsi" w:cstheme="minorBidi"/>
        </w:rPr>
        <w:t>alpine experience and offering.</w:t>
      </w:r>
      <w:r w:rsidR="00A853BE" w:rsidRPr="1AEC89FB">
        <w:rPr>
          <w:rFonts w:asciiTheme="minorHAnsi" w:hAnsiTheme="minorHAnsi" w:cstheme="minorBidi"/>
        </w:rPr>
        <w:t xml:space="preserve"> </w:t>
      </w:r>
    </w:p>
    <w:p w14:paraId="57A3E87C" w14:textId="77777777" w:rsidR="002D6D22" w:rsidRPr="00C07989" w:rsidRDefault="002D6D22" w:rsidP="009D78B5">
      <w:pPr>
        <w:pStyle w:val="Heading1"/>
        <w:numPr>
          <w:ilvl w:val="0"/>
          <w:numId w:val="5"/>
        </w:numPr>
        <w:spacing w:before="0"/>
        <w:ind w:left="567" w:hanging="567"/>
        <w:rPr>
          <w:rFonts w:asciiTheme="minorHAnsi" w:hAnsiTheme="minorHAnsi" w:cstheme="minorHAnsi"/>
          <w:bCs/>
          <w:sz w:val="22"/>
          <w:szCs w:val="22"/>
        </w:rPr>
      </w:pPr>
      <w:r w:rsidRPr="00C07989">
        <w:rPr>
          <w:rFonts w:asciiTheme="minorHAnsi" w:hAnsiTheme="minorHAnsi" w:cstheme="minorHAnsi"/>
          <w:bCs/>
          <w:sz w:val="22"/>
          <w:szCs w:val="22"/>
        </w:rPr>
        <w:t>Standard Eligibility Criteria</w:t>
      </w:r>
    </w:p>
    <w:p w14:paraId="461AD070" w14:textId="15DDA9AB" w:rsidR="002D6D22" w:rsidRPr="00C07989" w:rsidRDefault="002D6D22" w:rsidP="00004ABE">
      <w:pPr>
        <w:pStyle w:val="Heading2"/>
        <w:numPr>
          <w:ilvl w:val="1"/>
          <w:numId w:val="5"/>
        </w:numPr>
        <w:spacing w:before="0" w:after="40"/>
        <w:rPr>
          <w:rStyle w:val="normaltextrun"/>
          <w:rFonts w:asciiTheme="minorHAnsi" w:hAnsiTheme="minorHAnsi" w:cstheme="minorHAnsi"/>
          <w:sz w:val="22"/>
          <w:szCs w:val="22"/>
        </w:rPr>
      </w:pPr>
      <w:r w:rsidRPr="00C07989">
        <w:rPr>
          <w:rFonts w:asciiTheme="minorHAnsi" w:hAnsiTheme="minorHAnsi" w:cstheme="minorHAnsi"/>
          <w:b w:val="0"/>
          <w:bCs/>
          <w:sz w:val="22"/>
          <w:szCs w:val="22"/>
        </w:rPr>
        <w:t>To be eligible for support under this Program</w:t>
      </w:r>
      <w:r w:rsidR="004C0316" w:rsidRPr="00C07989">
        <w:rPr>
          <w:rFonts w:asciiTheme="minorHAnsi" w:hAnsiTheme="minorHAnsi" w:cstheme="minorHAnsi"/>
          <w:b w:val="0"/>
          <w:bCs/>
          <w:sz w:val="22"/>
          <w:szCs w:val="22"/>
        </w:rPr>
        <w:t>,</w:t>
      </w:r>
      <w:r w:rsidR="00855AE0" w:rsidRPr="00C07989">
        <w:rPr>
          <w:rFonts w:asciiTheme="minorHAnsi" w:hAnsiTheme="minorHAnsi" w:cstheme="minorHAnsi"/>
          <w:b w:val="0"/>
          <w:bCs/>
          <w:sz w:val="22"/>
          <w:szCs w:val="22"/>
        </w:rPr>
        <w:t xml:space="preserve"> businesses must: </w:t>
      </w:r>
    </w:p>
    <w:p w14:paraId="0DBB280A" w14:textId="280421F7" w:rsidR="002D6D22" w:rsidRPr="00241706" w:rsidRDefault="000C28E6" w:rsidP="00004ABE">
      <w:pPr>
        <w:pStyle w:val="paragraph"/>
        <w:numPr>
          <w:ilvl w:val="0"/>
          <w:numId w:val="6"/>
        </w:numPr>
        <w:tabs>
          <w:tab w:val="clear" w:pos="720"/>
        </w:tabs>
        <w:spacing w:before="0" w:beforeAutospacing="0" w:after="40" w:afterAutospacing="0"/>
        <w:ind w:left="993" w:hanging="709"/>
        <w:rPr>
          <w:rStyle w:val="normaltextrun"/>
          <w:rFonts w:asciiTheme="minorHAnsi" w:eastAsiaTheme="minorEastAsia" w:hAnsiTheme="minorHAnsi" w:cstheme="minorBidi"/>
          <w:color w:val="000000" w:themeColor="text1"/>
          <w:sz w:val="22"/>
          <w:szCs w:val="22"/>
        </w:rPr>
      </w:pPr>
      <w:r w:rsidRPr="3CB3AD18">
        <w:rPr>
          <w:rStyle w:val="normaltextrun"/>
          <w:rFonts w:asciiTheme="minorHAnsi" w:eastAsiaTheme="minorEastAsia" w:hAnsiTheme="minorHAnsi" w:cstheme="minorBidi"/>
          <w:color w:val="000000" w:themeColor="text1"/>
          <w:sz w:val="22"/>
          <w:szCs w:val="22"/>
        </w:rPr>
        <w:t>Be located</w:t>
      </w:r>
      <w:r w:rsidR="009E1410" w:rsidRPr="3CB3AD18">
        <w:rPr>
          <w:rStyle w:val="normaltextrun"/>
          <w:rFonts w:asciiTheme="minorHAnsi" w:eastAsiaTheme="minorEastAsia" w:hAnsiTheme="minorHAnsi" w:cstheme="minorBidi"/>
          <w:color w:val="000000" w:themeColor="text1"/>
          <w:sz w:val="22"/>
          <w:szCs w:val="22"/>
        </w:rPr>
        <w:t xml:space="preserve"> </w:t>
      </w:r>
      <w:r w:rsidR="00855AE0" w:rsidRPr="3CB3AD18">
        <w:rPr>
          <w:rStyle w:val="normaltextrun"/>
          <w:rFonts w:asciiTheme="minorHAnsi" w:eastAsiaTheme="minorEastAsia" w:hAnsiTheme="minorHAnsi" w:cstheme="minorBidi"/>
          <w:color w:val="000000" w:themeColor="text1"/>
          <w:sz w:val="22"/>
          <w:szCs w:val="22"/>
        </w:rPr>
        <w:t>within</w:t>
      </w:r>
      <w:r w:rsidR="00410E0E" w:rsidRPr="3CB3AD18">
        <w:rPr>
          <w:rStyle w:val="normaltextrun"/>
          <w:rFonts w:asciiTheme="minorHAnsi" w:eastAsiaTheme="minorEastAsia" w:hAnsiTheme="minorHAnsi" w:cstheme="minorBidi"/>
          <w:color w:val="000000" w:themeColor="text1"/>
          <w:sz w:val="22"/>
          <w:szCs w:val="22"/>
        </w:rPr>
        <w:t xml:space="preserve"> one of the following</w:t>
      </w:r>
      <w:r w:rsidR="006A29D2" w:rsidRPr="3CB3AD18">
        <w:rPr>
          <w:rStyle w:val="normaltextrun"/>
          <w:rFonts w:asciiTheme="minorHAnsi" w:eastAsiaTheme="minorEastAsia" w:hAnsiTheme="minorHAnsi" w:cstheme="minorBidi"/>
          <w:color w:val="000000" w:themeColor="text1"/>
          <w:sz w:val="22"/>
          <w:szCs w:val="22"/>
        </w:rPr>
        <w:t xml:space="preserve"> regional</w:t>
      </w:r>
      <w:r w:rsidR="00410E0E" w:rsidRPr="3CB3AD18">
        <w:rPr>
          <w:rStyle w:val="normaltextrun"/>
          <w:rFonts w:asciiTheme="minorHAnsi" w:eastAsiaTheme="minorEastAsia" w:hAnsiTheme="minorHAnsi" w:cstheme="minorBidi"/>
          <w:color w:val="000000" w:themeColor="text1"/>
          <w:sz w:val="22"/>
          <w:szCs w:val="22"/>
        </w:rPr>
        <w:t xml:space="preserve"> </w:t>
      </w:r>
      <w:r w:rsidR="008119C9" w:rsidRPr="3CB3AD18">
        <w:rPr>
          <w:rStyle w:val="normaltextrun"/>
          <w:rFonts w:asciiTheme="minorHAnsi" w:eastAsiaTheme="minorEastAsia" w:hAnsiTheme="minorHAnsi" w:cstheme="minorBidi"/>
          <w:color w:val="000000" w:themeColor="text1"/>
          <w:sz w:val="22"/>
          <w:szCs w:val="22"/>
        </w:rPr>
        <w:t>Local Government Areas</w:t>
      </w:r>
      <w:r w:rsidR="00410E0E" w:rsidRPr="3CB3AD18">
        <w:rPr>
          <w:rStyle w:val="normaltextrun"/>
          <w:rFonts w:asciiTheme="minorHAnsi" w:eastAsiaTheme="minorEastAsia" w:hAnsiTheme="minorHAnsi" w:cstheme="minorBidi"/>
          <w:color w:val="000000" w:themeColor="text1"/>
          <w:sz w:val="22"/>
          <w:szCs w:val="22"/>
        </w:rPr>
        <w:t>:</w:t>
      </w:r>
      <w:r w:rsidR="008972A2" w:rsidRPr="3CB3AD18">
        <w:rPr>
          <w:rStyle w:val="normaltextrun"/>
          <w:rFonts w:asciiTheme="minorHAnsi" w:eastAsiaTheme="minorEastAsia" w:hAnsiTheme="minorHAnsi" w:cstheme="minorBidi"/>
          <w:color w:val="000000" w:themeColor="text1"/>
          <w:sz w:val="22"/>
          <w:szCs w:val="22"/>
        </w:rPr>
        <w:t xml:space="preserve"> Alpine Shire</w:t>
      </w:r>
      <w:r w:rsidR="008972A2" w:rsidRPr="00241706">
        <w:rPr>
          <w:rStyle w:val="normaltextrun"/>
          <w:rFonts w:asciiTheme="minorHAnsi" w:eastAsiaTheme="minorEastAsia" w:hAnsiTheme="minorHAnsi" w:cstheme="minorBidi"/>
          <w:color w:val="000000" w:themeColor="text1"/>
          <w:sz w:val="22"/>
          <w:szCs w:val="22"/>
        </w:rPr>
        <w:t>; Mansfield Shire; Murrindindi Shire; Baw Baw Shire; East Gippsland Shire</w:t>
      </w:r>
      <w:r w:rsidR="00A8014C" w:rsidRPr="00241706">
        <w:rPr>
          <w:rStyle w:val="FootnoteReference"/>
          <w:rFonts w:asciiTheme="minorHAnsi" w:eastAsiaTheme="minorEastAsia" w:hAnsiTheme="minorHAnsi" w:cstheme="minorBidi"/>
          <w:color w:val="000000" w:themeColor="text1"/>
          <w:sz w:val="22"/>
          <w:szCs w:val="22"/>
        </w:rPr>
        <w:footnoteReference w:id="2"/>
      </w:r>
      <w:r w:rsidR="009052E4" w:rsidRPr="00241706">
        <w:rPr>
          <w:rStyle w:val="normaltextrun"/>
          <w:rFonts w:asciiTheme="minorHAnsi" w:eastAsiaTheme="minorEastAsia" w:hAnsiTheme="minorHAnsi" w:cstheme="minorBidi"/>
          <w:color w:val="000000" w:themeColor="text1"/>
          <w:sz w:val="22"/>
          <w:szCs w:val="22"/>
        </w:rPr>
        <w:t>;</w:t>
      </w:r>
    </w:p>
    <w:p w14:paraId="39B78E83" w14:textId="09304F4E" w:rsidR="004C0316" w:rsidRPr="00241706" w:rsidRDefault="004114E3" w:rsidP="00004ABE">
      <w:pPr>
        <w:pStyle w:val="paragraph"/>
        <w:numPr>
          <w:ilvl w:val="0"/>
          <w:numId w:val="6"/>
        </w:numPr>
        <w:tabs>
          <w:tab w:val="clear" w:pos="720"/>
        </w:tabs>
        <w:spacing w:before="0" w:beforeAutospacing="0" w:after="40" w:afterAutospacing="0"/>
        <w:ind w:left="993" w:hanging="709"/>
        <w:rPr>
          <w:rStyle w:val="normaltextrun"/>
          <w:rFonts w:asciiTheme="minorHAnsi" w:eastAsiaTheme="minorEastAsia" w:hAnsiTheme="minorHAnsi" w:cstheme="minorBidi"/>
          <w:color w:val="000000" w:themeColor="text1"/>
          <w:sz w:val="22"/>
          <w:szCs w:val="22"/>
        </w:rPr>
      </w:pPr>
      <w:r w:rsidRPr="00241706">
        <w:rPr>
          <w:rStyle w:val="normaltextrun"/>
          <w:rFonts w:asciiTheme="minorHAnsi" w:hAnsiTheme="minorHAnsi" w:cstheme="minorBidi"/>
          <w:color w:val="000000" w:themeColor="text1"/>
          <w:sz w:val="22"/>
          <w:szCs w:val="22"/>
        </w:rPr>
        <w:t>Provide</w:t>
      </w:r>
      <w:r w:rsidR="000C28E6" w:rsidRPr="00241706">
        <w:rPr>
          <w:rStyle w:val="normaltextrun"/>
          <w:rFonts w:asciiTheme="minorHAnsi" w:hAnsiTheme="minorHAnsi" w:cstheme="minorBidi"/>
          <w:color w:val="000000" w:themeColor="text1"/>
          <w:sz w:val="22"/>
          <w:szCs w:val="22"/>
        </w:rPr>
        <w:t>:</w:t>
      </w:r>
    </w:p>
    <w:p w14:paraId="6643D38A" w14:textId="6D03667C" w:rsidR="003F1CD5" w:rsidRPr="00241706" w:rsidRDefault="6E7B5C69" w:rsidP="00761041">
      <w:pPr>
        <w:pStyle w:val="paragraph"/>
        <w:numPr>
          <w:ilvl w:val="0"/>
          <w:numId w:val="3"/>
        </w:numPr>
        <w:tabs>
          <w:tab w:val="clear" w:pos="1353"/>
        </w:tabs>
        <w:spacing w:before="0" w:beforeAutospacing="0" w:after="40" w:afterAutospacing="0"/>
        <w:ind w:left="1276" w:hanging="630"/>
        <w:rPr>
          <w:rStyle w:val="normaltextrun"/>
          <w:rFonts w:asciiTheme="minorHAnsi" w:eastAsiaTheme="minorEastAsia" w:hAnsiTheme="minorHAnsi" w:cstheme="minorBidi"/>
          <w:color w:val="000000" w:themeColor="text1"/>
          <w:sz w:val="22"/>
          <w:szCs w:val="22"/>
        </w:rPr>
      </w:pPr>
      <w:r w:rsidRPr="00241706">
        <w:rPr>
          <w:rStyle w:val="normaltextrun"/>
          <w:rFonts w:asciiTheme="minorHAnsi" w:eastAsiaTheme="minorEastAsia" w:hAnsiTheme="minorHAnsi" w:cstheme="minorBidi"/>
          <w:color w:val="000000" w:themeColor="text1"/>
          <w:sz w:val="22"/>
          <w:szCs w:val="22"/>
        </w:rPr>
        <w:t>Rental of s</w:t>
      </w:r>
      <w:r w:rsidR="000C28E6" w:rsidRPr="00241706">
        <w:rPr>
          <w:rStyle w:val="normaltextrun"/>
          <w:rFonts w:asciiTheme="minorHAnsi" w:eastAsiaTheme="minorEastAsia" w:hAnsiTheme="minorHAnsi" w:cstheme="minorBidi"/>
          <w:color w:val="000000" w:themeColor="text1"/>
          <w:sz w:val="22"/>
          <w:szCs w:val="22"/>
        </w:rPr>
        <w:t>now e</w:t>
      </w:r>
      <w:r w:rsidR="00A8014C" w:rsidRPr="00241706">
        <w:rPr>
          <w:rStyle w:val="normaltextrun"/>
          <w:rFonts w:asciiTheme="minorHAnsi" w:eastAsiaTheme="minorEastAsia" w:hAnsiTheme="minorHAnsi" w:cstheme="minorBidi"/>
          <w:color w:val="000000" w:themeColor="text1"/>
          <w:sz w:val="22"/>
          <w:szCs w:val="22"/>
        </w:rPr>
        <w:t xml:space="preserve">quipment </w:t>
      </w:r>
      <w:r w:rsidR="45C23BE3" w:rsidRPr="00241706">
        <w:rPr>
          <w:rStyle w:val="normaltextrun"/>
          <w:rFonts w:asciiTheme="minorHAnsi" w:eastAsiaTheme="minorEastAsia" w:hAnsiTheme="minorHAnsi" w:cstheme="minorBidi"/>
          <w:color w:val="000000" w:themeColor="text1"/>
          <w:sz w:val="22"/>
          <w:szCs w:val="22"/>
        </w:rPr>
        <w:t>(</w:t>
      </w:r>
      <w:r w:rsidR="007533C5" w:rsidRPr="00241706">
        <w:rPr>
          <w:rStyle w:val="normaltextrun"/>
          <w:rFonts w:asciiTheme="minorHAnsi" w:eastAsiaTheme="minorEastAsia" w:hAnsiTheme="minorHAnsi" w:cstheme="minorBidi"/>
          <w:color w:val="000000" w:themeColor="text1"/>
          <w:sz w:val="22"/>
          <w:szCs w:val="22"/>
        </w:rPr>
        <w:t xml:space="preserve">including </w:t>
      </w:r>
      <w:r w:rsidR="45C23BE3" w:rsidRPr="00241706">
        <w:rPr>
          <w:rStyle w:val="normaltextrun"/>
          <w:rFonts w:asciiTheme="minorHAnsi" w:eastAsiaTheme="minorEastAsia" w:hAnsiTheme="minorHAnsi" w:cstheme="minorBidi"/>
          <w:color w:val="000000" w:themeColor="text1"/>
          <w:sz w:val="22"/>
          <w:szCs w:val="22"/>
        </w:rPr>
        <w:t>snowboards, skis, boots and clothing)</w:t>
      </w:r>
      <w:r w:rsidR="00A8014C" w:rsidRPr="00241706">
        <w:rPr>
          <w:rStyle w:val="normaltextrun"/>
          <w:rFonts w:asciiTheme="minorHAnsi" w:eastAsiaTheme="minorEastAsia" w:hAnsiTheme="minorHAnsi" w:cstheme="minorBidi"/>
          <w:color w:val="000000" w:themeColor="text1"/>
          <w:sz w:val="22"/>
          <w:szCs w:val="22"/>
        </w:rPr>
        <w:t xml:space="preserve"> for use within a Victorian Alpine Resort</w:t>
      </w:r>
      <w:r w:rsidR="00916B19" w:rsidRPr="00241706">
        <w:rPr>
          <w:rStyle w:val="normaltextrun"/>
          <w:rFonts w:asciiTheme="minorHAnsi" w:eastAsiaTheme="minorEastAsia" w:hAnsiTheme="minorHAnsi" w:cstheme="minorBidi"/>
          <w:color w:val="000000" w:themeColor="text1"/>
          <w:sz w:val="22"/>
          <w:szCs w:val="22"/>
        </w:rPr>
        <w:t xml:space="preserve"> as the primary activity of the business</w:t>
      </w:r>
      <w:r w:rsidR="00A8014C" w:rsidRPr="00241706">
        <w:rPr>
          <w:rStyle w:val="normaltextrun"/>
          <w:rFonts w:asciiTheme="minorHAnsi" w:eastAsiaTheme="minorEastAsia" w:hAnsiTheme="minorHAnsi" w:cstheme="minorBidi"/>
          <w:color w:val="000000" w:themeColor="text1"/>
          <w:sz w:val="22"/>
          <w:szCs w:val="22"/>
        </w:rPr>
        <w:t>;</w:t>
      </w:r>
      <w:r w:rsidR="003C1E56" w:rsidRPr="00241706">
        <w:rPr>
          <w:rStyle w:val="normaltextrun"/>
          <w:rFonts w:asciiTheme="minorHAnsi" w:eastAsiaTheme="minorEastAsia" w:hAnsiTheme="minorHAnsi" w:cstheme="minorBidi"/>
          <w:color w:val="000000" w:themeColor="text1"/>
          <w:sz w:val="22"/>
          <w:szCs w:val="22"/>
        </w:rPr>
        <w:t xml:space="preserve"> and/or</w:t>
      </w:r>
    </w:p>
    <w:p w14:paraId="5FA190B3" w14:textId="7BADDD10" w:rsidR="004568BB" w:rsidRPr="00241706" w:rsidRDefault="0011430A" w:rsidP="00761041">
      <w:pPr>
        <w:pStyle w:val="paragraph"/>
        <w:numPr>
          <w:ilvl w:val="0"/>
          <w:numId w:val="3"/>
        </w:numPr>
        <w:tabs>
          <w:tab w:val="clear" w:pos="1353"/>
        </w:tabs>
        <w:spacing w:before="0" w:beforeAutospacing="0" w:after="40" w:afterAutospacing="0"/>
        <w:ind w:left="1276" w:hanging="630"/>
        <w:rPr>
          <w:rStyle w:val="normaltextrun"/>
          <w:rFonts w:asciiTheme="minorHAnsi" w:eastAsiaTheme="minorEastAsia" w:hAnsiTheme="minorHAnsi" w:cstheme="minorHAnsi"/>
          <w:bCs/>
          <w:color w:val="000000" w:themeColor="text1"/>
          <w:sz w:val="22"/>
          <w:szCs w:val="22"/>
        </w:rPr>
      </w:pPr>
      <w:r w:rsidRPr="00241706">
        <w:rPr>
          <w:rFonts w:asciiTheme="minorHAnsi" w:hAnsiTheme="minorHAnsi" w:cstheme="minorHAnsi"/>
          <w:sz w:val="22"/>
          <w:szCs w:val="22"/>
        </w:rPr>
        <w:t>T</w:t>
      </w:r>
      <w:r w:rsidR="00A8014C" w:rsidRPr="00241706">
        <w:rPr>
          <w:rFonts w:asciiTheme="minorHAnsi" w:hAnsiTheme="minorHAnsi" w:cstheme="minorHAnsi"/>
          <w:sz w:val="22"/>
          <w:szCs w:val="22"/>
        </w:rPr>
        <w:t>ours</w:t>
      </w:r>
      <w:r w:rsidR="00A8014C" w:rsidRPr="00241706">
        <w:rPr>
          <w:rStyle w:val="normaltextrun"/>
          <w:rFonts w:asciiTheme="minorHAnsi" w:eastAsiaTheme="minorEastAsia" w:hAnsiTheme="minorHAnsi" w:cstheme="minorHAnsi"/>
          <w:bCs/>
          <w:color w:val="000000" w:themeColor="text1"/>
          <w:sz w:val="22"/>
          <w:szCs w:val="22"/>
        </w:rPr>
        <w:t xml:space="preserve"> within a Victorian Alpine Resort</w:t>
      </w:r>
      <w:r w:rsidR="00916B19" w:rsidRPr="00241706">
        <w:rPr>
          <w:rStyle w:val="normaltextrun"/>
          <w:rFonts w:asciiTheme="minorHAnsi" w:eastAsiaTheme="minorEastAsia" w:hAnsiTheme="minorHAnsi" w:cstheme="minorHAnsi"/>
          <w:bCs/>
          <w:color w:val="000000" w:themeColor="text1"/>
          <w:sz w:val="22"/>
          <w:szCs w:val="22"/>
        </w:rPr>
        <w:t xml:space="preserve"> as the primary activity of the business</w:t>
      </w:r>
      <w:r w:rsidR="00EE2E9F" w:rsidRPr="00241706">
        <w:rPr>
          <w:rStyle w:val="normaltextrun"/>
          <w:rFonts w:asciiTheme="minorHAnsi" w:eastAsiaTheme="minorEastAsia" w:hAnsiTheme="minorHAnsi" w:cstheme="minorHAnsi"/>
          <w:bCs/>
          <w:color w:val="000000" w:themeColor="text1"/>
          <w:sz w:val="22"/>
          <w:szCs w:val="22"/>
        </w:rPr>
        <w:t xml:space="preserve">; </w:t>
      </w:r>
      <w:r w:rsidR="003C1E56" w:rsidRPr="00241706">
        <w:rPr>
          <w:rStyle w:val="normaltextrun"/>
          <w:rFonts w:asciiTheme="minorHAnsi" w:eastAsiaTheme="minorEastAsia" w:hAnsiTheme="minorHAnsi" w:cstheme="minorHAnsi"/>
          <w:bCs/>
          <w:color w:val="000000" w:themeColor="text1"/>
          <w:sz w:val="22"/>
          <w:szCs w:val="22"/>
        </w:rPr>
        <w:t>and/or</w:t>
      </w:r>
    </w:p>
    <w:p w14:paraId="1FADAD82" w14:textId="395A45E9" w:rsidR="00EE2E9F" w:rsidRPr="00241706" w:rsidRDefault="00A8014C" w:rsidP="00761041">
      <w:pPr>
        <w:pStyle w:val="paragraph"/>
        <w:numPr>
          <w:ilvl w:val="0"/>
          <w:numId w:val="3"/>
        </w:numPr>
        <w:tabs>
          <w:tab w:val="clear" w:pos="1353"/>
        </w:tabs>
        <w:spacing w:before="0" w:beforeAutospacing="0" w:after="40" w:afterAutospacing="0"/>
        <w:ind w:left="1276" w:hanging="630"/>
        <w:rPr>
          <w:rStyle w:val="normaltextrun"/>
          <w:rFonts w:asciiTheme="minorHAnsi" w:eastAsiaTheme="minorEastAsia" w:hAnsiTheme="minorHAnsi" w:cstheme="minorBidi"/>
          <w:color w:val="000000" w:themeColor="text1"/>
          <w:sz w:val="22"/>
          <w:szCs w:val="22"/>
        </w:rPr>
      </w:pPr>
      <w:r w:rsidRPr="00241706">
        <w:rPr>
          <w:rStyle w:val="normaltextrun"/>
          <w:rFonts w:asciiTheme="minorHAnsi" w:eastAsiaTheme="minorEastAsia" w:hAnsiTheme="minorHAnsi" w:cstheme="minorBidi"/>
          <w:color w:val="000000" w:themeColor="text1"/>
          <w:sz w:val="22"/>
          <w:szCs w:val="22"/>
        </w:rPr>
        <w:t xml:space="preserve">Bus </w:t>
      </w:r>
      <w:r w:rsidRPr="00241706">
        <w:rPr>
          <w:rFonts w:asciiTheme="minorHAnsi" w:hAnsiTheme="minorHAnsi" w:cstheme="minorBidi"/>
          <w:sz w:val="22"/>
          <w:szCs w:val="22"/>
        </w:rPr>
        <w:t>transfers</w:t>
      </w:r>
      <w:r w:rsidRPr="00241706">
        <w:rPr>
          <w:rStyle w:val="normaltextrun"/>
          <w:rFonts w:asciiTheme="minorHAnsi" w:eastAsiaTheme="minorEastAsia" w:hAnsiTheme="minorHAnsi" w:cstheme="minorBidi"/>
          <w:color w:val="000000" w:themeColor="text1"/>
          <w:sz w:val="22"/>
          <w:szCs w:val="22"/>
        </w:rPr>
        <w:t xml:space="preserve"> to, from and within a Victorian Alpine Resort</w:t>
      </w:r>
      <w:r w:rsidR="009052E4" w:rsidRPr="00241706">
        <w:rPr>
          <w:rStyle w:val="normaltextrun"/>
          <w:rFonts w:asciiTheme="minorHAnsi" w:eastAsiaTheme="minorEastAsia" w:hAnsiTheme="minorHAnsi" w:cstheme="minorBidi"/>
          <w:color w:val="000000" w:themeColor="text1"/>
          <w:sz w:val="22"/>
          <w:szCs w:val="22"/>
        </w:rPr>
        <w:t>;</w:t>
      </w:r>
    </w:p>
    <w:p w14:paraId="494205F2" w14:textId="07ED7124" w:rsidR="00153DE3" w:rsidRPr="00241706" w:rsidRDefault="002D6D22" w:rsidP="00004ABE">
      <w:pPr>
        <w:pStyle w:val="paragraph"/>
        <w:numPr>
          <w:ilvl w:val="0"/>
          <w:numId w:val="6"/>
        </w:numPr>
        <w:tabs>
          <w:tab w:val="clear" w:pos="720"/>
        </w:tabs>
        <w:spacing w:before="0" w:beforeAutospacing="0" w:after="40" w:afterAutospacing="0"/>
        <w:ind w:left="993" w:hanging="709"/>
        <w:rPr>
          <w:rStyle w:val="normaltextrun"/>
          <w:rFonts w:asciiTheme="minorHAnsi" w:eastAsiaTheme="minorEastAsia" w:hAnsiTheme="minorHAnsi" w:cstheme="minorHAnsi"/>
          <w:color w:val="000000" w:themeColor="text1"/>
          <w:sz w:val="22"/>
          <w:szCs w:val="22"/>
        </w:rPr>
      </w:pPr>
      <w:r w:rsidRPr="00241706">
        <w:rPr>
          <w:rStyle w:val="normaltextrun"/>
          <w:rFonts w:asciiTheme="minorHAnsi" w:hAnsiTheme="minorHAnsi" w:cstheme="minorHAnsi"/>
          <w:color w:val="000000" w:themeColor="text1"/>
          <w:sz w:val="22"/>
          <w:szCs w:val="22"/>
        </w:rPr>
        <w:t xml:space="preserve">Hold an Australian Business Number (ABN) and have held that ABN </w:t>
      </w:r>
      <w:r w:rsidR="009B4538" w:rsidRPr="00241706">
        <w:rPr>
          <w:rStyle w:val="normaltextrun"/>
          <w:rFonts w:asciiTheme="minorHAnsi" w:hAnsiTheme="minorHAnsi" w:cstheme="minorHAnsi"/>
          <w:color w:val="000000" w:themeColor="text1"/>
          <w:sz w:val="22"/>
          <w:szCs w:val="22"/>
        </w:rPr>
        <w:t xml:space="preserve">as </w:t>
      </w:r>
      <w:r w:rsidRPr="00241706">
        <w:rPr>
          <w:rStyle w:val="normaltextrun"/>
          <w:rFonts w:asciiTheme="minorHAnsi" w:hAnsiTheme="minorHAnsi" w:cstheme="minorHAnsi"/>
          <w:color w:val="000000" w:themeColor="text1"/>
          <w:sz w:val="22"/>
          <w:szCs w:val="22"/>
        </w:rPr>
        <w:t xml:space="preserve">at </w:t>
      </w:r>
      <w:r w:rsidR="00C71DF8" w:rsidRPr="00241706">
        <w:rPr>
          <w:rStyle w:val="normaltextrun"/>
          <w:rFonts w:asciiTheme="minorHAnsi" w:hAnsiTheme="minorHAnsi" w:cstheme="minorHAnsi"/>
          <w:color w:val="000000" w:themeColor="text1"/>
          <w:sz w:val="22"/>
          <w:szCs w:val="22"/>
        </w:rPr>
        <w:t>15 July</w:t>
      </w:r>
      <w:r w:rsidR="00EE2E9F" w:rsidRPr="00241706">
        <w:rPr>
          <w:rStyle w:val="normaltextrun"/>
          <w:rFonts w:asciiTheme="minorHAnsi" w:hAnsiTheme="minorHAnsi" w:cstheme="minorHAnsi"/>
          <w:color w:val="000000" w:themeColor="text1"/>
          <w:sz w:val="22"/>
          <w:szCs w:val="22"/>
        </w:rPr>
        <w:t xml:space="preserve"> 2021</w:t>
      </w:r>
      <w:r w:rsidR="009052E4" w:rsidRPr="00241706">
        <w:rPr>
          <w:rStyle w:val="normaltextrun"/>
          <w:rFonts w:asciiTheme="minorHAnsi" w:hAnsiTheme="minorHAnsi" w:cstheme="minorHAnsi"/>
          <w:color w:val="000000" w:themeColor="text1"/>
          <w:sz w:val="22"/>
          <w:szCs w:val="22"/>
        </w:rPr>
        <w:t>;</w:t>
      </w:r>
    </w:p>
    <w:p w14:paraId="0D3E229C" w14:textId="1C80BFA1" w:rsidR="00F87F83" w:rsidRPr="00241706" w:rsidRDefault="00153DE3" w:rsidP="00004ABE">
      <w:pPr>
        <w:pStyle w:val="paragraph"/>
        <w:numPr>
          <w:ilvl w:val="0"/>
          <w:numId w:val="6"/>
        </w:numPr>
        <w:tabs>
          <w:tab w:val="clear" w:pos="720"/>
        </w:tabs>
        <w:spacing w:before="0" w:beforeAutospacing="0" w:after="40" w:afterAutospacing="0"/>
        <w:ind w:left="993" w:hanging="709"/>
        <w:rPr>
          <w:rStyle w:val="normaltextrun"/>
          <w:rFonts w:asciiTheme="minorHAnsi" w:eastAsiaTheme="minorEastAsia" w:hAnsiTheme="minorHAnsi" w:cstheme="minorHAnsi"/>
          <w:color w:val="000000" w:themeColor="text1"/>
          <w:sz w:val="22"/>
          <w:szCs w:val="22"/>
        </w:rPr>
      </w:pPr>
      <w:r w:rsidRPr="00241706">
        <w:rPr>
          <w:rStyle w:val="normaltextrun"/>
          <w:rFonts w:asciiTheme="minorHAnsi" w:hAnsiTheme="minorHAnsi" w:cstheme="minorHAnsi"/>
          <w:color w:val="000000"/>
          <w:sz w:val="22"/>
          <w:szCs w:val="22"/>
          <w:shd w:val="clear" w:color="auto" w:fill="FFFFFF"/>
        </w:rPr>
        <w:t>Have an annual Victorian payroll of up to $10 million in 2019-20 on an ungrouped basis</w:t>
      </w:r>
      <w:r w:rsidR="001C34BB" w:rsidRPr="00241706">
        <w:rPr>
          <w:rStyle w:val="FootnoteReference"/>
          <w:rFonts w:asciiTheme="minorHAnsi" w:hAnsiTheme="minorHAnsi" w:cstheme="minorHAnsi"/>
          <w:color w:val="000000"/>
          <w:sz w:val="22"/>
          <w:szCs w:val="22"/>
          <w:shd w:val="clear" w:color="auto" w:fill="FFFFFF"/>
        </w:rPr>
        <w:footnoteReference w:id="3"/>
      </w:r>
      <w:r w:rsidR="009052E4" w:rsidRPr="00241706">
        <w:rPr>
          <w:rStyle w:val="normaltextrun"/>
          <w:rFonts w:asciiTheme="minorHAnsi" w:hAnsiTheme="minorHAnsi" w:cstheme="minorHAnsi"/>
          <w:color w:val="000000"/>
          <w:sz w:val="22"/>
          <w:szCs w:val="22"/>
          <w:shd w:val="clear" w:color="auto" w:fill="FFFFFF"/>
        </w:rPr>
        <w:t>;</w:t>
      </w:r>
      <w:r w:rsidRPr="00241706">
        <w:rPr>
          <w:rStyle w:val="eop"/>
          <w:rFonts w:asciiTheme="minorHAnsi" w:hAnsiTheme="minorHAnsi" w:cstheme="minorHAnsi"/>
          <w:color w:val="000000"/>
          <w:sz w:val="22"/>
          <w:szCs w:val="22"/>
          <w:shd w:val="clear" w:color="auto" w:fill="FFFFFF"/>
        </w:rPr>
        <w:t> </w:t>
      </w:r>
    </w:p>
    <w:p w14:paraId="180022C7" w14:textId="0578BF0C" w:rsidR="006A3D6C" w:rsidRPr="00241706" w:rsidRDefault="00F87F83" w:rsidP="00004ABE">
      <w:pPr>
        <w:pStyle w:val="paragraph"/>
        <w:numPr>
          <w:ilvl w:val="0"/>
          <w:numId w:val="6"/>
        </w:numPr>
        <w:tabs>
          <w:tab w:val="clear" w:pos="720"/>
        </w:tabs>
        <w:spacing w:before="0" w:beforeAutospacing="0" w:after="40" w:afterAutospacing="0"/>
        <w:ind w:left="993" w:hanging="709"/>
        <w:rPr>
          <w:rStyle w:val="normaltextrun"/>
          <w:rFonts w:ascii="Calibri" w:eastAsiaTheme="minorEastAsia" w:hAnsi="Calibri" w:cs="Calibri"/>
          <w:color w:val="000000" w:themeColor="text1"/>
          <w:sz w:val="22"/>
          <w:szCs w:val="22"/>
        </w:rPr>
      </w:pPr>
      <w:r w:rsidRPr="00241706">
        <w:rPr>
          <w:rStyle w:val="normaltextrun"/>
          <w:rFonts w:ascii="Calibri" w:hAnsi="Calibri" w:cs="Calibri"/>
          <w:color w:val="000000" w:themeColor="text1"/>
          <w:sz w:val="22"/>
          <w:szCs w:val="22"/>
        </w:rPr>
        <w:t xml:space="preserve">Be </w:t>
      </w:r>
      <w:r w:rsidRPr="00241706">
        <w:rPr>
          <w:rStyle w:val="normaltextrun"/>
          <w:rFonts w:asciiTheme="minorHAnsi" w:hAnsiTheme="minorHAnsi" w:cstheme="minorHAnsi"/>
          <w:color w:val="000000"/>
          <w:sz w:val="22"/>
          <w:szCs w:val="22"/>
          <w:shd w:val="clear" w:color="auto" w:fill="FFFFFF"/>
        </w:rPr>
        <w:t>registered</w:t>
      </w:r>
      <w:r w:rsidRPr="00241706">
        <w:rPr>
          <w:rStyle w:val="normaltextrun"/>
          <w:rFonts w:ascii="Calibri" w:hAnsi="Calibri" w:cs="Calibri"/>
          <w:color w:val="000000" w:themeColor="text1"/>
          <w:sz w:val="22"/>
          <w:szCs w:val="22"/>
        </w:rPr>
        <w:t xml:space="preserve"> for Goods and Services Tax (GST) as at </w:t>
      </w:r>
      <w:r w:rsidR="00C71DF8" w:rsidRPr="00241706">
        <w:rPr>
          <w:rStyle w:val="normaltextrun"/>
          <w:rFonts w:ascii="Calibri" w:hAnsi="Calibri" w:cs="Calibri"/>
          <w:color w:val="000000" w:themeColor="text1"/>
          <w:sz w:val="22"/>
          <w:szCs w:val="22"/>
        </w:rPr>
        <w:t>15 July</w:t>
      </w:r>
      <w:r w:rsidRPr="00241706">
        <w:rPr>
          <w:rStyle w:val="normaltextrun"/>
          <w:rFonts w:ascii="Calibri" w:hAnsi="Calibri" w:cs="Calibri"/>
          <w:color w:val="000000" w:themeColor="text1"/>
          <w:sz w:val="22"/>
          <w:szCs w:val="22"/>
        </w:rPr>
        <w:t xml:space="preserve"> 2021</w:t>
      </w:r>
      <w:r w:rsidRPr="00241706">
        <w:rPr>
          <w:rStyle w:val="FootnoteReference"/>
          <w:rFonts w:ascii="Calibri" w:hAnsi="Calibri" w:cs="Calibri"/>
          <w:color w:val="000000" w:themeColor="text1"/>
          <w:sz w:val="22"/>
          <w:szCs w:val="22"/>
        </w:rPr>
        <w:footnoteReference w:id="4"/>
      </w:r>
      <w:r w:rsidR="009052E4" w:rsidRPr="00241706">
        <w:rPr>
          <w:rStyle w:val="normaltextrun"/>
          <w:rFonts w:ascii="Calibri" w:hAnsi="Calibri" w:cs="Calibri"/>
          <w:color w:val="000000" w:themeColor="text1"/>
          <w:sz w:val="22"/>
          <w:szCs w:val="22"/>
        </w:rPr>
        <w:t>; and</w:t>
      </w:r>
    </w:p>
    <w:p w14:paraId="4EB8516C" w14:textId="2B699E44" w:rsidR="00BC0347" w:rsidRPr="00241706" w:rsidRDefault="002D6D22" w:rsidP="0073146C">
      <w:pPr>
        <w:pStyle w:val="paragraph"/>
        <w:numPr>
          <w:ilvl w:val="0"/>
          <w:numId w:val="6"/>
        </w:numPr>
        <w:tabs>
          <w:tab w:val="clear" w:pos="720"/>
        </w:tabs>
        <w:spacing w:before="0" w:beforeAutospacing="0" w:after="240" w:afterAutospacing="0"/>
        <w:ind w:left="993" w:hanging="709"/>
        <w:rPr>
          <w:rStyle w:val="normaltextrun"/>
          <w:rFonts w:asciiTheme="minorHAnsi" w:eastAsiaTheme="minorEastAsia" w:hAnsiTheme="minorHAnsi" w:cstheme="minorHAnsi"/>
          <w:color w:val="000000" w:themeColor="text1"/>
          <w:sz w:val="22"/>
          <w:szCs w:val="22"/>
        </w:rPr>
      </w:pPr>
      <w:r w:rsidRPr="00241706">
        <w:rPr>
          <w:rStyle w:val="normaltextrun"/>
          <w:rFonts w:asciiTheme="minorHAnsi" w:hAnsiTheme="minorHAnsi" w:cstheme="minorHAnsi"/>
          <w:color w:val="000000" w:themeColor="text1"/>
          <w:sz w:val="22"/>
          <w:szCs w:val="22"/>
        </w:rPr>
        <w:lastRenderedPageBreak/>
        <w:t xml:space="preserve">Be </w:t>
      </w:r>
      <w:r w:rsidRPr="00241706">
        <w:rPr>
          <w:rStyle w:val="normaltextrun"/>
          <w:rFonts w:asciiTheme="minorHAnsi" w:eastAsiaTheme="minorEastAsia" w:hAnsiTheme="minorHAnsi" w:cstheme="minorHAnsi"/>
          <w:color w:val="000000" w:themeColor="text1"/>
          <w:sz w:val="22"/>
          <w:szCs w:val="22"/>
        </w:rPr>
        <w:t>registered</w:t>
      </w:r>
      <w:r w:rsidRPr="00241706">
        <w:rPr>
          <w:rStyle w:val="normaltextrun"/>
          <w:rFonts w:asciiTheme="minorHAnsi" w:hAnsiTheme="minorHAnsi" w:cstheme="minorHAnsi"/>
          <w:color w:val="000000" w:themeColor="text1"/>
          <w:sz w:val="22"/>
          <w:szCs w:val="22"/>
        </w:rPr>
        <w:t xml:space="preserve"> with the responsible Federal or State regulator</w:t>
      </w:r>
      <w:r w:rsidRPr="00241706">
        <w:rPr>
          <w:rStyle w:val="FootnoteReference"/>
          <w:rFonts w:asciiTheme="minorHAnsi" w:hAnsiTheme="minorHAnsi" w:cstheme="minorHAnsi"/>
          <w:color w:val="000000" w:themeColor="text1"/>
          <w:sz w:val="22"/>
          <w:szCs w:val="22"/>
        </w:rPr>
        <w:footnoteReference w:id="5"/>
      </w:r>
      <w:r w:rsidR="009052E4" w:rsidRPr="00241706">
        <w:rPr>
          <w:rStyle w:val="normaltextrun"/>
          <w:rFonts w:asciiTheme="minorHAnsi" w:hAnsiTheme="minorHAnsi" w:cstheme="minorHAnsi"/>
          <w:color w:val="000000" w:themeColor="text1"/>
          <w:sz w:val="22"/>
          <w:szCs w:val="22"/>
        </w:rPr>
        <w:t>.</w:t>
      </w:r>
    </w:p>
    <w:p w14:paraId="1AB27996" w14:textId="7E461A37" w:rsidR="00FB3BF8" w:rsidRPr="00545A33" w:rsidRDefault="00FB3BF8" w:rsidP="009D78B5">
      <w:pPr>
        <w:pStyle w:val="Heading1"/>
        <w:numPr>
          <w:ilvl w:val="0"/>
          <w:numId w:val="5"/>
        </w:numPr>
        <w:spacing w:before="0"/>
        <w:ind w:left="567" w:hanging="567"/>
        <w:rPr>
          <w:rFonts w:asciiTheme="minorHAnsi" w:hAnsiTheme="minorHAnsi" w:cstheme="minorHAnsi"/>
          <w:sz w:val="22"/>
          <w:szCs w:val="22"/>
        </w:rPr>
      </w:pPr>
      <w:r w:rsidRPr="00545A33">
        <w:rPr>
          <w:rStyle w:val="eop"/>
          <w:rFonts w:asciiTheme="minorHAnsi" w:hAnsiTheme="minorHAnsi" w:cstheme="minorHAnsi"/>
          <w:color w:val="ED7D31"/>
          <w:sz w:val="22"/>
          <w:szCs w:val="22"/>
        </w:rPr>
        <w:t> </w:t>
      </w:r>
      <w:r w:rsidRPr="00545A33">
        <w:rPr>
          <w:rStyle w:val="normaltextrun"/>
          <w:rFonts w:asciiTheme="minorHAnsi" w:hAnsiTheme="minorHAnsi" w:cstheme="minorHAnsi"/>
          <w:sz w:val="22"/>
          <w:szCs w:val="22"/>
        </w:rPr>
        <w:t>Other eligibility conditions</w:t>
      </w:r>
      <w:r w:rsidRPr="00545A33">
        <w:rPr>
          <w:rStyle w:val="eop"/>
          <w:rFonts w:asciiTheme="minorHAnsi" w:hAnsiTheme="minorHAnsi" w:cstheme="minorHAnsi"/>
          <w:sz w:val="22"/>
          <w:szCs w:val="22"/>
        </w:rPr>
        <w:t> </w:t>
      </w:r>
    </w:p>
    <w:p w14:paraId="6A30D142" w14:textId="739BDD32" w:rsidR="00984F06" w:rsidRDefault="00EB7DA0" w:rsidP="00984F06">
      <w:pPr>
        <w:pStyle w:val="Heading2"/>
        <w:numPr>
          <w:ilvl w:val="1"/>
          <w:numId w:val="5"/>
        </w:numPr>
        <w:spacing w:before="0"/>
        <w:rPr>
          <w:rFonts w:asciiTheme="minorHAnsi" w:hAnsiTheme="minorHAnsi" w:cstheme="minorHAnsi"/>
          <w:b w:val="0"/>
          <w:bCs/>
          <w:sz w:val="22"/>
          <w:szCs w:val="22"/>
        </w:rPr>
      </w:pPr>
      <w:r>
        <w:rPr>
          <w:rFonts w:asciiTheme="minorHAnsi" w:hAnsiTheme="minorHAnsi" w:cstheme="minorHAnsi"/>
          <w:b w:val="0"/>
          <w:bCs/>
          <w:sz w:val="22"/>
          <w:szCs w:val="22"/>
        </w:rPr>
        <w:t>Businesses</w:t>
      </w:r>
      <w:r w:rsidRPr="00C07989">
        <w:rPr>
          <w:rFonts w:asciiTheme="minorHAnsi" w:hAnsiTheme="minorHAnsi" w:cstheme="minorHAnsi"/>
          <w:b w:val="0"/>
          <w:bCs/>
          <w:sz w:val="22"/>
          <w:szCs w:val="22"/>
        </w:rPr>
        <w:t xml:space="preserve"> </w:t>
      </w:r>
      <w:r w:rsidR="00984F06" w:rsidRPr="00C07989">
        <w:rPr>
          <w:rFonts w:asciiTheme="minorHAnsi" w:hAnsiTheme="minorHAnsi" w:cstheme="minorHAnsi"/>
          <w:b w:val="0"/>
          <w:bCs/>
          <w:sz w:val="22"/>
          <w:szCs w:val="22"/>
        </w:rPr>
        <w:t xml:space="preserve">must </w:t>
      </w:r>
      <w:r w:rsidR="003D54D0">
        <w:rPr>
          <w:rFonts w:asciiTheme="minorHAnsi" w:hAnsiTheme="minorHAnsi" w:cstheme="minorHAnsi"/>
          <w:b w:val="0"/>
          <w:bCs/>
          <w:sz w:val="22"/>
          <w:szCs w:val="22"/>
        </w:rPr>
        <w:t>attest</w:t>
      </w:r>
      <w:r w:rsidR="00984F06" w:rsidRPr="00C07989">
        <w:rPr>
          <w:rFonts w:asciiTheme="minorHAnsi" w:hAnsiTheme="minorHAnsi" w:cstheme="minorHAnsi"/>
          <w:b w:val="0"/>
          <w:bCs/>
          <w:sz w:val="22"/>
          <w:szCs w:val="22"/>
        </w:rPr>
        <w:t xml:space="preserve"> that they meet all eligibility criteria and that they </w:t>
      </w:r>
      <w:r w:rsidR="00C26812">
        <w:rPr>
          <w:rFonts w:asciiTheme="minorHAnsi" w:hAnsiTheme="minorHAnsi" w:cstheme="minorHAnsi"/>
          <w:b w:val="0"/>
          <w:bCs/>
          <w:sz w:val="22"/>
          <w:szCs w:val="22"/>
        </w:rPr>
        <w:t xml:space="preserve">have opened or </w:t>
      </w:r>
      <w:r w:rsidR="00984F06" w:rsidRPr="00C07989">
        <w:rPr>
          <w:rFonts w:asciiTheme="minorHAnsi" w:hAnsiTheme="minorHAnsi" w:cstheme="minorHAnsi"/>
          <w:b w:val="0"/>
          <w:bCs/>
          <w:sz w:val="22"/>
          <w:szCs w:val="22"/>
        </w:rPr>
        <w:t xml:space="preserve">intend to re-open their business for operations </w:t>
      </w:r>
      <w:r w:rsidR="00F96D7A">
        <w:rPr>
          <w:rFonts w:asciiTheme="minorHAnsi" w:hAnsiTheme="minorHAnsi" w:cstheme="minorHAnsi"/>
          <w:b w:val="0"/>
          <w:bCs/>
          <w:sz w:val="22"/>
          <w:szCs w:val="22"/>
        </w:rPr>
        <w:t xml:space="preserve">during </w:t>
      </w:r>
      <w:r w:rsidR="00984F06" w:rsidRPr="00C07989">
        <w:rPr>
          <w:rFonts w:asciiTheme="minorHAnsi" w:hAnsiTheme="minorHAnsi" w:cstheme="minorHAnsi"/>
          <w:b w:val="0"/>
          <w:bCs/>
          <w:sz w:val="22"/>
          <w:szCs w:val="22"/>
        </w:rPr>
        <w:t>the 2021</w:t>
      </w:r>
      <w:r w:rsidR="00F96D7A">
        <w:rPr>
          <w:rFonts w:asciiTheme="minorHAnsi" w:hAnsiTheme="minorHAnsi" w:cstheme="minorHAnsi"/>
          <w:b w:val="0"/>
          <w:bCs/>
          <w:sz w:val="22"/>
          <w:szCs w:val="22"/>
        </w:rPr>
        <w:t xml:space="preserve"> ski</w:t>
      </w:r>
      <w:r w:rsidR="00984F06" w:rsidRPr="00C07989">
        <w:rPr>
          <w:rFonts w:asciiTheme="minorHAnsi" w:hAnsiTheme="minorHAnsi" w:cstheme="minorHAnsi"/>
          <w:b w:val="0"/>
          <w:bCs/>
          <w:sz w:val="22"/>
          <w:szCs w:val="22"/>
        </w:rPr>
        <w:t xml:space="preserve"> season. </w:t>
      </w:r>
    </w:p>
    <w:p w14:paraId="6569B301" w14:textId="2B337307" w:rsidR="005E7188" w:rsidRDefault="00EB7DA0" w:rsidP="005E7188">
      <w:pPr>
        <w:pStyle w:val="Heading2"/>
        <w:numPr>
          <w:ilvl w:val="1"/>
          <w:numId w:val="5"/>
        </w:numPr>
        <w:spacing w:before="0"/>
        <w:rPr>
          <w:rFonts w:ascii="Calibri" w:hAnsi="Calibri" w:cs="Calibri"/>
          <w:b w:val="0"/>
          <w:bCs/>
          <w:sz w:val="22"/>
          <w:szCs w:val="22"/>
        </w:rPr>
      </w:pPr>
      <w:r>
        <w:rPr>
          <w:rFonts w:ascii="Calibri" w:hAnsi="Calibri" w:cs="Calibri"/>
          <w:b w:val="0"/>
          <w:bCs/>
          <w:sz w:val="22"/>
          <w:szCs w:val="22"/>
        </w:rPr>
        <w:t>Busine</w:t>
      </w:r>
      <w:r w:rsidR="0054110A">
        <w:rPr>
          <w:rFonts w:ascii="Calibri" w:hAnsi="Calibri" w:cs="Calibri"/>
          <w:b w:val="0"/>
          <w:bCs/>
          <w:sz w:val="22"/>
          <w:szCs w:val="22"/>
        </w:rPr>
        <w:t>sses</w:t>
      </w:r>
      <w:r w:rsidRPr="00D92E5E">
        <w:rPr>
          <w:rFonts w:ascii="Calibri" w:hAnsi="Calibri" w:cs="Calibri"/>
          <w:b w:val="0"/>
          <w:bCs/>
          <w:sz w:val="22"/>
          <w:szCs w:val="22"/>
        </w:rPr>
        <w:t xml:space="preserve"> </w:t>
      </w:r>
      <w:r w:rsidR="005E7188" w:rsidRPr="00D92E5E">
        <w:rPr>
          <w:rFonts w:ascii="Calibri" w:hAnsi="Calibri" w:cs="Calibri"/>
          <w:b w:val="0"/>
          <w:bCs/>
          <w:sz w:val="22"/>
          <w:szCs w:val="22"/>
        </w:rPr>
        <w:t xml:space="preserve">must ensure that </w:t>
      </w:r>
      <w:r w:rsidR="005E7188">
        <w:rPr>
          <w:rFonts w:ascii="Calibri" w:hAnsi="Calibri" w:cs="Calibri"/>
          <w:b w:val="0"/>
          <w:bCs/>
          <w:sz w:val="22"/>
          <w:szCs w:val="22"/>
        </w:rPr>
        <w:t>their</w:t>
      </w:r>
      <w:r w:rsidR="005E7188" w:rsidRPr="00D92E5E">
        <w:rPr>
          <w:rFonts w:ascii="Calibri" w:hAnsi="Calibri" w:cs="Calibri"/>
          <w:b w:val="0"/>
          <w:bCs/>
          <w:sz w:val="22"/>
          <w:szCs w:val="22"/>
        </w:rPr>
        <w:t xml:space="preserve"> ABN</w:t>
      </w:r>
      <w:r w:rsidR="005E7188">
        <w:rPr>
          <w:rFonts w:ascii="Calibri" w:hAnsi="Calibri" w:cs="Calibri"/>
          <w:b w:val="0"/>
          <w:bCs/>
          <w:sz w:val="22"/>
          <w:szCs w:val="22"/>
        </w:rPr>
        <w:t xml:space="preserve"> registration information</w:t>
      </w:r>
      <w:r w:rsidR="005E7188" w:rsidRPr="00D92E5E">
        <w:rPr>
          <w:rFonts w:ascii="Calibri" w:hAnsi="Calibri" w:cs="Calibri"/>
          <w:b w:val="0"/>
          <w:bCs/>
          <w:sz w:val="22"/>
          <w:szCs w:val="22"/>
        </w:rPr>
        <w:t xml:space="preserve"> is up-to-date and current as at the time of </w:t>
      </w:r>
      <w:r w:rsidR="00E745C7">
        <w:rPr>
          <w:rFonts w:ascii="Calibri" w:hAnsi="Calibri" w:cs="Calibri"/>
          <w:b w:val="0"/>
          <w:bCs/>
          <w:sz w:val="22"/>
          <w:szCs w:val="22"/>
        </w:rPr>
        <w:t>attestation</w:t>
      </w:r>
      <w:r w:rsidR="005E7188" w:rsidRPr="00D92E5E">
        <w:rPr>
          <w:rFonts w:ascii="Calibri" w:hAnsi="Calibri" w:cs="Calibri"/>
          <w:b w:val="0"/>
          <w:bCs/>
          <w:sz w:val="22"/>
          <w:szCs w:val="22"/>
        </w:rPr>
        <w:t>.</w:t>
      </w:r>
    </w:p>
    <w:p w14:paraId="791ED33C" w14:textId="340712B6" w:rsidR="00105267" w:rsidRDefault="00105267" w:rsidP="00105267">
      <w:pPr>
        <w:pStyle w:val="Heading2"/>
        <w:numPr>
          <w:ilvl w:val="1"/>
          <w:numId w:val="5"/>
        </w:numPr>
        <w:spacing w:before="0"/>
        <w:rPr>
          <w:rFonts w:asciiTheme="minorHAnsi" w:hAnsiTheme="minorHAnsi" w:cstheme="minorHAnsi"/>
          <w:b w:val="0"/>
          <w:bCs/>
          <w:sz w:val="22"/>
          <w:szCs w:val="22"/>
        </w:rPr>
      </w:pPr>
      <w:r>
        <w:rPr>
          <w:rFonts w:asciiTheme="minorHAnsi" w:hAnsiTheme="minorHAnsi" w:cstheme="minorHAnsi"/>
          <w:b w:val="0"/>
          <w:bCs/>
          <w:sz w:val="22"/>
          <w:szCs w:val="22"/>
        </w:rPr>
        <w:t xml:space="preserve">A business that is eligible for funding through </w:t>
      </w:r>
      <w:r w:rsidRPr="00015E56">
        <w:rPr>
          <w:rFonts w:asciiTheme="minorHAnsi" w:hAnsiTheme="minorHAnsi" w:cstheme="minorHAnsi"/>
          <w:b w:val="0"/>
          <w:bCs/>
          <w:sz w:val="22"/>
          <w:szCs w:val="22"/>
        </w:rPr>
        <w:t xml:space="preserve">the </w:t>
      </w:r>
      <w:r w:rsidR="003D54D0" w:rsidRPr="00F96D7A">
        <w:rPr>
          <w:rFonts w:asciiTheme="minorHAnsi" w:hAnsiTheme="minorHAnsi" w:cstheme="minorHAnsi"/>
          <w:b w:val="0"/>
          <w:bCs/>
          <w:i/>
          <w:iCs/>
          <w:sz w:val="22"/>
          <w:szCs w:val="22"/>
        </w:rPr>
        <w:t>O</w:t>
      </w:r>
      <w:r w:rsidRPr="00F96D7A">
        <w:rPr>
          <w:rFonts w:asciiTheme="minorHAnsi" w:hAnsiTheme="minorHAnsi" w:cstheme="minorHAnsi"/>
          <w:b w:val="0"/>
          <w:bCs/>
          <w:i/>
          <w:iCs/>
          <w:sz w:val="22"/>
          <w:szCs w:val="22"/>
        </w:rPr>
        <w:t>n-mountain and Dinner Plain</w:t>
      </w:r>
      <w:r w:rsidRPr="00015E56">
        <w:rPr>
          <w:rFonts w:asciiTheme="minorHAnsi" w:hAnsiTheme="minorHAnsi" w:cstheme="minorHAnsi"/>
          <w:b w:val="0"/>
          <w:bCs/>
          <w:sz w:val="22"/>
          <w:szCs w:val="22"/>
        </w:rPr>
        <w:t xml:space="preserve"> stream </w:t>
      </w:r>
      <w:r w:rsidR="003D54D0">
        <w:rPr>
          <w:rFonts w:asciiTheme="minorHAnsi" w:hAnsiTheme="minorHAnsi" w:cstheme="minorHAnsi"/>
          <w:b w:val="0"/>
          <w:bCs/>
          <w:sz w:val="22"/>
          <w:szCs w:val="22"/>
        </w:rPr>
        <w:t xml:space="preserve">of the Program </w:t>
      </w:r>
      <w:r w:rsidRPr="00015E56">
        <w:rPr>
          <w:rFonts w:asciiTheme="minorHAnsi" w:hAnsiTheme="minorHAnsi" w:cstheme="minorHAnsi"/>
          <w:b w:val="0"/>
          <w:bCs/>
          <w:sz w:val="22"/>
          <w:szCs w:val="22"/>
        </w:rPr>
        <w:t xml:space="preserve">is </w:t>
      </w:r>
      <w:r>
        <w:rPr>
          <w:rFonts w:asciiTheme="minorHAnsi" w:hAnsiTheme="minorHAnsi" w:cstheme="minorHAnsi"/>
          <w:b w:val="0"/>
          <w:bCs/>
          <w:sz w:val="22"/>
          <w:szCs w:val="22"/>
          <w:u w:val="single"/>
        </w:rPr>
        <w:t xml:space="preserve">not eligible </w:t>
      </w:r>
      <w:r w:rsidRPr="00015E56">
        <w:rPr>
          <w:rFonts w:asciiTheme="minorHAnsi" w:hAnsiTheme="minorHAnsi" w:cstheme="minorHAnsi"/>
          <w:b w:val="0"/>
          <w:bCs/>
          <w:sz w:val="22"/>
          <w:szCs w:val="22"/>
        </w:rPr>
        <w:t xml:space="preserve">for funding under this stream of the </w:t>
      </w:r>
      <w:r w:rsidR="003D54D0">
        <w:rPr>
          <w:rFonts w:asciiTheme="minorHAnsi" w:hAnsiTheme="minorHAnsi" w:cstheme="minorHAnsi"/>
          <w:b w:val="0"/>
          <w:bCs/>
          <w:sz w:val="22"/>
          <w:szCs w:val="22"/>
        </w:rPr>
        <w:t>P</w:t>
      </w:r>
      <w:r w:rsidRPr="00015E56">
        <w:rPr>
          <w:rFonts w:asciiTheme="minorHAnsi" w:hAnsiTheme="minorHAnsi" w:cstheme="minorHAnsi"/>
          <w:b w:val="0"/>
          <w:bCs/>
          <w:sz w:val="22"/>
          <w:szCs w:val="22"/>
        </w:rPr>
        <w:t>rogram.</w:t>
      </w:r>
      <w:r>
        <w:rPr>
          <w:rFonts w:asciiTheme="minorHAnsi" w:hAnsiTheme="minorHAnsi" w:cstheme="minorHAnsi"/>
          <w:b w:val="0"/>
          <w:bCs/>
          <w:sz w:val="22"/>
          <w:szCs w:val="22"/>
          <w:u w:val="single"/>
        </w:rPr>
        <w:t xml:space="preserve"> </w:t>
      </w:r>
    </w:p>
    <w:p w14:paraId="1410FC6C" w14:textId="36D40AAD" w:rsidR="002D6D22" w:rsidRPr="00C07989" w:rsidRDefault="002D6D22" w:rsidP="001D38C4">
      <w:pPr>
        <w:pStyle w:val="Heading1"/>
        <w:numPr>
          <w:ilvl w:val="0"/>
          <w:numId w:val="5"/>
        </w:numPr>
        <w:spacing w:before="0"/>
        <w:ind w:left="567" w:hanging="567"/>
        <w:rPr>
          <w:rFonts w:asciiTheme="minorHAnsi" w:hAnsiTheme="minorHAnsi" w:cstheme="minorHAnsi"/>
          <w:sz w:val="22"/>
          <w:szCs w:val="22"/>
        </w:rPr>
      </w:pPr>
      <w:r w:rsidRPr="00C07989">
        <w:rPr>
          <w:rFonts w:asciiTheme="minorHAnsi" w:hAnsiTheme="minorHAnsi" w:cstheme="minorHAnsi"/>
          <w:sz w:val="22"/>
          <w:szCs w:val="22"/>
        </w:rPr>
        <w:t>Available funding</w:t>
      </w:r>
    </w:p>
    <w:p w14:paraId="03EECD7C" w14:textId="51FB363E" w:rsidR="00C30D95" w:rsidRPr="008C4C4A" w:rsidRDefault="00F73B0D" w:rsidP="00F73B0D">
      <w:pPr>
        <w:pStyle w:val="Heading2"/>
        <w:numPr>
          <w:ilvl w:val="1"/>
          <w:numId w:val="5"/>
        </w:numPr>
        <w:spacing w:before="0"/>
        <w:rPr>
          <w:rFonts w:asciiTheme="minorHAnsi" w:hAnsiTheme="minorHAnsi" w:cstheme="minorBidi"/>
          <w:b w:val="0"/>
          <w:sz w:val="22"/>
          <w:szCs w:val="22"/>
        </w:rPr>
      </w:pPr>
      <w:r w:rsidRPr="05224CC5">
        <w:rPr>
          <w:rFonts w:asciiTheme="minorHAnsi" w:hAnsiTheme="minorHAnsi" w:cstheme="minorBidi"/>
          <w:b w:val="0"/>
          <w:sz w:val="22"/>
          <w:szCs w:val="22"/>
        </w:rPr>
        <w:t xml:space="preserve">Funding will be allocated </w:t>
      </w:r>
      <w:r w:rsidR="00ED2784">
        <w:rPr>
          <w:rFonts w:ascii="Calibri" w:hAnsi="Calibri" w:cs="Calibri"/>
          <w:b w:val="0"/>
          <w:bCs/>
          <w:sz w:val="22"/>
          <w:szCs w:val="22"/>
        </w:rPr>
        <w:t xml:space="preserve">via grants. </w:t>
      </w:r>
      <w:r w:rsidR="003D54D0">
        <w:rPr>
          <w:rFonts w:ascii="Calibri" w:hAnsi="Calibri" w:cs="Calibri"/>
          <w:b w:val="0"/>
          <w:bCs/>
          <w:sz w:val="22"/>
          <w:szCs w:val="22"/>
        </w:rPr>
        <w:t>The Department</w:t>
      </w:r>
      <w:r w:rsidR="00ED2784">
        <w:rPr>
          <w:rFonts w:ascii="Calibri" w:hAnsi="Calibri" w:cs="Calibri"/>
          <w:b w:val="0"/>
          <w:bCs/>
          <w:sz w:val="22"/>
          <w:szCs w:val="22"/>
        </w:rPr>
        <w:t xml:space="preserve"> or </w:t>
      </w:r>
      <w:r w:rsidR="003D54D0">
        <w:rPr>
          <w:rFonts w:ascii="Calibri" w:hAnsi="Calibri" w:cs="Calibri"/>
          <w:b w:val="0"/>
          <w:bCs/>
          <w:sz w:val="22"/>
          <w:szCs w:val="22"/>
        </w:rPr>
        <w:t>its</w:t>
      </w:r>
      <w:r w:rsidR="00ED2784">
        <w:rPr>
          <w:rFonts w:ascii="Calibri" w:hAnsi="Calibri" w:cs="Calibri"/>
          <w:b w:val="0"/>
          <w:bCs/>
          <w:sz w:val="22"/>
          <w:szCs w:val="22"/>
        </w:rPr>
        <w:t xml:space="preserve"> representatives will contact businesses directly inviting</w:t>
      </w:r>
      <w:r w:rsidR="00E74C3C">
        <w:rPr>
          <w:rFonts w:ascii="Calibri" w:hAnsi="Calibri" w:cs="Calibri"/>
          <w:b w:val="0"/>
          <w:bCs/>
          <w:sz w:val="22"/>
          <w:szCs w:val="22"/>
        </w:rPr>
        <w:t xml:space="preserve"> them</w:t>
      </w:r>
      <w:r w:rsidR="00ED2784">
        <w:rPr>
          <w:rFonts w:ascii="Calibri" w:hAnsi="Calibri" w:cs="Calibri"/>
          <w:b w:val="0"/>
          <w:bCs/>
          <w:sz w:val="22"/>
          <w:szCs w:val="22"/>
        </w:rPr>
        <w:t xml:space="preserve"> to attest to their eligibility for </w:t>
      </w:r>
      <w:r w:rsidR="00E76694">
        <w:rPr>
          <w:rFonts w:ascii="Calibri" w:hAnsi="Calibri" w:cs="Calibri"/>
          <w:b w:val="0"/>
          <w:bCs/>
          <w:sz w:val="22"/>
          <w:szCs w:val="22"/>
        </w:rPr>
        <w:t>a</w:t>
      </w:r>
      <w:r w:rsidR="00ED2784">
        <w:rPr>
          <w:rFonts w:ascii="Calibri" w:hAnsi="Calibri" w:cs="Calibri"/>
          <w:b w:val="0"/>
          <w:bCs/>
          <w:sz w:val="22"/>
          <w:szCs w:val="22"/>
        </w:rPr>
        <w:t xml:space="preserve"> grant. </w:t>
      </w:r>
      <w:r w:rsidR="003D54D0">
        <w:rPr>
          <w:rFonts w:ascii="Calibri" w:hAnsi="Calibri" w:cs="Calibri"/>
          <w:b w:val="0"/>
          <w:bCs/>
          <w:sz w:val="22"/>
          <w:szCs w:val="22"/>
        </w:rPr>
        <w:t>B</w:t>
      </w:r>
      <w:r w:rsidR="00ED2784">
        <w:rPr>
          <w:rFonts w:ascii="Calibri" w:hAnsi="Calibri" w:cs="Calibri"/>
          <w:b w:val="0"/>
          <w:bCs/>
          <w:sz w:val="22"/>
          <w:szCs w:val="22"/>
        </w:rPr>
        <w:t xml:space="preserve">usinesses </w:t>
      </w:r>
      <w:r w:rsidR="003D54D0">
        <w:rPr>
          <w:rFonts w:ascii="Calibri" w:hAnsi="Calibri" w:cs="Calibri"/>
          <w:b w:val="0"/>
          <w:bCs/>
          <w:sz w:val="22"/>
          <w:szCs w:val="22"/>
        </w:rPr>
        <w:t xml:space="preserve">that </w:t>
      </w:r>
      <w:r w:rsidR="00ED2784">
        <w:rPr>
          <w:rFonts w:ascii="Calibri" w:hAnsi="Calibri" w:cs="Calibri"/>
          <w:b w:val="0"/>
          <w:bCs/>
          <w:sz w:val="22"/>
          <w:szCs w:val="22"/>
        </w:rPr>
        <w:t xml:space="preserve">believe they </w:t>
      </w:r>
      <w:r w:rsidR="003D54D0">
        <w:rPr>
          <w:rFonts w:ascii="Calibri" w:hAnsi="Calibri" w:cs="Calibri"/>
          <w:b w:val="0"/>
          <w:bCs/>
          <w:sz w:val="22"/>
          <w:szCs w:val="22"/>
        </w:rPr>
        <w:t xml:space="preserve">satisfy the </w:t>
      </w:r>
      <w:r w:rsidR="00ED2784">
        <w:rPr>
          <w:rFonts w:ascii="Calibri" w:hAnsi="Calibri" w:cs="Calibri"/>
          <w:b w:val="0"/>
          <w:bCs/>
          <w:sz w:val="22"/>
          <w:szCs w:val="22"/>
        </w:rPr>
        <w:t>eligib</w:t>
      </w:r>
      <w:r w:rsidR="003D54D0">
        <w:rPr>
          <w:rFonts w:ascii="Calibri" w:hAnsi="Calibri" w:cs="Calibri"/>
          <w:b w:val="0"/>
          <w:bCs/>
          <w:sz w:val="22"/>
          <w:szCs w:val="22"/>
        </w:rPr>
        <w:t xml:space="preserve">ility criteria </w:t>
      </w:r>
      <w:r w:rsidR="00AF681F">
        <w:rPr>
          <w:rFonts w:ascii="Calibri" w:hAnsi="Calibri" w:cs="Calibri"/>
          <w:b w:val="0"/>
          <w:bCs/>
          <w:sz w:val="22"/>
          <w:szCs w:val="22"/>
        </w:rPr>
        <w:t>can</w:t>
      </w:r>
      <w:r w:rsidR="00A17F5C">
        <w:rPr>
          <w:rFonts w:ascii="Calibri" w:hAnsi="Calibri" w:cs="Calibri"/>
          <w:b w:val="0"/>
          <w:bCs/>
          <w:sz w:val="22"/>
          <w:szCs w:val="22"/>
        </w:rPr>
        <w:t xml:space="preserve"> visit the Business Victoria </w:t>
      </w:r>
      <w:r w:rsidR="0070383E">
        <w:rPr>
          <w:rFonts w:ascii="Calibri" w:hAnsi="Calibri" w:cs="Calibri"/>
          <w:b w:val="0"/>
          <w:bCs/>
          <w:sz w:val="22"/>
          <w:szCs w:val="22"/>
        </w:rPr>
        <w:t>portal (business.vic.gov</w:t>
      </w:r>
      <w:r w:rsidR="00905C4B">
        <w:rPr>
          <w:rFonts w:ascii="Calibri" w:hAnsi="Calibri" w:cs="Calibri"/>
          <w:b w:val="0"/>
          <w:bCs/>
          <w:sz w:val="22"/>
          <w:szCs w:val="22"/>
        </w:rPr>
        <w:t>.au</w:t>
      </w:r>
      <w:r w:rsidR="0070383E">
        <w:rPr>
          <w:rFonts w:ascii="Calibri" w:hAnsi="Calibri" w:cs="Calibri"/>
          <w:b w:val="0"/>
          <w:bCs/>
          <w:sz w:val="22"/>
          <w:szCs w:val="22"/>
        </w:rPr>
        <w:t xml:space="preserve">) </w:t>
      </w:r>
      <w:r w:rsidR="00A17F5C">
        <w:rPr>
          <w:rFonts w:ascii="Calibri" w:hAnsi="Calibri" w:cs="Calibri"/>
          <w:b w:val="0"/>
          <w:bCs/>
          <w:sz w:val="22"/>
          <w:szCs w:val="22"/>
        </w:rPr>
        <w:t xml:space="preserve">and </w:t>
      </w:r>
      <w:r w:rsidR="00AF681F" w:rsidRPr="00241706">
        <w:rPr>
          <w:rFonts w:ascii="Calibri" w:hAnsi="Calibri" w:cs="Calibri"/>
          <w:b w:val="0"/>
          <w:bCs/>
          <w:sz w:val="22"/>
          <w:szCs w:val="22"/>
        </w:rPr>
        <w:t>register their interest</w:t>
      </w:r>
      <w:r w:rsidR="00ED2784">
        <w:rPr>
          <w:rFonts w:ascii="Calibri" w:hAnsi="Calibri" w:cs="Calibri"/>
          <w:b w:val="0"/>
          <w:bCs/>
          <w:sz w:val="22"/>
          <w:szCs w:val="22"/>
        </w:rPr>
        <w:t xml:space="preserve"> by </w:t>
      </w:r>
      <w:r w:rsidR="003F6352">
        <w:rPr>
          <w:rFonts w:ascii="Calibri" w:hAnsi="Calibri" w:cs="Calibri"/>
          <w:b w:val="0"/>
          <w:bCs/>
          <w:sz w:val="22"/>
          <w:szCs w:val="22"/>
        </w:rPr>
        <w:t>emailing</w:t>
      </w:r>
      <w:r w:rsidR="004F5D05">
        <w:rPr>
          <w:rFonts w:ascii="Calibri" w:hAnsi="Calibri" w:cs="Calibri"/>
          <w:b w:val="0"/>
          <w:bCs/>
          <w:sz w:val="22"/>
          <w:szCs w:val="22"/>
        </w:rPr>
        <w:t>:</w:t>
      </w:r>
      <w:r w:rsidR="003F6352">
        <w:rPr>
          <w:rFonts w:ascii="Calibri" w:hAnsi="Calibri" w:cs="Calibri"/>
          <w:b w:val="0"/>
          <w:bCs/>
          <w:sz w:val="22"/>
          <w:szCs w:val="22"/>
        </w:rPr>
        <w:t xml:space="preserve"> </w:t>
      </w:r>
      <w:hyperlink r:id="rId10" w:history="1">
        <w:r w:rsidR="00C30D95" w:rsidRPr="00E72E9E">
          <w:rPr>
            <w:rStyle w:val="Hyperlink"/>
            <w:rFonts w:ascii="Calibri" w:hAnsi="Calibri" w:cs="Calibri"/>
            <w:b w:val="0"/>
            <w:bCs/>
            <w:sz w:val="22"/>
            <w:szCs w:val="22"/>
          </w:rPr>
          <w:t>alpineprograms@ecodev.vic.gov.au</w:t>
        </w:r>
      </w:hyperlink>
    </w:p>
    <w:p w14:paraId="6F022665" w14:textId="6C0C053E" w:rsidR="00BC6B0A" w:rsidRPr="008C4C4A" w:rsidRDefault="00BC0347" w:rsidP="00C30D95">
      <w:pPr>
        <w:pStyle w:val="Heading2"/>
        <w:numPr>
          <w:ilvl w:val="1"/>
          <w:numId w:val="5"/>
        </w:numPr>
        <w:spacing w:before="0"/>
        <w:rPr>
          <w:rFonts w:asciiTheme="minorHAnsi" w:hAnsiTheme="minorHAnsi" w:cstheme="minorBidi"/>
          <w:b w:val="0"/>
          <w:sz w:val="22"/>
          <w:szCs w:val="22"/>
        </w:rPr>
      </w:pPr>
      <w:r w:rsidRPr="00C30D95">
        <w:rPr>
          <w:rFonts w:asciiTheme="minorHAnsi" w:hAnsiTheme="minorHAnsi" w:cstheme="minorBidi"/>
          <w:b w:val="0"/>
          <w:sz w:val="22"/>
          <w:szCs w:val="22"/>
        </w:rPr>
        <w:t>Funding will be</w:t>
      </w:r>
      <w:r w:rsidR="00EE2E9F" w:rsidRPr="00C30D95">
        <w:rPr>
          <w:rFonts w:asciiTheme="minorHAnsi" w:hAnsiTheme="minorHAnsi" w:cstheme="minorBidi"/>
          <w:b w:val="0"/>
          <w:sz w:val="22"/>
          <w:szCs w:val="22"/>
        </w:rPr>
        <w:t xml:space="preserve"> up to $</w:t>
      </w:r>
      <w:r w:rsidR="00B97D7E">
        <w:rPr>
          <w:rFonts w:asciiTheme="minorHAnsi" w:hAnsiTheme="minorHAnsi" w:cstheme="minorBidi"/>
          <w:b w:val="0"/>
          <w:sz w:val="22"/>
          <w:szCs w:val="22"/>
        </w:rPr>
        <w:t>38</w:t>
      </w:r>
      <w:r w:rsidR="00EE2E9F" w:rsidRPr="009E0CF8">
        <w:rPr>
          <w:rFonts w:asciiTheme="minorHAnsi" w:hAnsiTheme="minorHAnsi" w:cstheme="minorBidi"/>
          <w:b w:val="0"/>
          <w:sz w:val="22"/>
          <w:szCs w:val="22"/>
        </w:rPr>
        <w:t xml:space="preserve">,000 </w:t>
      </w:r>
      <w:r w:rsidR="00EE2E9F" w:rsidRPr="00A44524">
        <w:rPr>
          <w:rFonts w:asciiTheme="minorHAnsi" w:hAnsiTheme="minorHAnsi" w:cstheme="minorBidi"/>
          <w:bCs/>
          <w:sz w:val="22"/>
          <w:szCs w:val="22"/>
          <w:u w:val="single"/>
        </w:rPr>
        <w:t>less</w:t>
      </w:r>
      <w:r w:rsidR="00EE2E9F" w:rsidRPr="00A44524">
        <w:rPr>
          <w:rFonts w:asciiTheme="minorHAnsi" w:hAnsiTheme="minorHAnsi" w:cstheme="minorBidi"/>
          <w:b w:val="0"/>
          <w:sz w:val="22"/>
          <w:szCs w:val="22"/>
        </w:rPr>
        <w:t xml:space="preserve"> any funding </w:t>
      </w:r>
      <w:r w:rsidR="003D54D0">
        <w:rPr>
          <w:rFonts w:asciiTheme="minorHAnsi" w:hAnsiTheme="minorHAnsi" w:cstheme="minorBidi"/>
          <w:b w:val="0"/>
          <w:sz w:val="22"/>
          <w:szCs w:val="22"/>
        </w:rPr>
        <w:t xml:space="preserve">already </w:t>
      </w:r>
      <w:r w:rsidR="00EE2E9F" w:rsidRPr="00A44524">
        <w:rPr>
          <w:rFonts w:asciiTheme="minorHAnsi" w:hAnsiTheme="minorHAnsi" w:cstheme="minorBidi"/>
          <w:b w:val="0"/>
          <w:sz w:val="22"/>
          <w:szCs w:val="22"/>
        </w:rPr>
        <w:t>received</w:t>
      </w:r>
      <w:r w:rsidR="003D54D0">
        <w:rPr>
          <w:rFonts w:asciiTheme="minorHAnsi" w:hAnsiTheme="minorHAnsi" w:cstheme="minorBidi"/>
          <w:b w:val="0"/>
          <w:sz w:val="22"/>
          <w:szCs w:val="22"/>
        </w:rPr>
        <w:t xml:space="preserve"> by the relevant business</w:t>
      </w:r>
      <w:r w:rsidR="00EE2E9F" w:rsidRPr="00A44524">
        <w:rPr>
          <w:rFonts w:asciiTheme="minorHAnsi" w:hAnsiTheme="minorHAnsi" w:cstheme="minorBidi"/>
          <w:b w:val="0"/>
          <w:sz w:val="22"/>
          <w:szCs w:val="22"/>
        </w:rPr>
        <w:t xml:space="preserve"> under the</w:t>
      </w:r>
      <w:r w:rsidR="00974979" w:rsidRPr="00A44524">
        <w:rPr>
          <w:rFonts w:asciiTheme="minorHAnsi" w:hAnsiTheme="minorHAnsi" w:cstheme="minorBidi"/>
          <w:b w:val="0"/>
          <w:sz w:val="22"/>
          <w:szCs w:val="22"/>
        </w:rPr>
        <w:t xml:space="preserve"> following</w:t>
      </w:r>
      <w:r w:rsidR="00EE2E9F" w:rsidRPr="00A44524">
        <w:rPr>
          <w:rFonts w:asciiTheme="minorHAnsi" w:hAnsiTheme="minorHAnsi" w:cstheme="minorBidi"/>
          <w:b w:val="0"/>
          <w:sz w:val="22"/>
          <w:szCs w:val="22"/>
        </w:rPr>
        <w:t xml:space="preserve"> Victorian Government </w:t>
      </w:r>
      <w:r w:rsidR="009025F0" w:rsidRPr="008C4C4A">
        <w:rPr>
          <w:rFonts w:asciiTheme="minorHAnsi" w:hAnsiTheme="minorHAnsi" w:cstheme="minorBidi"/>
          <w:b w:val="0"/>
          <w:sz w:val="22"/>
          <w:szCs w:val="22"/>
        </w:rPr>
        <w:t>COVID-19 Circuit Breaker Business Support Packages</w:t>
      </w:r>
      <w:r w:rsidR="00C20493">
        <w:rPr>
          <w:rFonts w:ascii="Calibri" w:hAnsi="Calibri" w:cs="Calibri"/>
          <w:sz w:val="22"/>
          <w:szCs w:val="22"/>
        </w:rPr>
        <w:t>,</w:t>
      </w:r>
      <w:r w:rsidR="00C20493" w:rsidRPr="004D7FF1">
        <w:rPr>
          <w:rFonts w:asciiTheme="minorHAnsi" w:hAnsiTheme="minorHAnsi" w:cstheme="minorHAnsi"/>
          <w:bCs/>
          <w:sz w:val="22"/>
          <w:szCs w:val="22"/>
        </w:rPr>
        <w:t xml:space="preserve"> </w:t>
      </w:r>
      <w:r w:rsidR="00C20493" w:rsidRPr="00C20493">
        <w:rPr>
          <w:rFonts w:asciiTheme="minorHAnsi" w:hAnsiTheme="minorHAnsi" w:cstheme="minorHAnsi"/>
          <w:b w:val="0"/>
          <w:sz w:val="22"/>
          <w:szCs w:val="22"/>
        </w:rPr>
        <w:t>unless</w:t>
      </w:r>
      <w:r w:rsidR="00F96D7A">
        <w:rPr>
          <w:rFonts w:asciiTheme="minorHAnsi" w:hAnsiTheme="minorHAnsi" w:cstheme="minorHAnsi"/>
          <w:b w:val="0"/>
          <w:sz w:val="22"/>
          <w:szCs w:val="22"/>
        </w:rPr>
        <w:t xml:space="preserve"> that</w:t>
      </w:r>
      <w:r w:rsidR="00C20493" w:rsidRPr="00C20493">
        <w:rPr>
          <w:rFonts w:asciiTheme="minorHAnsi" w:hAnsiTheme="minorHAnsi" w:cstheme="minorHAnsi"/>
          <w:b w:val="0"/>
          <w:sz w:val="22"/>
          <w:szCs w:val="22"/>
        </w:rPr>
        <w:t xml:space="preserve"> </w:t>
      </w:r>
      <w:r w:rsidR="003D54D0">
        <w:rPr>
          <w:rFonts w:asciiTheme="minorHAnsi" w:hAnsiTheme="minorHAnsi" w:cstheme="minorHAnsi"/>
          <w:b w:val="0"/>
          <w:sz w:val="22"/>
          <w:szCs w:val="22"/>
        </w:rPr>
        <w:t>funding has</w:t>
      </w:r>
      <w:r w:rsidR="00F96D7A">
        <w:rPr>
          <w:rFonts w:asciiTheme="minorHAnsi" w:hAnsiTheme="minorHAnsi" w:cstheme="minorHAnsi"/>
          <w:b w:val="0"/>
          <w:sz w:val="22"/>
          <w:szCs w:val="22"/>
        </w:rPr>
        <w:t xml:space="preserve"> previously been</w:t>
      </w:r>
      <w:r w:rsidR="00C20493" w:rsidRPr="00C20493">
        <w:rPr>
          <w:rFonts w:asciiTheme="minorHAnsi" w:hAnsiTheme="minorHAnsi" w:cstheme="minorHAnsi"/>
          <w:b w:val="0"/>
          <w:sz w:val="22"/>
          <w:szCs w:val="22"/>
        </w:rPr>
        <w:t xml:space="preserve"> deducted from </w:t>
      </w:r>
      <w:r w:rsidR="003D54D0">
        <w:rPr>
          <w:rFonts w:asciiTheme="minorHAnsi" w:hAnsiTheme="minorHAnsi" w:cstheme="minorHAnsi"/>
          <w:b w:val="0"/>
          <w:sz w:val="22"/>
          <w:szCs w:val="22"/>
        </w:rPr>
        <w:t xml:space="preserve">funding provided to a business under </w:t>
      </w:r>
      <w:r w:rsidR="00C20493" w:rsidRPr="00C20493">
        <w:rPr>
          <w:rFonts w:asciiTheme="minorHAnsi" w:hAnsiTheme="minorHAnsi" w:cstheme="minorHAnsi"/>
          <w:b w:val="0"/>
          <w:sz w:val="22"/>
          <w:szCs w:val="22"/>
        </w:rPr>
        <w:t>another COVID-19 Circuit Breaker Business Support Package</w:t>
      </w:r>
      <w:r w:rsidR="00BC6B0A" w:rsidRPr="008C4C4A">
        <w:rPr>
          <w:rFonts w:asciiTheme="minorHAnsi" w:hAnsiTheme="minorHAnsi" w:cstheme="minorBidi"/>
          <w:b w:val="0"/>
          <w:sz w:val="22"/>
          <w:szCs w:val="22"/>
        </w:rPr>
        <w:t>:</w:t>
      </w:r>
    </w:p>
    <w:p w14:paraId="5C6F480E" w14:textId="60C31D16" w:rsidR="00BC6B0A" w:rsidRDefault="00EE2E9F" w:rsidP="00574740">
      <w:pPr>
        <w:pStyle w:val="paragraph"/>
        <w:numPr>
          <w:ilvl w:val="0"/>
          <w:numId w:val="3"/>
        </w:numPr>
        <w:tabs>
          <w:tab w:val="clear" w:pos="1353"/>
          <w:tab w:val="num" w:pos="993"/>
        </w:tabs>
        <w:spacing w:before="0" w:beforeAutospacing="0" w:after="40" w:afterAutospacing="0"/>
        <w:ind w:left="1355" w:hanging="788"/>
        <w:rPr>
          <w:rFonts w:asciiTheme="minorHAnsi" w:hAnsiTheme="minorHAnsi" w:cstheme="minorBidi"/>
          <w:bCs/>
          <w:sz w:val="22"/>
          <w:szCs w:val="22"/>
        </w:rPr>
      </w:pPr>
      <w:r w:rsidRPr="00241706">
        <w:rPr>
          <w:rFonts w:asciiTheme="minorHAnsi" w:hAnsiTheme="minorHAnsi" w:cstheme="minorBidi"/>
          <w:bCs/>
          <w:sz w:val="22"/>
          <w:szCs w:val="22"/>
        </w:rPr>
        <w:t xml:space="preserve">Business </w:t>
      </w:r>
      <w:r w:rsidRPr="00241706">
        <w:rPr>
          <w:rFonts w:asciiTheme="minorHAnsi" w:hAnsiTheme="minorHAnsi" w:cstheme="minorHAnsi"/>
          <w:bCs/>
          <w:sz w:val="22"/>
          <w:szCs w:val="22"/>
        </w:rPr>
        <w:t>Costs</w:t>
      </w:r>
      <w:r w:rsidRPr="00241706">
        <w:rPr>
          <w:rFonts w:asciiTheme="minorHAnsi" w:hAnsiTheme="minorHAnsi" w:cstheme="minorBidi"/>
          <w:bCs/>
          <w:sz w:val="22"/>
          <w:szCs w:val="22"/>
        </w:rPr>
        <w:t xml:space="preserve"> Assistance Program</w:t>
      </w:r>
      <w:r w:rsidR="00297445" w:rsidRPr="00241706">
        <w:rPr>
          <w:rFonts w:asciiTheme="minorHAnsi" w:hAnsiTheme="minorHAnsi" w:cstheme="minorBidi"/>
          <w:bCs/>
          <w:sz w:val="22"/>
          <w:szCs w:val="22"/>
        </w:rPr>
        <w:t xml:space="preserve"> </w:t>
      </w:r>
      <w:r w:rsidR="00921AD1" w:rsidRPr="00241706">
        <w:rPr>
          <w:rFonts w:asciiTheme="minorHAnsi" w:hAnsiTheme="minorHAnsi" w:cstheme="minorBidi"/>
          <w:bCs/>
          <w:sz w:val="22"/>
          <w:szCs w:val="22"/>
        </w:rPr>
        <w:t xml:space="preserve">Round 2 </w:t>
      </w:r>
      <w:r w:rsidR="00E30A68" w:rsidRPr="00241706">
        <w:rPr>
          <w:rFonts w:asciiTheme="minorHAnsi" w:hAnsiTheme="minorHAnsi" w:cstheme="minorBidi"/>
          <w:bCs/>
          <w:sz w:val="22"/>
          <w:szCs w:val="22"/>
        </w:rPr>
        <w:t>(BCAP2)</w:t>
      </w:r>
      <w:r w:rsidR="00241706" w:rsidRPr="00241706">
        <w:rPr>
          <w:rFonts w:asciiTheme="minorHAnsi" w:hAnsiTheme="minorHAnsi" w:cstheme="minorBidi"/>
          <w:bCs/>
          <w:sz w:val="22"/>
          <w:szCs w:val="22"/>
        </w:rPr>
        <w:t xml:space="preserve"> </w:t>
      </w:r>
      <w:r w:rsidR="00921AD1" w:rsidRPr="00241706">
        <w:rPr>
          <w:rFonts w:asciiTheme="minorHAnsi" w:hAnsiTheme="minorHAnsi" w:cstheme="minorBidi"/>
          <w:bCs/>
          <w:sz w:val="22"/>
          <w:szCs w:val="22"/>
        </w:rPr>
        <w:t xml:space="preserve">including </w:t>
      </w:r>
      <w:r w:rsidR="00AF681F" w:rsidRPr="00241706">
        <w:rPr>
          <w:rFonts w:asciiTheme="minorHAnsi" w:hAnsiTheme="minorHAnsi" w:cstheme="minorBidi"/>
          <w:bCs/>
          <w:sz w:val="22"/>
          <w:szCs w:val="22"/>
        </w:rPr>
        <w:t xml:space="preserve">the </w:t>
      </w:r>
      <w:r w:rsidR="00C77DF9" w:rsidRPr="00241706">
        <w:rPr>
          <w:rFonts w:asciiTheme="minorHAnsi" w:hAnsiTheme="minorHAnsi" w:cstheme="minorBidi"/>
          <w:bCs/>
          <w:sz w:val="22"/>
          <w:szCs w:val="22"/>
        </w:rPr>
        <w:t>Tourism</w:t>
      </w:r>
      <w:r w:rsidR="00C77DF9" w:rsidRPr="00BC6B0A">
        <w:rPr>
          <w:rFonts w:asciiTheme="minorHAnsi" w:hAnsiTheme="minorHAnsi" w:cstheme="minorBidi"/>
          <w:bCs/>
          <w:sz w:val="22"/>
          <w:szCs w:val="22"/>
        </w:rPr>
        <w:t xml:space="preserve"> Supplement</w:t>
      </w:r>
      <w:r w:rsidR="00BC6B0A">
        <w:rPr>
          <w:rFonts w:asciiTheme="minorHAnsi" w:hAnsiTheme="minorHAnsi" w:cstheme="minorBidi"/>
          <w:bCs/>
          <w:sz w:val="22"/>
          <w:szCs w:val="22"/>
        </w:rPr>
        <w:t>;</w:t>
      </w:r>
      <w:r w:rsidR="00241706">
        <w:rPr>
          <w:rFonts w:asciiTheme="minorHAnsi" w:hAnsiTheme="minorHAnsi" w:cstheme="minorBidi"/>
          <w:bCs/>
          <w:sz w:val="22"/>
          <w:szCs w:val="22"/>
        </w:rPr>
        <w:t xml:space="preserve"> </w:t>
      </w:r>
      <w:r w:rsidR="004F3CC0">
        <w:rPr>
          <w:rFonts w:asciiTheme="minorHAnsi" w:hAnsiTheme="minorHAnsi" w:cstheme="minorBidi"/>
          <w:bCs/>
          <w:sz w:val="22"/>
          <w:szCs w:val="22"/>
        </w:rPr>
        <w:t>or</w:t>
      </w:r>
      <w:r w:rsidR="00CF2846" w:rsidRPr="00BC6B0A">
        <w:rPr>
          <w:rFonts w:asciiTheme="minorHAnsi" w:hAnsiTheme="minorHAnsi" w:cstheme="minorBidi"/>
          <w:bCs/>
          <w:sz w:val="22"/>
          <w:szCs w:val="22"/>
        </w:rPr>
        <w:t xml:space="preserve"> </w:t>
      </w:r>
    </w:p>
    <w:p w14:paraId="4788A5B4" w14:textId="79D2B471" w:rsidR="00BC0347" w:rsidRDefault="00CF2846" w:rsidP="00574740">
      <w:pPr>
        <w:pStyle w:val="paragraph"/>
        <w:numPr>
          <w:ilvl w:val="0"/>
          <w:numId w:val="3"/>
        </w:numPr>
        <w:tabs>
          <w:tab w:val="clear" w:pos="1353"/>
          <w:tab w:val="num" w:pos="993"/>
        </w:tabs>
        <w:spacing w:before="0" w:beforeAutospacing="0" w:after="40" w:afterAutospacing="0"/>
        <w:ind w:left="1355" w:hanging="788"/>
        <w:rPr>
          <w:rFonts w:asciiTheme="minorHAnsi" w:hAnsiTheme="minorHAnsi" w:cstheme="minorBidi"/>
          <w:bCs/>
          <w:sz w:val="22"/>
          <w:szCs w:val="22"/>
        </w:rPr>
      </w:pPr>
      <w:r w:rsidRPr="00BC6B0A">
        <w:rPr>
          <w:rFonts w:asciiTheme="minorHAnsi" w:hAnsiTheme="minorHAnsi" w:cstheme="minorBidi"/>
          <w:bCs/>
          <w:sz w:val="22"/>
          <w:szCs w:val="22"/>
        </w:rPr>
        <w:t>Licenced Hospitality Venue</w:t>
      </w:r>
      <w:r w:rsidR="009025F0" w:rsidRPr="00BC6B0A">
        <w:rPr>
          <w:rFonts w:asciiTheme="minorHAnsi" w:hAnsiTheme="minorHAnsi" w:cstheme="minorBidi"/>
          <w:bCs/>
          <w:sz w:val="22"/>
          <w:szCs w:val="22"/>
        </w:rPr>
        <w:t xml:space="preserve"> Fund 2021 </w:t>
      </w:r>
      <w:r w:rsidR="00E30A68" w:rsidRPr="00494F2B">
        <w:rPr>
          <w:rFonts w:asciiTheme="minorHAnsi" w:hAnsiTheme="minorHAnsi" w:cstheme="minorHAnsi"/>
          <w:sz w:val="22"/>
          <w:szCs w:val="22"/>
        </w:rPr>
        <w:t>(LHVF</w:t>
      </w:r>
      <w:r w:rsidR="00D65AF3">
        <w:rPr>
          <w:rFonts w:asciiTheme="minorHAnsi" w:hAnsiTheme="minorHAnsi" w:cstheme="minorHAnsi"/>
          <w:sz w:val="22"/>
          <w:szCs w:val="22"/>
        </w:rPr>
        <w:t>20</w:t>
      </w:r>
      <w:r w:rsidR="00E30A68">
        <w:rPr>
          <w:rFonts w:asciiTheme="minorHAnsi" w:hAnsiTheme="minorHAnsi" w:cstheme="minorHAnsi"/>
          <w:sz w:val="22"/>
          <w:szCs w:val="22"/>
        </w:rPr>
        <w:t>21</w:t>
      </w:r>
      <w:r w:rsidR="00E30A68" w:rsidRPr="00494F2B">
        <w:rPr>
          <w:rFonts w:asciiTheme="minorHAnsi" w:hAnsiTheme="minorHAnsi" w:cstheme="minorHAnsi"/>
          <w:sz w:val="22"/>
          <w:szCs w:val="22"/>
        </w:rPr>
        <w:t>)</w:t>
      </w:r>
      <w:r w:rsidR="00E30A68">
        <w:rPr>
          <w:rFonts w:asciiTheme="minorHAnsi" w:hAnsiTheme="minorHAnsi" w:cstheme="minorHAnsi"/>
          <w:sz w:val="22"/>
          <w:szCs w:val="22"/>
        </w:rPr>
        <w:t xml:space="preserve"> </w:t>
      </w:r>
      <w:r w:rsidR="009025F0" w:rsidRPr="00BC6B0A">
        <w:rPr>
          <w:rFonts w:asciiTheme="minorHAnsi" w:hAnsiTheme="minorHAnsi" w:cstheme="minorBidi"/>
          <w:bCs/>
          <w:sz w:val="22"/>
          <w:szCs w:val="22"/>
        </w:rPr>
        <w:t xml:space="preserve">including </w:t>
      </w:r>
      <w:r w:rsidR="00AF681F">
        <w:rPr>
          <w:rFonts w:asciiTheme="minorHAnsi" w:hAnsiTheme="minorHAnsi" w:cstheme="minorBidi"/>
          <w:bCs/>
          <w:sz w:val="22"/>
          <w:szCs w:val="22"/>
        </w:rPr>
        <w:t xml:space="preserve">the </w:t>
      </w:r>
      <w:r w:rsidR="009025F0" w:rsidRPr="00BC6B0A">
        <w:rPr>
          <w:rFonts w:asciiTheme="minorHAnsi" w:hAnsiTheme="minorHAnsi" w:cstheme="minorBidi"/>
          <w:bCs/>
          <w:sz w:val="22"/>
          <w:szCs w:val="22"/>
        </w:rPr>
        <w:t>Tourism Supplement</w:t>
      </w:r>
      <w:r w:rsidR="00EE2E9F" w:rsidRPr="00BC6B0A">
        <w:rPr>
          <w:rFonts w:asciiTheme="minorHAnsi" w:hAnsiTheme="minorHAnsi" w:cstheme="minorBidi"/>
          <w:bCs/>
          <w:sz w:val="22"/>
          <w:szCs w:val="22"/>
        </w:rPr>
        <w:t>.</w:t>
      </w:r>
      <w:r w:rsidR="004C4000" w:rsidRPr="00BC6B0A">
        <w:rPr>
          <w:rFonts w:asciiTheme="minorHAnsi" w:hAnsiTheme="minorHAnsi" w:cstheme="minorBidi"/>
          <w:bCs/>
          <w:sz w:val="22"/>
          <w:szCs w:val="22"/>
        </w:rPr>
        <w:t xml:space="preserve"> </w:t>
      </w:r>
    </w:p>
    <w:p w14:paraId="7248770D" w14:textId="2EEA714A" w:rsidR="00625BB9" w:rsidRPr="00625BB9" w:rsidRDefault="00625BB9" w:rsidP="00625BB9">
      <w:pPr>
        <w:pStyle w:val="Heading2"/>
        <w:numPr>
          <w:ilvl w:val="1"/>
          <w:numId w:val="5"/>
        </w:numPr>
        <w:spacing w:before="0"/>
        <w:rPr>
          <w:rFonts w:asciiTheme="minorHAnsi" w:hAnsiTheme="minorHAnsi" w:cstheme="minorBidi"/>
          <w:b w:val="0"/>
          <w:sz w:val="22"/>
          <w:szCs w:val="22"/>
        </w:rPr>
      </w:pPr>
      <w:r w:rsidRPr="00625BB9">
        <w:rPr>
          <w:rFonts w:ascii="Calibri" w:hAnsi="Calibri" w:cs="Calibri"/>
          <w:b w:val="0"/>
          <w:sz w:val="22"/>
          <w:szCs w:val="22"/>
        </w:rPr>
        <w:t xml:space="preserve">The maximum deduction of funds received under these other business support programs is </w:t>
      </w:r>
      <w:r w:rsidR="003D54D0">
        <w:rPr>
          <w:rFonts w:ascii="Calibri" w:hAnsi="Calibri" w:cs="Calibri"/>
          <w:b w:val="0"/>
          <w:sz w:val="22"/>
          <w:szCs w:val="22"/>
        </w:rPr>
        <w:t xml:space="preserve">capped at </w:t>
      </w:r>
      <w:r w:rsidRPr="00625BB9">
        <w:rPr>
          <w:rFonts w:ascii="Calibri" w:hAnsi="Calibri" w:cs="Calibri"/>
          <w:b w:val="0"/>
          <w:sz w:val="22"/>
          <w:szCs w:val="22"/>
        </w:rPr>
        <w:t>$7,000</w:t>
      </w:r>
      <w:r>
        <w:rPr>
          <w:rFonts w:ascii="Calibri" w:hAnsi="Calibri" w:cs="Calibri"/>
          <w:b w:val="0"/>
          <w:sz w:val="22"/>
          <w:szCs w:val="22"/>
        </w:rPr>
        <w:t>.</w:t>
      </w:r>
    </w:p>
    <w:p w14:paraId="540CFDAD" w14:textId="1F3F0DFE" w:rsidR="00A25A2D" w:rsidRPr="00494F2B" w:rsidRDefault="00A25A2D" w:rsidP="00A25A2D">
      <w:pPr>
        <w:pStyle w:val="paragraph"/>
        <w:numPr>
          <w:ilvl w:val="0"/>
          <w:numId w:val="24"/>
        </w:numPr>
        <w:tabs>
          <w:tab w:val="clear" w:pos="936"/>
        </w:tabs>
        <w:spacing w:before="0" w:beforeAutospacing="0" w:after="120" w:afterAutospacing="0"/>
        <w:ind w:left="567" w:hanging="368"/>
        <w:rPr>
          <w:rFonts w:asciiTheme="minorHAnsi" w:hAnsiTheme="minorHAnsi" w:cstheme="minorHAnsi"/>
          <w:sz w:val="22"/>
          <w:szCs w:val="22"/>
        </w:rPr>
      </w:pPr>
      <w:r w:rsidRPr="00494F2B">
        <w:rPr>
          <w:rFonts w:asciiTheme="minorHAnsi" w:hAnsiTheme="minorHAnsi" w:cstheme="minorHAnsi"/>
          <w:sz w:val="22"/>
          <w:szCs w:val="22"/>
          <w:u w:val="single"/>
        </w:rPr>
        <w:t>Note:</w:t>
      </w:r>
      <w:r w:rsidRPr="00494F2B">
        <w:rPr>
          <w:rFonts w:asciiTheme="minorHAnsi" w:hAnsiTheme="minorHAnsi" w:cstheme="minorHAnsi"/>
          <w:sz w:val="22"/>
          <w:szCs w:val="22"/>
        </w:rPr>
        <w:t xml:space="preserve"> The Victorian Government has announced top-up funding for </w:t>
      </w:r>
      <w:r w:rsidRPr="00625BB9">
        <w:rPr>
          <w:rFonts w:asciiTheme="minorHAnsi" w:hAnsiTheme="minorHAnsi" w:cstheme="minorHAnsi"/>
          <w:sz w:val="22"/>
          <w:szCs w:val="22"/>
        </w:rPr>
        <w:t>BCAP</w:t>
      </w:r>
      <w:r w:rsidR="00E30A68" w:rsidRPr="00625BB9">
        <w:rPr>
          <w:rFonts w:asciiTheme="minorHAnsi" w:hAnsiTheme="minorHAnsi" w:cstheme="minorHAnsi"/>
          <w:sz w:val="22"/>
          <w:szCs w:val="22"/>
        </w:rPr>
        <w:t>2</w:t>
      </w:r>
      <w:r w:rsidRPr="00625BB9">
        <w:rPr>
          <w:rFonts w:asciiTheme="minorHAnsi" w:hAnsiTheme="minorHAnsi" w:cstheme="minorHAnsi"/>
          <w:sz w:val="22"/>
          <w:szCs w:val="22"/>
        </w:rPr>
        <w:t xml:space="preserve"> and LHVF</w:t>
      </w:r>
      <w:r w:rsidR="00DE2514">
        <w:rPr>
          <w:rFonts w:asciiTheme="minorHAnsi" w:hAnsiTheme="minorHAnsi" w:cstheme="minorHAnsi"/>
          <w:sz w:val="22"/>
          <w:szCs w:val="22"/>
        </w:rPr>
        <w:t>20</w:t>
      </w:r>
      <w:r w:rsidR="00E30A68" w:rsidRPr="00625BB9">
        <w:rPr>
          <w:rFonts w:asciiTheme="minorHAnsi" w:hAnsiTheme="minorHAnsi" w:cstheme="minorHAnsi"/>
          <w:sz w:val="22"/>
          <w:szCs w:val="22"/>
        </w:rPr>
        <w:t>21</w:t>
      </w:r>
      <w:r w:rsidRPr="00494F2B">
        <w:rPr>
          <w:rFonts w:ascii="Calibri" w:hAnsi="Calibri" w:cs="Calibri"/>
          <w:bCs/>
          <w:sz w:val="22"/>
          <w:szCs w:val="22"/>
        </w:rPr>
        <w:t xml:space="preserve">. </w:t>
      </w:r>
      <w:r w:rsidRPr="00494F2B">
        <w:rPr>
          <w:rFonts w:asciiTheme="minorHAnsi" w:hAnsiTheme="minorHAnsi" w:cstheme="minorHAnsi"/>
          <w:sz w:val="22"/>
          <w:szCs w:val="22"/>
        </w:rPr>
        <w:t xml:space="preserve">These amounts </w:t>
      </w:r>
      <w:r w:rsidR="00625BB9">
        <w:rPr>
          <w:rFonts w:asciiTheme="minorHAnsi" w:hAnsiTheme="minorHAnsi" w:cstheme="minorHAnsi"/>
          <w:sz w:val="22"/>
          <w:szCs w:val="22"/>
        </w:rPr>
        <w:t>are</w:t>
      </w:r>
      <w:r w:rsidRPr="00494F2B">
        <w:rPr>
          <w:rFonts w:asciiTheme="minorHAnsi" w:hAnsiTheme="minorHAnsi" w:cstheme="minorHAnsi"/>
          <w:sz w:val="22"/>
          <w:szCs w:val="22"/>
        </w:rPr>
        <w:t xml:space="preserve"> additional and will </w:t>
      </w:r>
      <w:r w:rsidRPr="00494F2B">
        <w:rPr>
          <w:rFonts w:asciiTheme="minorHAnsi" w:hAnsiTheme="minorHAnsi" w:cstheme="minorHAnsi"/>
          <w:sz w:val="22"/>
          <w:szCs w:val="22"/>
          <w:u w:val="single"/>
        </w:rPr>
        <w:t xml:space="preserve">not </w:t>
      </w:r>
      <w:r w:rsidRPr="009776A7">
        <w:rPr>
          <w:rFonts w:asciiTheme="minorHAnsi" w:hAnsiTheme="minorHAnsi" w:cstheme="minorHAnsi"/>
          <w:sz w:val="22"/>
          <w:szCs w:val="22"/>
        </w:rPr>
        <w:t xml:space="preserve">be </w:t>
      </w:r>
      <w:r w:rsidRPr="00494F2B">
        <w:rPr>
          <w:rFonts w:asciiTheme="minorHAnsi" w:hAnsiTheme="minorHAnsi" w:cstheme="minorHAnsi"/>
          <w:sz w:val="22"/>
          <w:szCs w:val="22"/>
        </w:rPr>
        <w:t xml:space="preserve">deducted from </w:t>
      </w:r>
      <w:r w:rsidR="00F96D7A">
        <w:rPr>
          <w:rFonts w:asciiTheme="minorHAnsi" w:hAnsiTheme="minorHAnsi" w:cstheme="minorHAnsi"/>
          <w:sz w:val="22"/>
          <w:szCs w:val="22"/>
        </w:rPr>
        <w:t xml:space="preserve">funding </w:t>
      </w:r>
      <w:r w:rsidR="000E7A65">
        <w:rPr>
          <w:rFonts w:asciiTheme="minorHAnsi" w:hAnsiTheme="minorHAnsi" w:cstheme="minorHAnsi"/>
          <w:sz w:val="22"/>
          <w:szCs w:val="22"/>
        </w:rPr>
        <w:t>provided under this</w:t>
      </w:r>
      <w:r w:rsidRPr="00494F2B">
        <w:rPr>
          <w:rFonts w:asciiTheme="minorHAnsi" w:hAnsiTheme="minorHAnsi" w:cstheme="minorHAnsi"/>
          <w:sz w:val="22"/>
          <w:szCs w:val="22"/>
        </w:rPr>
        <w:t xml:space="preserve"> Alpine Resorts Winter Support </w:t>
      </w:r>
      <w:r w:rsidR="000E7A65">
        <w:rPr>
          <w:rFonts w:asciiTheme="minorHAnsi" w:hAnsiTheme="minorHAnsi" w:cstheme="minorHAnsi"/>
          <w:sz w:val="22"/>
          <w:szCs w:val="22"/>
        </w:rPr>
        <w:t>P</w:t>
      </w:r>
      <w:r w:rsidRPr="00494F2B">
        <w:rPr>
          <w:rFonts w:asciiTheme="minorHAnsi" w:hAnsiTheme="minorHAnsi" w:cstheme="minorHAnsi"/>
          <w:sz w:val="22"/>
          <w:szCs w:val="22"/>
        </w:rPr>
        <w:t>rogram</w:t>
      </w:r>
      <w:r w:rsidR="00625BB9">
        <w:rPr>
          <w:rFonts w:asciiTheme="minorHAnsi" w:hAnsiTheme="minorHAnsi" w:cstheme="minorHAnsi"/>
          <w:sz w:val="22"/>
          <w:szCs w:val="22"/>
        </w:rPr>
        <w:t>.</w:t>
      </w:r>
    </w:p>
    <w:p w14:paraId="72C153DE" w14:textId="36BC6CB7" w:rsidR="005E7188" w:rsidRPr="00EA1E0F" w:rsidRDefault="0076242B" w:rsidP="008E3F59">
      <w:pPr>
        <w:pStyle w:val="Heading2"/>
        <w:numPr>
          <w:ilvl w:val="1"/>
          <w:numId w:val="5"/>
        </w:numPr>
        <w:spacing w:before="0"/>
        <w:rPr>
          <w:rFonts w:asciiTheme="minorHAnsi" w:hAnsiTheme="minorHAnsi" w:cstheme="minorBidi"/>
          <w:b w:val="0"/>
          <w:sz w:val="22"/>
          <w:szCs w:val="22"/>
        </w:rPr>
      </w:pPr>
      <w:r w:rsidRPr="00D2597A">
        <w:rPr>
          <w:rFonts w:ascii="Calibri" w:hAnsi="Calibri" w:cs="Calibri"/>
          <w:b w:val="0"/>
          <w:bCs/>
          <w:sz w:val="22"/>
          <w:szCs w:val="22"/>
        </w:rPr>
        <w:t xml:space="preserve">The Program will be open until </w:t>
      </w:r>
      <w:r w:rsidRPr="00481369">
        <w:rPr>
          <w:rFonts w:asciiTheme="minorHAnsi" w:hAnsiTheme="minorHAnsi" w:cstheme="minorHAnsi"/>
          <w:b w:val="0"/>
          <w:bCs/>
          <w:sz w:val="22"/>
          <w:szCs w:val="22"/>
        </w:rPr>
        <w:t xml:space="preserve">all available Program funds are exhausted or until 11.59pm on </w:t>
      </w:r>
      <w:r w:rsidR="001217E9">
        <w:rPr>
          <w:rFonts w:asciiTheme="minorHAnsi" w:hAnsiTheme="minorHAnsi" w:cstheme="minorHAnsi"/>
          <w:b w:val="0"/>
          <w:bCs/>
          <w:sz w:val="22"/>
          <w:szCs w:val="22"/>
        </w:rPr>
        <w:t xml:space="preserve">Friday </w:t>
      </w:r>
      <w:r w:rsidR="00C574E0">
        <w:rPr>
          <w:rFonts w:asciiTheme="minorHAnsi" w:hAnsiTheme="minorHAnsi" w:cstheme="minorHAnsi"/>
          <w:b w:val="0"/>
          <w:bCs/>
          <w:sz w:val="22"/>
          <w:szCs w:val="22"/>
        </w:rPr>
        <w:t>17 September</w:t>
      </w:r>
      <w:r w:rsidR="00516086">
        <w:rPr>
          <w:rFonts w:asciiTheme="minorHAnsi" w:hAnsiTheme="minorHAnsi" w:cstheme="minorHAnsi"/>
          <w:b w:val="0"/>
          <w:bCs/>
          <w:sz w:val="22"/>
          <w:szCs w:val="22"/>
        </w:rPr>
        <w:t xml:space="preserve"> 2021</w:t>
      </w:r>
      <w:r w:rsidRPr="00481369">
        <w:rPr>
          <w:rFonts w:asciiTheme="minorHAnsi" w:hAnsiTheme="minorHAnsi" w:cstheme="minorHAnsi"/>
          <w:b w:val="0"/>
          <w:bCs/>
          <w:sz w:val="22"/>
          <w:szCs w:val="22"/>
        </w:rPr>
        <w:t>, whichever is earlier</w:t>
      </w:r>
      <w:r w:rsidR="00494939" w:rsidRPr="00EA1E0F">
        <w:rPr>
          <w:rFonts w:asciiTheme="minorHAnsi" w:hAnsiTheme="minorHAnsi" w:cstheme="minorBidi"/>
          <w:b w:val="0"/>
          <w:i/>
          <w:sz w:val="22"/>
          <w:szCs w:val="22"/>
        </w:rPr>
        <w:t xml:space="preserve">. </w:t>
      </w:r>
      <w:r w:rsidR="006425A8" w:rsidRPr="00EA1E0F">
        <w:rPr>
          <w:b w:val="0"/>
          <w:bCs/>
        </w:rPr>
        <w:t xml:space="preserve"> </w:t>
      </w:r>
    </w:p>
    <w:p w14:paraId="2916563B" w14:textId="36833FAF" w:rsidR="00EE2E9F" w:rsidRDefault="006425A8" w:rsidP="00EA1E0F">
      <w:pPr>
        <w:pStyle w:val="Heading2"/>
        <w:numPr>
          <w:ilvl w:val="1"/>
          <w:numId w:val="5"/>
        </w:numPr>
        <w:spacing w:before="0"/>
        <w:jc w:val="both"/>
        <w:rPr>
          <w:rFonts w:asciiTheme="minorHAnsi" w:hAnsiTheme="minorHAnsi" w:cstheme="minorBidi"/>
          <w:b w:val="0"/>
          <w:i/>
          <w:sz w:val="22"/>
          <w:szCs w:val="22"/>
        </w:rPr>
      </w:pPr>
      <w:r w:rsidRPr="05224CC5">
        <w:rPr>
          <w:rFonts w:asciiTheme="minorHAnsi" w:hAnsiTheme="minorHAnsi" w:cstheme="minorBidi"/>
          <w:b w:val="0"/>
          <w:sz w:val="22"/>
          <w:szCs w:val="22"/>
        </w:rPr>
        <w:t xml:space="preserve">Funding will be based on whether </w:t>
      </w:r>
      <w:r w:rsidR="000E7A65">
        <w:rPr>
          <w:rFonts w:asciiTheme="minorHAnsi" w:hAnsiTheme="minorHAnsi" w:cstheme="minorBidi"/>
          <w:b w:val="0"/>
          <w:sz w:val="22"/>
          <w:szCs w:val="22"/>
        </w:rPr>
        <w:t>the business</w:t>
      </w:r>
      <w:r w:rsidRPr="05224CC5">
        <w:rPr>
          <w:rFonts w:asciiTheme="minorHAnsi" w:hAnsiTheme="minorHAnsi" w:cstheme="minorBidi"/>
          <w:b w:val="0"/>
          <w:sz w:val="22"/>
          <w:szCs w:val="22"/>
        </w:rPr>
        <w:t xml:space="preserve"> meet</w:t>
      </w:r>
      <w:r w:rsidR="000E7A65">
        <w:rPr>
          <w:rFonts w:asciiTheme="minorHAnsi" w:hAnsiTheme="minorHAnsi" w:cstheme="minorBidi"/>
          <w:b w:val="0"/>
          <w:sz w:val="22"/>
          <w:szCs w:val="22"/>
        </w:rPr>
        <w:t>s</w:t>
      </w:r>
      <w:r w:rsidRPr="05224CC5">
        <w:rPr>
          <w:rFonts w:asciiTheme="minorHAnsi" w:hAnsiTheme="minorHAnsi" w:cstheme="minorBidi"/>
          <w:b w:val="0"/>
          <w:sz w:val="22"/>
          <w:szCs w:val="22"/>
        </w:rPr>
        <w:t xml:space="preserve"> the eligibility criteria and is not a competitive process</w:t>
      </w:r>
      <w:r w:rsidR="0041470D">
        <w:rPr>
          <w:rFonts w:asciiTheme="minorHAnsi" w:hAnsiTheme="minorHAnsi" w:cstheme="minorBidi"/>
          <w:b w:val="0"/>
          <w:sz w:val="22"/>
          <w:szCs w:val="22"/>
        </w:rPr>
        <w:t>.</w:t>
      </w:r>
    </w:p>
    <w:p w14:paraId="4041CB5A" w14:textId="7068DC62" w:rsidR="00E771FF" w:rsidRDefault="00E771FF" w:rsidP="00E771FF">
      <w:pPr>
        <w:pStyle w:val="Heading2"/>
        <w:numPr>
          <w:ilvl w:val="1"/>
          <w:numId w:val="5"/>
        </w:numPr>
        <w:spacing w:before="0"/>
        <w:rPr>
          <w:rFonts w:asciiTheme="minorHAnsi" w:hAnsiTheme="minorHAnsi" w:cstheme="minorBidi"/>
          <w:b w:val="0"/>
          <w:sz w:val="22"/>
          <w:szCs w:val="22"/>
        </w:rPr>
      </w:pPr>
      <w:r w:rsidRPr="3ADA835E">
        <w:rPr>
          <w:rFonts w:asciiTheme="minorHAnsi" w:hAnsiTheme="minorHAnsi" w:cstheme="minorBidi"/>
          <w:b w:val="0"/>
          <w:sz w:val="22"/>
          <w:szCs w:val="22"/>
        </w:rPr>
        <w:t>In</w:t>
      </w:r>
      <w:r>
        <w:rPr>
          <w:rFonts w:asciiTheme="minorHAnsi" w:hAnsiTheme="minorHAnsi" w:cstheme="minorBidi"/>
          <w:b w:val="0"/>
          <w:sz w:val="22"/>
          <w:szCs w:val="22"/>
        </w:rPr>
        <w:t xml:space="preserve"> the event there is an oversubscription of eligible </w:t>
      </w:r>
      <w:r w:rsidR="0041470D">
        <w:rPr>
          <w:rFonts w:asciiTheme="minorHAnsi" w:hAnsiTheme="minorHAnsi" w:cstheme="minorBidi"/>
          <w:b w:val="0"/>
          <w:sz w:val="22"/>
          <w:szCs w:val="22"/>
        </w:rPr>
        <w:t>claims</w:t>
      </w:r>
      <w:r>
        <w:rPr>
          <w:rFonts w:asciiTheme="minorHAnsi" w:hAnsiTheme="minorHAnsi" w:cstheme="minorBidi"/>
          <w:b w:val="0"/>
          <w:sz w:val="22"/>
          <w:szCs w:val="22"/>
        </w:rPr>
        <w:t>, order of submission will be taken into account.</w:t>
      </w:r>
    </w:p>
    <w:p w14:paraId="76865B6E" w14:textId="774699F5" w:rsidR="00625695" w:rsidRDefault="002D6D22" w:rsidP="008F7E81">
      <w:pPr>
        <w:pStyle w:val="Heading2"/>
        <w:numPr>
          <w:ilvl w:val="1"/>
          <w:numId w:val="5"/>
        </w:numPr>
        <w:spacing w:before="0" w:after="240"/>
        <w:ind w:left="578" w:hanging="578"/>
        <w:rPr>
          <w:rFonts w:asciiTheme="minorHAnsi" w:hAnsiTheme="minorHAnsi" w:cstheme="minorBidi"/>
          <w:b w:val="0"/>
          <w:sz w:val="22"/>
          <w:szCs w:val="22"/>
        </w:rPr>
      </w:pPr>
      <w:r w:rsidRPr="3CB3AD18">
        <w:rPr>
          <w:rFonts w:asciiTheme="minorHAnsi" w:hAnsiTheme="minorHAnsi" w:cstheme="minorBidi"/>
          <w:b w:val="0"/>
          <w:sz w:val="22"/>
          <w:szCs w:val="22"/>
        </w:rPr>
        <w:t>A</w:t>
      </w:r>
      <w:r w:rsidR="000D501E" w:rsidRPr="3CB3AD18">
        <w:rPr>
          <w:rFonts w:asciiTheme="minorHAnsi" w:hAnsiTheme="minorHAnsi" w:cstheme="minorBidi"/>
          <w:b w:val="0"/>
          <w:sz w:val="22"/>
          <w:szCs w:val="22"/>
        </w:rPr>
        <w:t xml:space="preserve"> business </w:t>
      </w:r>
      <w:r w:rsidRPr="3CB3AD18">
        <w:rPr>
          <w:rFonts w:asciiTheme="minorHAnsi" w:hAnsiTheme="minorHAnsi" w:cstheme="minorBidi"/>
          <w:b w:val="0"/>
          <w:sz w:val="22"/>
          <w:szCs w:val="22"/>
        </w:rPr>
        <w:t>as defined by its ABN can only receive one grant</w:t>
      </w:r>
      <w:r w:rsidR="00D74CF5" w:rsidRPr="3CB3AD18">
        <w:rPr>
          <w:rFonts w:asciiTheme="minorHAnsi" w:hAnsiTheme="minorHAnsi" w:cstheme="minorBidi"/>
          <w:b w:val="0"/>
          <w:sz w:val="22"/>
          <w:szCs w:val="22"/>
        </w:rPr>
        <w:t>.</w:t>
      </w:r>
    </w:p>
    <w:p w14:paraId="6836B480" w14:textId="6D4D4160" w:rsidR="002D6D22" w:rsidRPr="00C07989" w:rsidRDefault="002D6D22" w:rsidP="009D78B5">
      <w:pPr>
        <w:pStyle w:val="Heading1"/>
        <w:numPr>
          <w:ilvl w:val="0"/>
          <w:numId w:val="5"/>
        </w:numPr>
        <w:spacing w:before="0"/>
        <w:ind w:left="567" w:hanging="567"/>
        <w:rPr>
          <w:rFonts w:asciiTheme="minorHAnsi" w:hAnsiTheme="minorHAnsi" w:cstheme="minorHAnsi"/>
          <w:sz w:val="22"/>
          <w:szCs w:val="22"/>
        </w:rPr>
      </w:pPr>
      <w:r w:rsidRPr="00C07989">
        <w:rPr>
          <w:rFonts w:asciiTheme="minorHAnsi" w:hAnsiTheme="minorHAnsi" w:cstheme="minorHAnsi"/>
          <w:sz w:val="22"/>
          <w:szCs w:val="22"/>
        </w:rPr>
        <w:t xml:space="preserve">How the funding may be used </w:t>
      </w:r>
    </w:p>
    <w:p w14:paraId="6AF2C620" w14:textId="6C7C59CA" w:rsidR="00FE182B" w:rsidRPr="00C07989" w:rsidRDefault="002D6D22" w:rsidP="00A375F6">
      <w:pPr>
        <w:pStyle w:val="Heading2"/>
        <w:numPr>
          <w:ilvl w:val="1"/>
          <w:numId w:val="5"/>
        </w:numPr>
        <w:spacing w:before="0"/>
        <w:rPr>
          <w:rFonts w:asciiTheme="minorHAnsi" w:hAnsiTheme="minorHAnsi" w:cstheme="minorHAnsi"/>
          <w:sz w:val="22"/>
          <w:szCs w:val="22"/>
        </w:rPr>
      </w:pPr>
      <w:r w:rsidRPr="00C07989">
        <w:rPr>
          <w:rFonts w:asciiTheme="minorHAnsi" w:hAnsiTheme="minorHAnsi" w:cstheme="minorHAnsi"/>
          <w:b w:val="0"/>
          <w:bCs/>
          <w:sz w:val="22"/>
          <w:szCs w:val="22"/>
        </w:rPr>
        <w:t xml:space="preserve">Grant funds may be used to assist the </w:t>
      </w:r>
      <w:r w:rsidR="000D501E" w:rsidRPr="00C07989">
        <w:rPr>
          <w:rFonts w:asciiTheme="minorHAnsi" w:hAnsiTheme="minorHAnsi" w:cstheme="minorHAnsi"/>
          <w:b w:val="0"/>
          <w:bCs/>
          <w:sz w:val="22"/>
          <w:szCs w:val="22"/>
        </w:rPr>
        <w:t>business</w:t>
      </w:r>
      <w:r w:rsidR="005E4468" w:rsidRPr="00C07989">
        <w:rPr>
          <w:rFonts w:asciiTheme="minorHAnsi" w:hAnsiTheme="minorHAnsi" w:cstheme="minorHAnsi"/>
          <w:b w:val="0"/>
          <w:bCs/>
          <w:sz w:val="22"/>
          <w:szCs w:val="22"/>
        </w:rPr>
        <w:t xml:space="preserve"> to </w:t>
      </w:r>
      <w:r w:rsidR="00BA7430">
        <w:rPr>
          <w:rFonts w:asciiTheme="minorHAnsi" w:hAnsiTheme="minorHAnsi" w:cstheme="minorHAnsi"/>
          <w:b w:val="0"/>
          <w:bCs/>
          <w:sz w:val="22"/>
          <w:szCs w:val="22"/>
        </w:rPr>
        <w:t xml:space="preserve">manage the impacts of the circuit breaker lockdown, </w:t>
      </w:r>
      <w:r w:rsidR="00A375F6">
        <w:rPr>
          <w:rFonts w:asciiTheme="minorHAnsi" w:hAnsiTheme="minorHAnsi" w:cstheme="minorHAnsi"/>
          <w:b w:val="0"/>
          <w:bCs/>
          <w:sz w:val="22"/>
          <w:szCs w:val="22"/>
        </w:rPr>
        <w:t>continue operating</w:t>
      </w:r>
      <w:r w:rsidR="00A375F6" w:rsidRPr="00C07989">
        <w:rPr>
          <w:rFonts w:asciiTheme="minorHAnsi" w:hAnsiTheme="minorHAnsi" w:cstheme="minorHAnsi"/>
          <w:b w:val="0"/>
          <w:bCs/>
          <w:sz w:val="22"/>
          <w:szCs w:val="22"/>
        </w:rPr>
        <w:t xml:space="preserve"> </w:t>
      </w:r>
      <w:r w:rsidR="005E4468" w:rsidRPr="00C07989">
        <w:rPr>
          <w:rFonts w:asciiTheme="minorHAnsi" w:hAnsiTheme="minorHAnsi" w:cstheme="minorHAnsi"/>
          <w:b w:val="0"/>
          <w:bCs/>
          <w:sz w:val="22"/>
          <w:szCs w:val="22"/>
        </w:rPr>
        <w:t>for the 2021 winter season</w:t>
      </w:r>
      <w:r w:rsidR="00384E9E" w:rsidRPr="00C07989">
        <w:rPr>
          <w:rFonts w:asciiTheme="minorHAnsi" w:hAnsiTheme="minorHAnsi" w:cstheme="minorHAnsi"/>
          <w:b w:val="0"/>
          <w:bCs/>
          <w:sz w:val="22"/>
          <w:szCs w:val="22"/>
        </w:rPr>
        <w:t xml:space="preserve"> and to ensure COVID</w:t>
      </w:r>
      <w:r w:rsidR="00105565">
        <w:rPr>
          <w:rFonts w:asciiTheme="minorHAnsi" w:hAnsiTheme="minorHAnsi" w:cstheme="minorHAnsi"/>
          <w:b w:val="0"/>
          <w:bCs/>
          <w:sz w:val="22"/>
          <w:szCs w:val="22"/>
        </w:rPr>
        <w:t>S</w:t>
      </w:r>
      <w:r w:rsidR="00384E9E" w:rsidRPr="00C07989">
        <w:rPr>
          <w:rFonts w:asciiTheme="minorHAnsi" w:hAnsiTheme="minorHAnsi" w:cstheme="minorHAnsi"/>
          <w:b w:val="0"/>
          <w:bCs/>
          <w:sz w:val="22"/>
          <w:szCs w:val="22"/>
        </w:rPr>
        <w:t xml:space="preserve">afe requirements are implemented. </w:t>
      </w:r>
      <w:bookmarkStart w:id="0" w:name="_Hlk70950870"/>
    </w:p>
    <w:bookmarkEnd w:id="0"/>
    <w:p w14:paraId="7B866CCF" w14:textId="78FA949E" w:rsidR="004D5FEE" w:rsidRPr="00C07989" w:rsidRDefault="00172434" w:rsidP="009D78B5">
      <w:pPr>
        <w:pStyle w:val="Heading1"/>
        <w:numPr>
          <w:ilvl w:val="0"/>
          <w:numId w:val="5"/>
        </w:numPr>
        <w:spacing w:before="0"/>
        <w:ind w:left="567" w:hanging="567"/>
        <w:rPr>
          <w:rFonts w:asciiTheme="minorHAnsi" w:hAnsiTheme="minorHAnsi" w:cstheme="minorHAnsi"/>
          <w:sz w:val="22"/>
          <w:szCs w:val="22"/>
        </w:rPr>
      </w:pPr>
      <w:r>
        <w:rPr>
          <w:rFonts w:asciiTheme="minorHAnsi" w:hAnsiTheme="minorHAnsi" w:cstheme="minorHAnsi"/>
          <w:sz w:val="22"/>
          <w:szCs w:val="22"/>
        </w:rPr>
        <w:t>V</w:t>
      </w:r>
      <w:r w:rsidR="00CB05FB">
        <w:rPr>
          <w:rFonts w:asciiTheme="minorHAnsi" w:hAnsiTheme="minorHAnsi" w:cstheme="minorHAnsi"/>
          <w:sz w:val="22"/>
          <w:szCs w:val="22"/>
        </w:rPr>
        <w:t>e</w:t>
      </w:r>
      <w:r>
        <w:rPr>
          <w:rFonts w:asciiTheme="minorHAnsi" w:hAnsiTheme="minorHAnsi" w:cstheme="minorHAnsi"/>
          <w:sz w:val="22"/>
          <w:szCs w:val="22"/>
        </w:rPr>
        <w:t>rification</w:t>
      </w:r>
      <w:r w:rsidRPr="00C07989">
        <w:rPr>
          <w:rFonts w:asciiTheme="minorHAnsi" w:hAnsiTheme="minorHAnsi" w:cstheme="minorHAnsi"/>
          <w:sz w:val="22"/>
          <w:szCs w:val="22"/>
        </w:rPr>
        <w:t xml:space="preserve"> </w:t>
      </w:r>
      <w:r w:rsidR="004D5FEE" w:rsidRPr="00C07989">
        <w:rPr>
          <w:rFonts w:asciiTheme="minorHAnsi" w:hAnsiTheme="minorHAnsi" w:cstheme="minorHAnsi"/>
          <w:sz w:val="22"/>
          <w:szCs w:val="22"/>
        </w:rPr>
        <w:t>information</w:t>
      </w:r>
    </w:p>
    <w:p w14:paraId="4047A587" w14:textId="76F28639" w:rsidR="004D5FEE" w:rsidRPr="00F60996" w:rsidRDefault="004D5FEE" w:rsidP="001F284E">
      <w:pPr>
        <w:pStyle w:val="Heading2"/>
        <w:widowControl w:val="0"/>
        <w:numPr>
          <w:ilvl w:val="1"/>
          <w:numId w:val="5"/>
        </w:numPr>
        <w:spacing w:before="0"/>
        <w:ind w:left="578" w:hanging="578"/>
        <w:rPr>
          <w:rFonts w:asciiTheme="minorHAnsi" w:hAnsiTheme="minorHAnsi" w:cstheme="minorHAnsi"/>
          <w:b w:val="0"/>
          <w:bCs/>
          <w:sz w:val="22"/>
          <w:szCs w:val="22"/>
        </w:rPr>
      </w:pPr>
      <w:r w:rsidRPr="00C07989">
        <w:rPr>
          <w:rFonts w:asciiTheme="minorHAnsi" w:hAnsiTheme="minorHAnsi" w:cstheme="minorHAnsi"/>
          <w:b w:val="0"/>
          <w:bCs/>
          <w:sz w:val="22"/>
          <w:szCs w:val="22"/>
        </w:rPr>
        <w:t xml:space="preserve">As part of the </w:t>
      </w:r>
      <w:r w:rsidR="00172434">
        <w:rPr>
          <w:rFonts w:asciiTheme="minorHAnsi" w:hAnsiTheme="minorHAnsi" w:cstheme="minorHAnsi"/>
          <w:b w:val="0"/>
          <w:bCs/>
          <w:sz w:val="22"/>
          <w:szCs w:val="22"/>
        </w:rPr>
        <w:t>v</w:t>
      </w:r>
      <w:r w:rsidR="00CB05FB">
        <w:rPr>
          <w:rFonts w:asciiTheme="minorHAnsi" w:hAnsiTheme="minorHAnsi" w:cstheme="minorHAnsi"/>
          <w:b w:val="0"/>
          <w:bCs/>
          <w:sz w:val="22"/>
          <w:szCs w:val="22"/>
        </w:rPr>
        <w:t>e</w:t>
      </w:r>
      <w:r w:rsidR="00172434">
        <w:rPr>
          <w:rFonts w:asciiTheme="minorHAnsi" w:hAnsiTheme="minorHAnsi" w:cstheme="minorHAnsi"/>
          <w:b w:val="0"/>
          <w:bCs/>
          <w:sz w:val="22"/>
          <w:szCs w:val="22"/>
        </w:rPr>
        <w:t>rification</w:t>
      </w:r>
      <w:r w:rsidR="00172434" w:rsidRPr="00C07989">
        <w:rPr>
          <w:rFonts w:asciiTheme="minorHAnsi" w:hAnsiTheme="minorHAnsi" w:cstheme="minorHAnsi"/>
          <w:b w:val="0"/>
          <w:bCs/>
          <w:sz w:val="22"/>
          <w:szCs w:val="22"/>
        </w:rPr>
        <w:t xml:space="preserve"> </w:t>
      </w:r>
      <w:r w:rsidRPr="00C07989">
        <w:rPr>
          <w:rFonts w:asciiTheme="minorHAnsi" w:hAnsiTheme="minorHAnsi" w:cstheme="minorHAnsi"/>
          <w:b w:val="0"/>
          <w:bCs/>
          <w:sz w:val="22"/>
          <w:szCs w:val="22"/>
        </w:rPr>
        <w:t>process,</w:t>
      </w:r>
      <w:r w:rsidR="00602A63">
        <w:rPr>
          <w:rFonts w:asciiTheme="minorHAnsi" w:hAnsiTheme="minorHAnsi" w:cstheme="minorHAnsi"/>
          <w:b w:val="0"/>
          <w:bCs/>
          <w:sz w:val="22"/>
          <w:szCs w:val="22"/>
        </w:rPr>
        <w:t xml:space="preserve"> </w:t>
      </w:r>
      <w:r w:rsidR="00602A63" w:rsidRPr="00602A63">
        <w:rPr>
          <w:rFonts w:ascii="Calibri" w:hAnsi="Calibri" w:cs="Calibri"/>
          <w:b w:val="0"/>
          <w:bCs/>
          <w:sz w:val="22"/>
          <w:szCs w:val="22"/>
        </w:rPr>
        <w:t xml:space="preserve">any information provided by </w:t>
      </w:r>
      <w:r w:rsidR="00B012E7">
        <w:rPr>
          <w:rFonts w:ascii="Calibri" w:hAnsi="Calibri" w:cs="Calibri"/>
          <w:b w:val="0"/>
          <w:bCs/>
          <w:sz w:val="22"/>
          <w:szCs w:val="22"/>
        </w:rPr>
        <w:t>businesses</w:t>
      </w:r>
      <w:r w:rsidR="00B012E7" w:rsidRPr="00602A63">
        <w:rPr>
          <w:rFonts w:ascii="Calibri" w:hAnsi="Calibri" w:cs="Calibri"/>
          <w:b w:val="0"/>
          <w:bCs/>
          <w:sz w:val="22"/>
          <w:szCs w:val="22"/>
        </w:rPr>
        <w:t xml:space="preserve"> </w:t>
      </w:r>
      <w:r w:rsidR="00602A63" w:rsidRPr="00602A63">
        <w:rPr>
          <w:rFonts w:ascii="Calibri" w:hAnsi="Calibri" w:cs="Calibri"/>
          <w:b w:val="0"/>
          <w:bCs/>
          <w:sz w:val="22"/>
          <w:szCs w:val="22"/>
        </w:rPr>
        <w:t>will be shared and subject to v</w:t>
      </w:r>
      <w:r w:rsidR="00CB05FB">
        <w:rPr>
          <w:rFonts w:ascii="Calibri" w:hAnsi="Calibri" w:cs="Calibri"/>
          <w:b w:val="0"/>
          <w:bCs/>
          <w:sz w:val="22"/>
          <w:szCs w:val="22"/>
        </w:rPr>
        <w:t>e</w:t>
      </w:r>
      <w:r w:rsidR="00602A63" w:rsidRPr="00602A63">
        <w:rPr>
          <w:rFonts w:ascii="Calibri" w:hAnsi="Calibri" w:cs="Calibri"/>
          <w:b w:val="0"/>
          <w:bCs/>
          <w:sz w:val="22"/>
          <w:szCs w:val="22"/>
        </w:rPr>
        <w:t>rification with other government agencies (</w:t>
      </w:r>
      <w:r w:rsidR="00B52E8B">
        <w:rPr>
          <w:rFonts w:ascii="Calibri" w:hAnsi="Calibri" w:cs="Calibri"/>
          <w:b w:val="0"/>
          <w:bCs/>
          <w:sz w:val="22"/>
          <w:szCs w:val="22"/>
        </w:rPr>
        <w:t>both S</w:t>
      </w:r>
      <w:r w:rsidR="00602A63" w:rsidRPr="00602A63">
        <w:rPr>
          <w:rFonts w:ascii="Calibri" w:hAnsi="Calibri" w:cs="Calibri"/>
          <w:b w:val="0"/>
          <w:bCs/>
          <w:sz w:val="22"/>
          <w:szCs w:val="22"/>
        </w:rPr>
        <w:t xml:space="preserve">tate and </w:t>
      </w:r>
      <w:r w:rsidR="00B52E8B">
        <w:rPr>
          <w:rFonts w:ascii="Calibri" w:hAnsi="Calibri" w:cs="Calibri"/>
          <w:b w:val="0"/>
          <w:bCs/>
          <w:sz w:val="22"/>
          <w:szCs w:val="22"/>
        </w:rPr>
        <w:t>F</w:t>
      </w:r>
      <w:r w:rsidR="00602A63" w:rsidRPr="00602A63">
        <w:rPr>
          <w:rFonts w:ascii="Calibri" w:hAnsi="Calibri" w:cs="Calibri"/>
          <w:b w:val="0"/>
          <w:bCs/>
          <w:sz w:val="22"/>
          <w:szCs w:val="22"/>
        </w:rPr>
        <w:t>ederal) including</w:t>
      </w:r>
      <w:r w:rsidR="00B52E8B">
        <w:rPr>
          <w:rFonts w:ascii="Calibri" w:hAnsi="Calibri" w:cs="Calibri"/>
          <w:b w:val="0"/>
          <w:bCs/>
          <w:sz w:val="22"/>
          <w:szCs w:val="22"/>
        </w:rPr>
        <w:t xml:space="preserve"> but not limited to</w:t>
      </w:r>
      <w:r w:rsidR="00602A63" w:rsidRPr="00602A63">
        <w:rPr>
          <w:rFonts w:ascii="Calibri" w:hAnsi="Calibri" w:cs="Calibri"/>
          <w:b w:val="0"/>
          <w:bCs/>
          <w:sz w:val="22"/>
          <w:szCs w:val="22"/>
        </w:rPr>
        <w:t xml:space="preserve"> the Victorian State Revenue Office, WorkSafe Victoria, the Australian Business </w:t>
      </w:r>
      <w:r w:rsidR="00602A63" w:rsidRPr="00602A63">
        <w:rPr>
          <w:rFonts w:ascii="Calibri" w:hAnsi="Calibri" w:cs="Calibri"/>
          <w:b w:val="0"/>
          <w:bCs/>
          <w:sz w:val="22"/>
          <w:szCs w:val="22"/>
        </w:rPr>
        <w:lastRenderedPageBreak/>
        <w:t>Register and the Commonwealth Department of Home Affairs.</w:t>
      </w:r>
      <w:r w:rsidR="00602A63" w:rsidRPr="00602A63">
        <w:rPr>
          <w:rStyle w:val="FootnoteReference"/>
          <w:rFonts w:ascii="Calibri" w:hAnsi="Calibri" w:cs="Calibri"/>
          <w:b w:val="0"/>
          <w:bCs/>
          <w:sz w:val="22"/>
          <w:szCs w:val="22"/>
        </w:rPr>
        <w:footnoteReference w:id="6"/>
      </w:r>
      <w:r w:rsidR="00602A63" w:rsidRPr="00515A6C">
        <w:rPr>
          <w:rFonts w:ascii="Calibri" w:hAnsi="Calibri" w:cs="Calibri"/>
          <w:bCs/>
          <w:sz w:val="22"/>
          <w:szCs w:val="22"/>
        </w:rPr>
        <w:t xml:space="preserve">  </w:t>
      </w:r>
    </w:p>
    <w:p w14:paraId="5B8315C1" w14:textId="0DC44C65" w:rsidR="004D5FEE" w:rsidRPr="002B3ED0" w:rsidRDefault="00B52E8B" w:rsidP="002B3ED0">
      <w:pPr>
        <w:pStyle w:val="Heading2"/>
        <w:numPr>
          <w:ilvl w:val="1"/>
          <w:numId w:val="5"/>
        </w:numPr>
        <w:spacing w:before="0"/>
        <w:rPr>
          <w:rFonts w:asciiTheme="minorHAnsi" w:hAnsiTheme="minorHAnsi" w:cstheme="minorHAnsi"/>
          <w:b w:val="0"/>
          <w:bCs/>
          <w:sz w:val="22"/>
          <w:szCs w:val="22"/>
        </w:rPr>
      </w:pPr>
      <w:r>
        <w:rPr>
          <w:rFonts w:asciiTheme="minorHAnsi" w:hAnsiTheme="minorHAnsi" w:cstheme="minorHAnsi"/>
          <w:b w:val="0"/>
          <w:bCs/>
          <w:sz w:val="22"/>
          <w:szCs w:val="22"/>
        </w:rPr>
        <w:t>T</w:t>
      </w:r>
      <w:r w:rsidR="004D5FEE" w:rsidRPr="00C07989">
        <w:rPr>
          <w:rFonts w:asciiTheme="minorHAnsi" w:hAnsiTheme="minorHAnsi" w:cstheme="minorHAnsi"/>
          <w:b w:val="0"/>
          <w:bCs/>
          <w:sz w:val="22"/>
          <w:szCs w:val="22"/>
        </w:rPr>
        <w:t xml:space="preserve">he following circumstances may be taken into consideration in any decision to provide support to an eligible business: </w:t>
      </w:r>
    </w:p>
    <w:p w14:paraId="2D050FB4" w14:textId="61258EC5" w:rsidR="00312917" w:rsidRPr="00312917" w:rsidRDefault="00312917" w:rsidP="00574740">
      <w:pPr>
        <w:pStyle w:val="paragraph"/>
        <w:numPr>
          <w:ilvl w:val="0"/>
          <w:numId w:val="3"/>
        </w:numPr>
        <w:tabs>
          <w:tab w:val="clear" w:pos="1353"/>
          <w:tab w:val="num" w:pos="993"/>
        </w:tabs>
        <w:spacing w:before="0" w:beforeAutospacing="0" w:after="0" w:afterAutospacing="0"/>
        <w:ind w:left="992" w:hanging="425"/>
        <w:rPr>
          <w:rFonts w:asciiTheme="minorHAnsi" w:hAnsiTheme="minorHAnsi" w:cstheme="minorHAnsi"/>
          <w:sz w:val="22"/>
          <w:szCs w:val="22"/>
        </w:rPr>
      </w:pPr>
      <w:r w:rsidRPr="00312917">
        <w:rPr>
          <w:rFonts w:asciiTheme="minorHAnsi" w:hAnsiTheme="minorHAnsi" w:cstheme="minorHAnsi"/>
          <w:sz w:val="22"/>
          <w:szCs w:val="22"/>
        </w:rPr>
        <w:t xml:space="preserve">Any adverse findings by a Government agency </w:t>
      </w:r>
      <w:r w:rsidR="00BA7843">
        <w:rPr>
          <w:rFonts w:asciiTheme="minorHAnsi" w:hAnsiTheme="minorHAnsi" w:cstheme="minorHAnsi"/>
          <w:sz w:val="22"/>
          <w:szCs w:val="22"/>
        </w:rPr>
        <w:t xml:space="preserve">or local council </w:t>
      </w:r>
      <w:r w:rsidRPr="00312917">
        <w:rPr>
          <w:rFonts w:asciiTheme="minorHAnsi" w:hAnsiTheme="minorHAnsi" w:cstheme="minorHAnsi"/>
          <w:sz w:val="22"/>
          <w:szCs w:val="22"/>
        </w:rPr>
        <w:t>regarding a business or its operation</w:t>
      </w:r>
      <w:r w:rsidR="00625BB9">
        <w:rPr>
          <w:rFonts w:asciiTheme="minorHAnsi" w:hAnsiTheme="minorHAnsi" w:cstheme="minorHAnsi"/>
          <w:sz w:val="22"/>
          <w:szCs w:val="22"/>
        </w:rPr>
        <w:t>;</w:t>
      </w:r>
    </w:p>
    <w:p w14:paraId="3638282F" w14:textId="78E30D7E" w:rsidR="00312917" w:rsidRPr="00312917" w:rsidRDefault="00312917" w:rsidP="00574740">
      <w:pPr>
        <w:pStyle w:val="paragraph"/>
        <w:numPr>
          <w:ilvl w:val="0"/>
          <w:numId w:val="3"/>
        </w:numPr>
        <w:tabs>
          <w:tab w:val="clear" w:pos="1353"/>
          <w:tab w:val="num" w:pos="993"/>
        </w:tabs>
        <w:spacing w:before="0" w:beforeAutospacing="0" w:after="0" w:afterAutospacing="0"/>
        <w:ind w:left="992" w:hanging="425"/>
        <w:rPr>
          <w:rFonts w:asciiTheme="minorHAnsi" w:hAnsiTheme="minorHAnsi" w:cstheme="minorHAnsi"/>
          <w:sz w:val="22"/>
          <w:szCs w:val="22"/>
        </w:rPr>
      </w:pPr>
      <w:r w:rsidRPr="00312917">
        <w:rPr>
          <w:rFonts w:asciiTheme="minorHAnsi" w:hAnsiTheme="minorHAnsi" w:cstheme="minorHAnsi"/>
          <w:sz w:val="22"/>
          <w:szCs w:val="22"/>
        </w:rPr>
        <w:t>A business is, or notice has been given that it will be, placed under external administration</w:t>
      </w:r>
      <w:r w:rsidR="00625BB9">
        <w:rPr>
          <w:rFonts w:asciiTheme="minorHAnsi" w:hAnsiTheme="minorHAnsi" w:cstheme="minorHAnsi"/>
          <w:sz w:val="22"/>
          <w:szCs w:val="22"/>
        </w:rPr>
        <w:t>;</w:t>
      </w:r>
    </w:p>
    <w:p w14:paraId="236A6AF8" w14:textId="1EBD588A" w:rsidR="00312917" w:rsidRPr="00312917" w:rsidRDefault="00312917" w:rsidP="00574740">
      <w:pPr>
        <w:pStyle w:val="paragraph"/>
        <w:numPr>
          <w:ilvl w:val="0"/>
          <w:numId w:val="3"/>
        </w:numPr>
        <w:tabs>
          <w:tab w:val="clear" w:pos="1353"/>
          <w:tab w:val="num" w:pos="993"/>
        </w:tabs>
        <w:spacing w:before="0" w:beforeAutospacing="0" w:after="0" w:afterAutospacing="0"/>
        <w:ind w:left="992" w:hanging="425"/>
        <w:rPr>
          <w:rFonts w:asciiTheme="minorHAnsi" w:hAnsiTheme="minorHAnsi" w:cstheme="minorHAnsi"/>
          <w:sz w:val="22"/>
          <w:szCs w:val="22"/>
        </w:rPr>
      </w:pPr>
      <w:r w:rsidRPr="00312917">
        <w:rPr>
          <w:rFonts w:asciiTheme="minorHAnsi" w:hAnsiTheme="minorHAnsi" w:cstheme="minorHAnsi"/>
          <w:sz w:val="22"/>
          <w:szCs w:val="22"/>
        </w:rPr>
        <w:t>There is a petition for bankruptcy or to wind up or deregister a company or business</w:t>
      </w:r>
      <w:r w:rsidR="00625BB9">
        <w:rPr>
          <w:rFonts w:asciiTheme="minorHAnsi" w:hAnsiTheme="minorHAnsi" w:cstheme="minorHAnsi"/>
          <w:sz w:val="22"/>
          <w:szCs w:val="22"/>
        </w:rPr>
        <w:t>; and</w:t>
      </w:r>
    </w:p>
    <w:p w14:paraId="77CF2F38" w14:textId="2C4FDD7E" w:rsidR="00312917" w:rsidRPr="002B3ED0" w:rsidRDefault="00312917" w:rsidP="00574740">
      <w:pPr>
        <w:pStyle w:val="paragraph"/>
        <w:numPr>
          <w:ilvl w:val="0"/>
          <w:numId w:val="3"/>
        </w:numPr>
        <w:tabs>
          <w:tab w:val="clear" w:pos="1353"/>
          <w:tab w:val="num" w:pos="993"/>
        </w:tabs>
        <w:spacing w:before="0" w:beforeAutospacing="0" w:after="0" w:afterAutospacing="0"/>
        <w:ind w:left="992" w:hanging="425"/>
        <w:rPr>
          <w:rFonts w:asciiTheme="minorHAnsi" w:hAnsiTheme="minorHAnsi" w:cstheme="minorHAnsi"/>
          <w:sz w:val="22"/>
          <w:szCs w:val="22"/>
        </w:rPr>
      </w:pPr>
      <w:r w:rsidRPr="00312917">
        <w:rPr>
          <w:rFonts w:asciiTheme="minorHAnsi" w:hAnsiTheme="minorHAnsi" w:cstheme="minorHAnsi"/>
          <w:sz w:val="22"/>
          <w:szCs w:val="22"/>
        </w:rPr>
        <w:t>The business is or becomes deregistered or unregistered (including cancellation or lapse in registration or any relevant permit).</w:t>
      </w:r>
    </w:p>
    <w:p w14:paraId="22F0C2CD" w14:textId="45E7359A" w:rsidR="000D1FEE" w:rsidRPr="00597061" w:rsidRDefault="000D1FEE" w:rsidP="000D1FEE">
      <w:pPr>
        <w:pStyle w:val="Heading2"/>
        <w:numPr>
          <w:ilvl w:val="1"/>
          <w:numId w:val="5"/>
        </w:numPr>
        <w:spacing w:before="0"/>
        <w:rPr>
          <w:rFonts w:asciiTheme="minorHAnsi" w:hAnsiTheme="minorHAnsi" w:cstheme="minorHAnsi"/>
          <w:b w:val="0"/>
          <w:sz w:val="22"/>
          <w:szCs w:val="22"/>
        </w:rPr>
      </w:pPr>
      <w:r w:rsidRPr="00597061">
        <w:rPr>
          <w:rFonts w:asciiTheme="minorHAnsi" w:hAnsiTheme="minorHAnsi" w:cstheme="minorHAnsi"/>
          <w:b w:val="0"/>
          <w:sz w:val="22"/>
          <w:szCs w:val="22"/>
        </w:rPr>
        <w:t xml:space="preserve">Each </w:t>
      </w:r>
      <w:r w:rsidR="0027524E">
        <w:rPr>
          <w:rFonts w:asciiTheme="minorHAnsi" w:hAnsiTheme="minorHAnsi" w:cstheme="minorHAnsi"/>
          <w:b w:val="0"/>
          <w:sz w:val="22"/>
          <w:szCs w:val="22"/>
        </w:rPr>
        <w:t>participant in the process</w:t>
      </w:r>
      <w:r w:rsidR="00CE102B" w:rsidRPr="00597061">
        <w:rPr>
          <w:rFonts w:asciiTheme="minorHAnsi" w:hAnsiTheme="minorHAnsi" w:cstheme="minorHAnsi"/>
          <w:b w:val="0"/>
          <w:sz w:val="22"/>
          <w:szCs w:val="22"/>
        </w:rPr>
        <w:t xml:space="preserve"> </w:t>
      </w:r>
      <w:r w:rsidRPr="00597061">
        <w:rPr>
          <w:rFonts w:asciiTheme="minorHAnsi" w:hAnsiTheme="minorHAnsi" w:cstheme="minorHAnsi"/>
          <w:b w:val="0"/>
          <w:sz w:val="22"/>
          <w:szCs w:val="22"/>
        </w:rPr>
        <w:t>will be carefully considered and</w:t>
      </w:r>
      <w:r w:rsidR="009A50CE">
        <w:rPr>
          <w:rFonts w:asciiTheme="minorHAnsi" w:hAnsiTheme="minorHAnsi" w:cstheme="minorHAnsi"/>
          <w:b w:val="0"/>
          <w:sz w:val="22"/>
          <w:szCs w:val="22"/>
        </w:rPr>
        <w:t xml:space="preserve"> v</w:t>
      </w:r>
      <w:r w:rsidR="00CB05FB">
        <w:rPr>
          <w:rFonts w:asciiTheme="minorHAnsi" w:hAnsiTheme="minorHAnsi" w:cstheme="minorHAnsi"/>
          <w:b w:val="0"/>
          <w:sz w:val="22"/>
          <w:szCs w:val="22"/>
        </w:rPr>
        <w:t>e</w:t>
      </w:r>
      <w:r w:rsidR="009A50CE">
        <w:rPr>
          <w:rFonts w:asciiTheme="minorHAnsi" w:hAnsiTheme="minorHAnsi" w:cstheme="minorHAnsi"/>
          <w:b w:val="0"/>
          <w:sz w:val="22"/>
          <w:szCs w:val="22"/>
        </w:rPr>
        <w:t>rified</w:t>
      </w:r>
      <w:r w:rsidRPr="00597061">
        <w:rPr>
          <w:rFonts w:asciiTheme="minorHAnsi" w:hAnsiTheme="minorHAnsi" w:cstheme="minorHAnsi"/>
          <w:b w:val="0"/>
          <w:sz w:val="22"/>
          <w:szCs w:val="22"/>
        </w:rPr>
        <w:t xml:space="preserve"> against the eligibility criteria. If an unsuccessful </w:t>
      </w:r>
      <w:r w:rsidR="0027524E">
        <w:rPr>
          <w:rFonts w:asciiTheme="minorHAnsi" w:hAnsiTheme="minorHAnsi" w:cstheme="minorHAnsi"/>
          <w:b w:val="0"/>
          <w:sz w:val="22"/>
          <w:szCs w:val="22"/>
        </w:rPr>
        <w:t>business</w:t>
      </w:r>
      <w:r w:rsidR="0027524E" w:rsidRPr="00597061">
        <w:rPr>
          <w:rFonts w:asciiTheme="minorHAnsi" w:hAnsiTheme="minorHAnsi" w:cstheme="minorHAnsi"/>
          <w:b w:val="0"/>
          <w:sz w:val="22"/>
          <w:szCs w:val="22"/>
        </w:rPr>
        <w:t xml:space="preserve"> </w:t>
      </w:r>
      <w:r w:rsidRPr="00597061">
        <w:rPr>
          <w:rFonts w:asciiTheme="minorHAnsi" w:hAnsiTheme="minorHAnsi" w:cstheme="minorHAnsi"/>
          <w:b w:val="0"/>
          <w:sz w:val="22"/>
          <w:szCs w:val="22"/>
        </w:rPr>
        <w:t xml:space="preserve">considers </w:t>
      </w:r>
      <w:r w:rsidR="0027524E">
        <w:rPr>
          <w:rFonts w:asciiTheme="minorHAnsi" w:hAnsiTheme="minorHAnsi" w:cstheme="minorHAnsi"/>
          <w:b w:val="0"/>
          <w:sz w:val="22"/>
          <w:szCs w:val="22"/>
        </w:rPr>
        <w:t>they are eligible</w:t>
      </w:r>
      <w:r w:rsidRPr="00597061">
        <w:rPr>
          <w:rFonts w:asciiTheme="minorHAnsi" w:hAnsiTheme="minorHAnsi" w:cstheme="minorHAnsi"/>
          <w:b w:val="0"/>
          <w:sz w:val="22"/>
          <w:szCs w:val="22"/>
        </w:rPr>
        <w:t xml:space="preserve">, they will have the opportunity to lodge a complaint. More information on the complaints process and a complaint form can be found at </w:t>
      </w:r>
      <w:hyperlink r:id="rId11" w:history="1">
        <w:r w:rsidRPr="00597061">
          <w:rPr>
            <w:rStyle w:val="Hyperlink"/>
            <w:rFonts w:asciiTheme="minorHAnsi" w:hAnsiTheme="minorHAnsi" w:cstheme="minorHAnsi"/>
            <w:b w:val="0"/>
            <w:sz w:val="22"/>
            <w:szCs w:val="22"/>
          </w:rPr>
          <w:t>https://business.vic.gov.au/contact-us/complaints</w:t>
        </w:r>
      </w:hyperlink>
      <w:r w:rsidRPr="00597061">
        <w:rPr>
          <w:rFonts w:asciiTheme="minorHAnsi" w:hAnsiTheme="minorHAnsi" w:cstheme="minorHAnsi"/>
          <w:b w:val="0"/>
          <w:sz w:val="22"/>
          <w:szCs w:val="22"/>
        </w:rPr>
        <w:t>.</w:t>
      </w:r>
    </w:p>
    <w:p w14:paraId="096DF9F5" w14:textId="1AB98110" w:rsidR="000D1FEE" w:rsidRDefault="000D1FEE" w:rsidP="00A00F27">
      <w:pPr>
        <w:pStyle w:val="Heading2"/>
        <w:numPr>
          <w:ilvl w:val="1"/>
          <w:numId w:val="5"/>
        </w:numPr>
        <w:spacing w:before="0" w:after="240"/>
        <w:ind w:left="578" w:hanging="578"/>
        <w:rPr>
          <w:rFonts w:ascii="Calibri" w:hAnsi="Calibri" w:cs="Calibri"/>
          <w:b w:val="0"/>
          <w:bCs/>
          <w:sz w:val="22"/>
          <w:szCs w:val="22"/>
        </w:rPr>
      </w:pPr>
      <w:r>
        <w:rPr>
          <w:rFonts w:ascii="Calibri" w:hAnsi="Calibri" w:cs="Calibri"/>
          <w:b w:val="0"/>
          <w:bCs/>
          <w:sz w:val="22"/>
          <w:szCs w:val="22"/>
        </w:rPr>
        <w:t xml:space="preserve">Only </w:t>
      </w:r>
      <w:r w:rsidR="007C71C0">
        <w:rPr>
          <w:rFonts w:ascii="Calibri" w:hAnsi="Calibri" w:cs="Calibri"/>
          <w:b w:val="0"/>
          <w:bCs/>
          <w:sz w:val="22"/>
          <w:szCs w:val="22"/>
        </w:rPr>
        <w:t>application</w:t>
      </w:r>
      <w:r w:rsidR="00B012E7">
        <w:rPr>
          <w:rFonts w:ascii="Calibri" w:hAnsi="Calibri" w:cs="Calibri"/>
          <w:b w:val="0"/>
          <w:bCs/>
          <w:sz w:val="22"/>
          <w:szCs w:val="22"/>
        </w:rPr>
        <w:t>s</w:t>
      </w:r>
      <w:r>
        <w:rPr>
          <w:rFonts w:ascii="Calibri" w:hAnsi="Calibri" w:cs="Calibri"/>
          <w:b w:val="0"/>
          <w:bCs/>
          <w:sz w:val="22"/>
          <w:szCs w:val="22"/>
        </w:rPr>
        <w:t xml:space="preserve"> lodged with the Department will be considered and </w:t>
      </w:r>
      <w:r w:rsidR="00FC6972" w:rsidRPr="00625BB9">
        <w:rPr>
          <w:rFonts w:ascii="Calibri" w:hAnsi="Calibri" w:cs="Calibri"/>
          <w:b w:val="0"/>
          <w:bCs/>
          <w:sz w:val="22"/>
          <w:szCs w:val="22"/>
        </w:rPr>
        <w:t>v</w:t>
      </w:r>
      <w:r w:rsidR="00E30A68" w:rsidRPr="00625BB9">
        <w:rPr>
          <w:rFonts w:ascii="Calibri" w:hAnsi="Calibri" w:cs="Calibri"/>
          <w:b w:val="0"/>
          <w:bCs/>
          <w:sz w:val="22"/>
          <w:szCs w:val="22"/>
        </w:rPr>
        <w:t>e</w:t>
      </w:r>
      <w:r w:rsidR="00FC6972" w:rsidRPr="00625BB9">
        <w:rPr>
          <w:rFonts w:ascii="Calibri" w:hAnsi="Calibri" w:cs="Calibri"/>
          <w:b w:val="0"/>
          <w:bCs/>
          <w:sz w:val="22"/>
          <w:szCs w:val="22"/>
        </w:rPr>
        <w:t>rified</w:t>
      </w:r>
      <w:r w:rsidR="00B52E8B">
        <w:rPr>
          <w:rFonts w:ascii="Calibri" w:hAnsi="Calibri" w:cs="Calibri"/>
          <w:b w:val="0"/>
          <w:bCs/>
          <w:sz w:val="22"/>
          <w:szCs w:val="22"/>
        </w:rPr>
        <w:t>. A</w:t>
      </w:r>
      <w:r w:rsidR="007C71C0">
        <w:rPr>
          <w:rFonts w:ascii="Calibri" w:hAnsi="Calibri" w:cs="Calibri"/>
          <w:b w:val="0"/>
          <w:bCs/>
          <w:sz w:val="22"/>
          <w:szCs w:val="22"/>
        </w:rPr>
        <w:t>pplic</w:t>
      </w:r>
      <w:r w:rsidR="00C94085">
        <w:rPr>
          <w:rFonts w:ascii="Calibri" w:hAnsi="Calibri" w:cs="Calibri"/>
          <w:b w:val="0"/>
          <w:bCs/>
          <w:sz w:val="22"/>
          <w:szCs w:val="22"/>
        </w:rPr>
        <w:t xml:space="preserve">ations </w:t>
      </w:r>
      <w:r>
        <w:rPr>
          <w:rFonts w:ascii="Calibri" w:hAnsi="Calibri" w:cs="Calibri"/>
          <w:b w:val="0"/>
          <w:bCs/>
          <w:sz w:val="22"/>
          <w:szCs w:val="22"/>
        </w:rPr>
        <w:t>in draft stage will not be considered.</w:t>
      </w:r>
    </w:p>
    <w:p w14:paraId="0766B611" w14:textId="043BA96C" w:rsidR="002D6D22" w:rsidRPr="00C07989" w:rsidRDefault="002D6D22" w:rsidP="009D78B5">
      <w:pPr>
        <w:pStyle w:val="Heading1"/>
        <w:numPr>
          <w:ilvl w:val="0"/>
          <w:numId w:val="5"/>
        </w:numPr>
        <w:spacing w:before="0"/>
        <w:ind w:left="567" w:hanging="567"/>
        <w:rPr>
          <w:rFonts w:asciiTheme="minorHAnsi" w:hAnsiTheme="minorHAnsi" w:cstheme="minorHAnsi"/>
          <w:sz w:val="22"/>
          <w:szCs w:val="22"/>
        </w:rPr>
      </w:pPr>
      <w:r w:rsidRPr="00C07989">
        <w:rPr>
          <w:rFonts w:asciiTheme="minorHAnsi" w:hAnsiTheme="minorHAnsi" w:cstheme="minorHAnsi"/>
          <w:sz w:val="22"/>
          <w:szCs w:val="22"/>
        </w:rPr>
        <w:t xml:space="preserve">Evidence of eligibility </w:t>
      </w:r>
    </w:p>
    <w:p w14:paraId="441E666A" w14:textId="3B7E490E" w:rsidR="00A60BE9" w:rsidRPr="00105267" w:rsidRDefault="00A60BE9" w:rsidP="00A60BE9">
      <w:pPr>
        <w:pStyle w:val="Heading2"/>
        <w:numPr>
          <w:ilvl w:val="1"/>
          <w:numId w:val="5"/>
        </w:numPr>
        <w:spacing w:before="0"/>
        <w:rPr>
          <w:rFonts w:asciiTheme="minorHAnsi" w:hAnsiTheme="minorHAnsi" w:cstheme="minorHAnsi"/>
          <w:b w:val="0"/>
          <w:sz w:val="22"/>
          <w:szCs w:val="22"/>
        </w:rPr>
      </w:pPr>
      <w:r w:rsidRPr="00105267">
        <w:rPr>
          <w:rFonts w:asciiTheme="minorHAnsi" w:hAnsiTheme="minorHAnsi" w:cstheme="minorHAnsi"/>
          <w:b w:val="0"/>
          <w:sz w:val="22"/>
          <w:szCs w:val="22"/>
        </w:rPr>
        <w:t xml:space="preserve">Where </w:t>
      </w:r>
      <w:r w:rsidR="00B52E8B">
        <w:rPr>
          <w:rFonts w:asciiTheme="minorHAnsi" w:hAnsiTheme="minorHAnsi" w:cstheme="minorHAnsi"/>
          <w:b w:val="0"/>
          <w:sz w:val="22"/>
          <w:szCs w:val="22"/>
        </w:rPr>
        <w:t>business</w:t>
      </w:r>
      <w:r w:rsidR="0091623B" w:rsidRPr="00105267">
        <w:rPr>
          <w:rFonts w:asciiTheme="minorHAnsi" w:hAnsiTheme="minorHAnsi" w:cstheme="minorHAnsi"/>
          <w:b w:val="0"/>
          <w:sz w:val="22"/>
          <w:szCs w:val="22"/>
        </w:rPr>
        <w:t xml:space="preserve"> </w:t>
      </w:r>
      <w:r w:rsidRPr="00105267">
        <w:rPr>
          <w:rFonts w:asciiTheme="minorHAnsi" w:hAnsiTheme="minorHAnsi" w:cstheme="minorHAnsi"/>
          <w:b w:val="0"/>
          <w:sz w:val="22"/>
          <w:szCs w:val="22"/>
        </w:rPr>
        <w:t>have previously provided evidence of eligibility as part of a successful BCAP</w:t>
      </w:r>
      <w:r w:rsidR="00DE2514">
        <w:rPr>
          <w:rFonts w:asciiTheme="minorHAnsi" w:hAnsiTheme="minorHAnsi" w:cstheme="minorHAnsi"/>
          <w:b w:val="0"/>
          <w:sz w:val="22"/>
          <w:szCs w:val="22"/>
        </w:rPr>
        <w:t>2</w:t>
      </w:r>
      <w:r w:rsidRPr="00105267">
        <w:rPr>
          <w:rFonts w:asciiTheme="minorHAnsi" w:hAnsiTheme="minorHAnsi" w:cstheme="minorHAnsi"/>
          <w:b w:val="0"/>
          <w:sz w:val="22"/>
          <w:szCs w:val="22"/>
        </w:rPr>
        <w:t xml:space="preserve"> or LHVF</w:t>
      </w:r>
      <w:r w:rsidR="00DE2514">
        <w:rPr>
          <w:rFonts w:asciiTheme="minorHAnsi" w:hAnsiTheme="minorHAnsi" w:cstheme="minorHAnsi"/>
          <w:b w:val="0"/>
          <w:sz w:val="22"/>
          <w:szCs w:val="22"/>
        </w:rPr>
        <w:t>2021</w:t>
      </w:r>
      <w:r w:rsidRPr="00105267">
        <w:rPr>
          <w:rFonts w:asciiTheme="minorHAnsi" w:hAnsiTheme="minorHAnsi" w:cstheme="minorHAnsi"/>
          <w:b w:val="0"/>
          <w:sz w:val="22"/>
          <w:szCs w:val="22"/>
        </w:rPr>
        <w:t xml:space="preserve"> grant application, they will be not be asked to provide evidence of eligibility as set out in 6.3,</w:t>
      </w:r>
      <w:r w:rsidR="00E30A68" w:rsidRPr="00105267">
        <w:rPr>
          <w:rFonts w:asciiTheme="minorHAnsi" w:hAnsiTheme="minorHAnsi" w:cstheme="minorHAnsi"/>
          <w:b w:val="0"/>
          <w:sz w:val="22"/>
          <w:szCs w:val="22"/>
        </w:rPr>
        <w:t xml:space="preserve"> </w:t>
      </w:r>
      <w:r w:rsidRPr="00105267">
        <w:rPr>
          <w:rFonts w:asciiTheme="minorHAnsi" w:hAnsiTheme="minorHAnsi" w:cstheme="minorHAnsi"/>
          <w:b w:val="0"/>
          <w:sz w:val="22"/>
          <w:szCs w:val="22"/>
        </w:rPr>
        <w:t>6.4 and 6.5</w:t>
      </w:r>
      <w:r w:rsidR="00971453" w:rsidRPr="00105267">
        <w:rPr>
          <w:rFonts w:asciiTheme="minorHAnsi" w:hAnsiTheme="minorHAnsi" w:cstheme="minorHAnsi"/>
          <w:b w:val="0"/>
          <w:sz w:val="22"/>
          <w:szCs w:val="22"/>
        </w:rPr>
        <w:t>,</w:t>
      </w:r>
      <w:r w:rsidRPr="00105267">
        <w:rPr>
          <w:rFonts w:asciiTheme="minorHAnsi" w:hAnsiTheme="minorHAnsi" w:cstheme="minorHAnsi"/>
          <w:b w:val="0"/>
          <w:sz w:val="22"/>
          <w:szCs w:val="22"/>
        </w:rPr>
        <w:t xml:space="preserve"> instead they will be asked to attest to their eligibility</w:t>
      </w:r>
      <w:r w:rsidR="00EB5C6A" w:rsidRPr="00105267">
        <w:rPr>
          <w:rFonts w:asciiTheme="minorHAnsi" w:hAnsiTheme="minorHAnsi" w:cstheme="minorHAnsi"/>
          <w:b w:val="0"/>
          <w:sz w:val="22"/>
          <w:szCs w:val="22"/>
        </w:rPr>
        <w:t xml:space="preserve"> as described in </w:t>
      </w:r>
      <w:r w:rsidR="00E30A68" w:rsidRPr="00105267">
        <w:rPr>
          <w:rFonts w:asciiTheme="minorHAnsi" w:hAnsiTheme="minorHAnsi" w:cstheme="minorHAnsi"/>
          <w:b w:val="0"/>
          <w:sz w:val="22"/>
          <w:szCs w:val="22"/>
        </w:rPr>
        <w:t>1.1b</w:t>
      </w:r>
      <w:r w:rsidR="00625BB9" w:rsidRPr="00105267">
        <w:rPr>
          <w:rFonts w:asciiTheme="minorHAnsi" w:hAnsiTheme="minorHAnsi" w:cstheme="minorHAnsi"/>
          <w:b w:val="0"/>
          <w:sz w:val="22"/>
          <w:szCs w:val="22"/>
        </w:rPr>
        <w:t>.</w:t>
      </w:r>
      <w:r w:rsidR="00E30A68" w:rsidRPr="00105267">
        <w:rPr>
          <w:rFonts w:asciiTheme="minorHAnsi" w:hAnsiTheme="minorHAnsi" w:cstheme="minorHAnsi"/>
          <w:b w:val="0"/>
          <w:sz w:val="22"/>
          <w:szCs w:val="22"/>
        </w:rPr>
        <w:t xml:space="preserve"> </w:t>
      </w:r>
      <w:r w:rsidR="00EB5C6A" w:rsidRPr="00105267">
        <w:rPr>
          <w:rFonts w:asciiTheme="minorHAnsi" w:hAnsiTheme="minorHAnsi" w:cstheme="minorHAnsi"/>
          <w:b w:val="0"/>
          <w:sz w:val="22"/>
          <w:szCs w:val="22"/>
        </w:rPr>
        <w:t>above</w:t>
      </w:r>
      <w:r w:rsidRPr="00105267">
        <w:rPr>
          <w:rFonts w:asciiTheme="minorHAnsi" w:hAnsiTheme="minorHAnsi" w:cstheme="minorHAnsi"/>
          <w:b w:val="0"/>
          <w:sz w:val="22"/>
          <w:szCs w:val="22"/>
        </w:rPr>
        <w:t>.</w:t>
      </w:r>
    </w:p>
    <w:p w14:paraId="74BE5060" w14:textId="76C57034" w:rsidR="00A60BE9" w:rsidRPr="00105267" w:rsidRDefault="00A60BE9">
      <w:pPr>
        <w:pStyle w:val="Heading2"/>
        <w:numPr>
          <w:ilvl w:val="1"/>
          <w:numId w:val="5"/>
        </w:numPr>
        <w:spacing w:before="0"/>
        <w:rPr>
          <w:rFonts w:asciiTheme="minorHAnsi" w:hAnsiTheme="minorHAnsi" w:cstheme="minorHAnsi"/>
          <w:b w:val="0"/>
          <w:sz w:val="22"/>
          <w:szCs w:val="22"/>
        </w:rPr>
      </w:pPr>
      <w:r w:rsidRPr="00105267">
        <w:rPr>
          <w:rFonts w:asciiTheme="minorHAnsi" w:hAnsiTheme="minorHAnsi" w:cstheme="minorHAnsi"/>
          <w:b w:val="0"/>
          <w:sz w:val="22"/>
          <w:szCs w:val="22"/>
        </w:rPr>
        <w:t>For other businesses, the requirements set out in 6.3, 6.4, and 6.5 will apply</w:t>
      </w:r>
      <w:r w:rsidR="00274BD7" w:rsidRPr="00105267">
        <w:rPr>
          <w:rFonts w:asciiTheme="minorHAnsi" w:hAnsiTheme="minorHAnsi" w:cstheme="minorHAnsi"/>
          <w:b w:val="0"/>
          <w:sz w:val="22"/>
          <w:szCs w:val="22"/>
        </w:rPr>
        <w:t>.</w:t>
      </w:r>
    </w:p>
    <w:p w14:paraId="13D3B6F6" w14:textId="0F6E7E18" w:rsidR="002F42B7" w:rsidRPr="00C07989" w:rsidRDefault="002F42B7" w:rsidP="1AEC89FB">
      <w:pPr>
        <w:pStyle w:val="Heading2"/>
        <w:numPr>
          <w:ilvl w:val="1"/>
          <w:numId w:val="5"/>
        </w:numPr>
        <w:spacing w:before="0"/>
        <w:rPr>
          <w:rFonts w:asciiTheme="minorHAnsi" w:hAnsiTheme="minorHAnsi" w:cstheme="minorBidi"/>
          <w:b w:val="0"/>
          <w:sz w:val="22"/>
          <w:szCs w:val="22"/>
        </w:rPr>
      </w:pPr>
      <w:r w:rsidRPr="1AEC89FB">
        <w:rPr>
          <w:rFonts w:asciiTheme="minorHAnsi" w:hAnsiTheme="minorHAnsi" w:cstheme="minorBidi"/>
          <w:sz w:val="22"/>
          <w:szCs w:val="22"/>
          <w:u w:val="single"/>
        </w:rPr>
        <w:t>Location</w:t>
      </w:r>
      <w:r w:rsidRPr="1AEC89FB">
        <w:rPr>
          <w:rFonts w:asciiTheme="minorHAnsi" w:hAnsiTheme="minorHAnsi" w:cstheme="minorBidi"/>
          <w:sz w:val="22"/>
          <w:szCs w:val="22"/>
        </w:rPr>
        <w:t>:</w:t>
      </w:r>
      <w:r w:rsidRPr="1AEC89FB">
        <w:rPr>
          <w:rFonts w:asciiTheme="minorHAnsi" w:hAnsiTheme="minorHAnsi" w:cstheme="minorBidi"/>
          <w:b w:val="0"/>
          <w:sz w:val="22"/>
          <w:szCs w:val="22"/>
        </w:rPr>
        <w:t xml:space="preserve"> </w:t>
      </w:r>
      <w:r w:rsidR="00B52E8B">
        <w:rPr>
          <w:rFonts w:asciiTheme="minorHAnsi" w:hAnsiTheme="minorHAnsi" w:cstheme="minorBidi"/>
          <w:b w:val="0"/>
          <w:sz w:val="22"/>
          <w:szCs w:val="22"/>
        </w:rPr>
        <w:t>Businesses</w:t>
      </w:r>
      <w:r w:rsidR="0091623B">
        <w:rPr>
          <w:rFonts w:asciiTheme="minorHAnsi" w:hAnsiTheme="minorHAnsi" w:cstheme="minorBidi"/>
          <w:b w:val="0"/>
          <w:sz w:val="22"/>
          <w:szCs w:val="22"/>
        </w:rPr>
        <w:t xml:space="preserve"> </w:t>
      </w:r>
      <w:r w:rsidRPr="1AEC89FB">
        <w:rPr>
          <w:rFonts w:asciiTheme="minorHAnsi" w:hAnsiTheme="minorHAnsi" w:cstheme="minorBidi"/>
          <w:b w:val="0"/>
          <w:sz w:val="22"/>
          <w:szCs w:val="22"/>
        </w:rPr>
        <w:t>must provide evidence of the current location of their business operations. For example, through</w:t>
      </w:r>
      <w:r w:rsidR="00E8261C" w:rsidRPr="1AEC89FB">
        <w:rPr>
          <w:rFonts w:asciiTheme="minorHAnsi" w:hAnsiTheme="minorHAnsi" w:cstheme="minorBidi"/>
          <w:b w:val="0"/>
          <w:sz w:val="22"/>
          <w:szCs w:val="22"/>
        </w:rPr>
        <w:t xml:space="preserve"> one or more of the </w:t>
      </w:r>
      <w:r w:rsidR="00B42262">
        <w:rPr>
          <w:rFonts w:asciiTheme="minorHAnsi" w:hAnsiTheme="minorHAnsi" w:cstheme="minorBidi"/>
          <w:b w:val="0"/>
          <w:sz w:val="22"/>
          <w:szCs w:val="22"/>
        </w:rPr>
        <w:t>following</w:t>
      </w:r>
      <w:r w:rsidRPr="1AEC89FB">
        <w:rPr>
          <w:rFonts w:asciiTheme="minorHAnsi" w:hAnsiTheme="minorHAnsi" w:cstheme="minorBidi"/>
          <w:b w:val="0"/>
          <w:sz w:val="22"/>
          <w:szCs w:val="22"/>
        </w:rPr>
        <w:t>:</w:t>
      </w:r>
    </w:p>
    <w:p w14:paraId="750DA1B8" w14:textId="37890CB2" w:rsidR="002E6902" w:rsidRPr="00782E87" w:rsidRDefault="00311034" w:rsidP="00574740">
      <w:pPr>
        <w:pStyle w:val="paragraph"/>
        <w:numPr>
          <w:ilvl w:val="0"/>
          <w:numId w:val="3"/>
        </w:numPr>
        <w:tabs>
          <w:tab w:val="clear" w:pos="1353"/>
        </w:tabs>
        <w:spacing w:before="0" w:beforeAutospacing="0" w:after="40" w:afterAutospacing="0"/>
        <w:ind w:left="1134" w:hanging="567"/>
        <w:rPr>
          <w:rFonts w:asciiTheme="minorHAnsi" w:hAnsiTheme="minorHAnsi" w:cstheme="minorBidi"/>
          <w:sz w:val="22"/>
          <w:szCs w:val="22"/>
        </w:rPr>
      </w:pPr>
      <w:r>
        <w:rPr>
          <w:rFonts w:asciiTheme="minorHAnsi" w:hAnsiTheme="minorHAnsi" w:cstheme="minorHAnsi"/>
          <w:sz w:val="22"/>
          <w:szCs w:val="22"/>
        </w:rPr>
        <w:t>ABN</w:t>
      </w:r>
      <w:r w:rsidR="00B42262">
        <w:rPr>
          <w:rFonts w:asciiTheme="minorHAnsi" w:hAnsiTheme="minorHAnsi" w:cstheme="minorHAnsi"/>
          <w:sz w:val="22"/>
          <w:szCs w:val="22"/>
        </w:rPr>
        <w:t xml:space="preserve"> or </w:t>
      </w:r>
      <w:r w:rsidR="002E6902" w:rsidRPr="002E6902">
        <w:rPr>
          <w:rFonts w:asciiTheme="minorHAnsi" w:hAnsiTheme="minorHAnsi" w:cstheme="minorHAnsi"/>
          <w:sz w:val="22"/>
          <w:szCs w:val="22"/>
        </w:rPr>
        <w:t>WorkCover</w:t>
      </w:r>
      <w:r w:rsidR="002E6902" w:rsidRPr="5E2C161A">
        <w:rPr>
          <w:rFonts w:asciiTheme="minorHAnsi" w:hAnsiTheme="minorHAnsi" w:cstheme="minorBidi"/>
          <w:sz w:val="22"/>
          <w:szCs w:val="22"/>
        </w:rPr>
        <w:t xml:space="preserve"> Employer Number or WorkSafe Application Reference Number</w:t>
      </w:r>
      <w:r w:rsidR="002E6902">
        <w:rPr>
          <w:rFonts w:asciiTheme="minorHAnsi" w:hAnsiTheme="minorHAnsi" w:cstheme="minorBidi"/>
          <w:sz w:val="22"/>
          <w:szCs w:val="22"/>
        </w:rPr>
        <w:t xml:space="preserve"> linked </w:t>
      </w:r>
      <w:r w:rsidR="006E094C">
        <w:rPr>
          <w:rFonts w:asciiTheme="minorHAnsi" w:hAnsiTheme="minorHAnsi" w:cstheme="minorBidi"/>
          <w:sz w:val="22"/>
          <w:szCs w:val="22"/>
        </w:rPr>
        <w:t>t</w:t>
      </w:r>
      <w:r w:rsidR="002E6902">
        <w:rPr>
          <w:rFonts w:asciiTheme="minorHAnsi" w:hAnsiTheme="minorHAnsi" w:cstheme="minorBidi"/>
          <w:sz w:val="22"/>
          <w:szCs w:val="22"/>
        </w:rPr>
        <w:t xml:space="preserve">o the business (if the </w:t>
      </w:r>
      <w:r w:rsidR="00C94085">
        <w:rPr>
          <w:rFonts w:asciiTheme="minorHAnsi" w:hAnsiTheme="minorHAnsi" w:cstheme="minorBidi"/>
          <w:sz w:val="22"/>
          <w:szCs w:val="22"/>
        </w:rPr>
        <w:t xml:space="preserve">business </w:t>
      </w:r>
      <w:r w:rsidR="002E6902">
        <w:rPr>
          <w:rFonts w:asciiTheme="minorHAnsi" w:hAnsiTheme="minorHAnsi" w:cstheme="minorBidi"/>
          <w:sz w:val="22"/>
          <w:szCs w:val="22"/>
        </w:rPr>
        <w:t>is registered with WorkSafe);</w:t>
      </w:r>
      <w:r w:rsidR="002F66B1">
        <w:rPr>
          <w:rFonts w:asciiTheme="minorHAnsi" w:hAnsiTheme="minorHAnsi" w:cstheme="minorBidi"/>
          <w:sz w:val="22"/>
          <w:szCs w:val="22"/>
        </w:rPr>
        <w:t xml:space="preserve"> and/or</w:t>
      </w:r>
      <w:r w:rsidR="002E6902" w:rsidRPr="5E2C161A">
        <w:rPr>
          <w:rFonts w:asciiTheme="minorHAnsi" w:hAnsiTheme="minorHAnsi" w:cstheme="minorBidi"/>
          <w:sz w:val="22"/>
          <w:szCs w:val="22"/>
        </w:rPr>
        <w:t xml:space="preserve"> </w:t>
      </w:r>
    </w:p>
    <w:p w14:paraId="3C1EB151" w14:textId="3A9010E9" w:rsidR="002F42B7" w:rsidRPr="00C07989" w:rsidRDefault="002F42B7" w:rsidP="00574740">
      <w:pPr>
        <w:pStyle w:val="paragraph"/>
        <w:numPr>
          <w:ilvl w:val="0"/>
          <w:numId w:val="3"/>
        </w:numPr>
        <w:tabs>
          <w:tab w:val="clear" w:pos="1353"/>
        </w:tabs>
        <w:spacing w:before="0" w:beforeAutospacing="0" w:after="40" w:afterAutospacing="0"/>
        <w:ind w:left="1134" w:hanging="567"/>
        <w:rPr>
          <w:rFonts w:asciiTheme="minorHAnsi" w:hAnsiTheme="minorHAnsi" w:cstheme="minorHAnsi"/>
          <w:sz w:val="22"/>
          <w:szCs w:val="22"/>
        </w:rPr>
      </w:pPr>
      <w:r w:rsidRPr="00C07989">
        <w:rPr>
          <w:rFonts w:asciiTheme="minorHAnsi" w:hAnsiTheme="minorHAnsi" w:cstheme="minorHAnsi"/>
          <w:sz w:val="22"/>
          <w:szCs w:val="22"/>
        </w:rPr>
        <w:t xml:space="preserve">Utility bill (gas, electricity, telecommunications, water); </w:t>
      </w:r>
      <w:r w:rsidR="002F66B1">
        <w:rPr>
          <w:rFonts w:asciiTheme="minorHAnsi" w:hAnsiTheme="minorHAnsi" w:cstheme="minorHAnsi"/>
          <w:sz w:val="22"/>
          <w:szCs w:val="22"/>
        </w:rPr>
        <w:t>and/or</w:t>
      </w:r>
    </w:p>
    <w:p w14:paraId="008541E1" w14:textId="05E804EF" w:rsidR="002F42B7" w:rsidRPr="00C07989" w:rsidRDefault="002F42B7" w:rsidP="00574740">
      <w:pPr>
        <w:pStyle w:val="paragraph"/>
        <w:numPr>
          <w:ilvl w:val="0"/>
          <w:numId w:val="3"/>
        </w:numPr>
        <w:tabs>
          <w:tab w:val="clear" w:pos="1353"/>
        </w:tabs>
        <w:spacing w:before="0" w:beforeAutospacing="0" w:after="40" w:afterAutospacing="0"/>
        <w:ind w:left="1134" w:hanging="567"/>
        <w:rPr>
          <w:rFonts w:asciiTheme="minorHAnsi" w:hAnsiTheme="minorHAnsi" w:cstheme="minorHAnsi"/>
          <w:sz w:val="22"/>
          <w:szCs w:val="22"/>
        </w:rPr>
      </w:pPr>
      <w:r w:rsidRPr="00C07989">
        <w:rPr>
          <w:rFonts w:asciiTheme="minorHAnsi" w:hAnsiTheme="minorHAnsi" w:cstheme="minorHAnsi"/>
          <w:sz w:val="22"/>
          <w:szCs w:val="22"/>
        </w:rPr>
        <w:t xml:space="preserve">Rental receipt; </w:t>
      </w:r>
      <w:r w:rsidR="002F66B1">
        <w:rPr>
          <w:rFonts w:asciiTheme="minorHAnsi" w:hAnsiTheme="minorHAnsi" w:cstheme="minorHAnsi"/>
          <w:sz w:val="22"/>
          <w:szCs w:val="22"/>
        </w:rPr>
        <w:t>and/or</w:t>
      </w:r>
    </w:p>
    <w:p w14:paraId="133CF2DD" w14:textId="28544946" w:rsidR="002F42B7" w:rsidRPr="00C07989" w:rsidRDefault="002F42B7" w:rsidP="00574740">
      <w:pPr>
        <w:pStyle w:val="paragraph"/>
        <w:numPr>
          <w:ilvl w:val="0"/>
          <w:numId w:val="3"/>
        </w:numPr>
        <w:tabs>
          <w:tab w:val="clear" w:pos="1353"/>
        </w:tabs>
        <w:spacing w:before="0" w:beforeAutospacing="0" w:after="40" w:afterAutospacing="0"/>
        <w:ind w:left="1134" w:hanging="567"/>
        <w:rPr>
          <w:rFonts w:asciiTheme="minorHAnsi" w:hAnsiTheme="minorHAnsi" w:cstheme="minorHAnsi"/>
          <w:sz w:val="22"/>
          <w:szCs w:val="22"/>
        </w:rPr>
      </w:pPr>
      <w:r w:rsidRPr="00C07989">
        <w:rPr>
          <w:rFonts w:asciiTheme="minorHAnsi" w:hAnsiTheme="minorHAnsi" w:cstheme="minorHAnsi"/>
          <w:sz w:val="22"/>
          <w:szCs w:val="22"/>
        </w:rPr>
        <w:t xml:space="preserve">Signed sub-lease agreement or licence agreement; </w:t>
      </w:r>
      <w:r w:rsidR="002F66B1">
        <w:rPr>
          <w:rFonts w:asciiTheme="minorHAnsi" w:hAnsiTheme="minorHAnsi" w:cstheme="minorHAnsi"/>
          <w:sz w:val="22"/>
          <w:szCs w:val="22"/>
        </w:rPr>
        <w:t>and/or</w:t>
      </w:r>
    </w:p>
    <w:p w14:paraId="243DBC83" w14:textId="41A8761B" w:rsidR="002F42B7" w:rsidRDefault="002F42B7" w:rsidP="00574740">
      <w:pPr>
        <w:pStyle w:val="paragraph"/>
        <w:numPr>
          <w:ilvl w:val="0"/>
          <w:numId w:val="3"/>
        </w:numPr>
        <w:tabs>
          <w:tab w:val="clear" w:pos="1353"/>
        </w:tabs>
        <w:spacing w:before="0" w:beforeAutospacing="0" w:after="40" w:afterAutospacing="0"/>
        <w:ind w:left="1134" w:hanging="567"/>
        <w:rPr>
          <w:rFonts w:asciiTheme="minorHAnsi" w:hAnsiTheme="minorHAnsi" w:cstheme="minorBidi"/>
          <w:sz w:val="22"/>
          <w:szCs w:val="22"/>
        </w:rPr>
      </w:pPr>
      <w:r w:rsidRPr="43EFC246">
        <w:rPr>
          <w:rFonts w:asciiTheme="minorHAnsi" w:hAnsiTheme="minorHAnsi" w:cstheme="minorBidi"/>
          <w:sz w:val="22"/>
          <w:szCs w:val="22"/>
        </w:rPr>
        <w:t>Business permit</w:t>
      </w:r>
      <w:r w:rsidR="002F66B1">
        <w:rPr>
          <w:rFonts w:asciiTheme="minorHAnsi" w:hAnsiTheme="minorHAnsi" w:cstheme="minorBidi"/>
          <w:sz w:val="22"/>
          <w:szCs w:val="22"/>
        </w:rPr>
        <w:t>.</w:t>
      </w:r>
    </w:p>
    <w:p w14:paraId="225DB55C" w14:textId="687B6C41" w:rsidR="006D37D4" w:rsidRPr="00D420E2" w:rsidRDefault="006D37D4" w:rsidP="00574740">
      <w:pPr>
        <w:pStyle w:val="Heading2"/>
        <w:numPr>
          <w:ilvl w:val="1"/>
          <w:numId w:val="5"/>
        </w:numPr>
        <w:spacing w:before="120"/>
        <w:ind w:left="578" w:hanging="578"/>
        <w:rPr>
          <w:rFonts w:ascii="Calibri" w:hAnsi="Calibri" w:cs="Calibri"/>
          <w:sz w:val="22"/>
          <w:szCs w:val="22"/>
        </w:rPr>
      </w:pPr>
      <w:r w:rsidRPr="006D37D4">
        <w:rPr>
          <w:rFonts w:asciiTheme="minorHAnsi" w:hAnsiTheme="minorHAnsi" w:cstheme="minorHAnsi"/>
          <w:sz w:val="22"/>
          <w:szCs w:val="22"/>
          <w:u w:val="single"/>
        </w:rPr>
        <w:t>Identity Documents</w:t>
      </w:r>
      <w:r>
        <w:rPr>
          <w:rStyle w:val="normaltextrun"/>
          <w:rFonts w:ascii="Calibri" w:hAnsi="Calibri" w:cs="Calibri"/>
          <w:b w:val="0"/>
          <w:bCs/>
          <w:color w:val="881798"/>
          <w:sz w:val="22"/>
          <w:szCs w:val="22"/>
          <w:u w:val="single"/>
        </w:rPr>
        <w:t>:</w:t>
      </w:r>
      <w:r w:rsidRPr="00C06B9C">
        <w:rPr>
          <w:rStyle w:val="normaltextrun"/>
          <w:rFonts w:ascii="Calibri" w:hAnsi="Calibri" w:cs="Calibri"/>
          <w:b w:val="0"/>
          <w:bCs/>
          <w:color w:val="881798"/>
          <w:sz w:val="22"/>
          <w:szCs w:val="22"/>
          <w:u w:val="single"/>
        </w:rPr>
        <w:t> </w:t>
      </w:r>
      <w:r w:rsidR="00B52E8B">
        <w:rPr>
          <w:rFonts w:asciiTheme="minorHAnsi" w:hAnsiTheme="minorHAnsi" w:cstheme="minorBidi"/>
          <w:b w:val="0"/>
          <w:sz w:val="22"/>
          <w:szCs w:val="22"/>
        </w:rPr>
        <w:t>Businesses</w:t>
      </w:r>
      <w:r w:rsidR="0091623B">
        <w:rPr>
          <w:rFonts w:asciiTheme="minorHAnsi" w:hAnsiTheme="minorHAnsi" w:cstheme="minorBidi"/>
          <w:b w:val="0"/>
          <w:sz w:val="22"/>
          <w:szCs w:val="22"/>
        </w:rPr>
        <w:t xml:space="preserve"> </w:t>
      </w:r>
      <w:r w:rsidRPr="00D420E2">
        <w:rPr>
          <w:rStyle w:val="normaltextrun"/>
          <w:rFonts w:ascii="Calibri" w:hAnsi="Calibri" w:cs="Calibri"/>
          <w:b w:val="0"/>
          <w:bCs/>
          <w:sz w:val="22"/>
          <w:szCs w:val="22"/>
        </w:rPr>
        <w:t>must provide a current proof of identity document. This must be one of the following:</w:t>
      </w:r>
      <w:r w:rsidRPr="00D420E2">
        <w:rPr>
          <w:rStyle w:val="normaltextrun"/>
          <w:rFonts w:ascii="Calibri" w:hAnsi="Calibri" w:cs="Calibri"/>
          <w:sz w:val="22"/>
          <w:szCs w:val="22"/>
        </w:rPr>
        <w:t> </w:t>
      </w:r>
      <w:r w:rsidRPr="00D420E2">
        <w:rPr>
          <w:rStyle w:val="eop"/>
          <w:rFonts w:ascii="Calibri" w:hAnsi="Calibri" w:cs="Calibri"/>
          <w:sz w:val="22"/>
          <w:szCs w:val="22"/>
        </w:rPr>
        <w:t> </w:t>
      </w:r>
    </w:p>
    <w:p w14:paraId="00033E5A" w14:textId="3481DAA6" w:rsidR="006D37D4" w:rsidRPr="00D420E2" w:rsidRDefault="00A9560C" w:rsidP="00574740">
      <w:pPr>
        <w:pStyle w:val="paragraph"/>
        <w:numPr>
          <w:ilvl w:val="0"/>
          <w:numId w:val="3"/>
        </w:numPr>
        <w:tabs>
          <w:tab w:val="clear" w:pos="1353"/>
          <w:tab w:val="num" w:pos="1134"/>
        </w:tabs>
        <w:spacing w:before="0" w:beforeAutospacing="0" w:after="40" w:afterAutospacing="0"/>
        <w:ind w:left="1355" w:hanging="788"/>
        <w:rPr>
          <w:rFonts w:asciiTheme="minorHAnsi" w:hAnsiTheme="minorHAnsi" w:cstheme="minorHAnsi"/>
          <w:sz w:val="22"/>
          <w:szCs w:val="22"/>
        </w:rPr>
      </w:pPr>
      <w:r>
        <w:rPr>
          <w:rFonts w:asciiTheme="minorHAnsi" w:hAnsiTheme="minorHAnsi" w:cstheme="minorHAnsi"/>
          <w:sz w:val="22"/>
          <w:szCs w:val="22"/>
        </w:rPr>
        <w:t>A</w:t>
      </w:r>
      <w:r w:rsidR="006D37D4" w:rsidRPr="00D420E2">
        <w:rPr>
          <w:rFonts w:asciiTheme="minorHAnsi" w:hAnsiTheme="minorHAnsi" w:cstheme="minorHAnsi"/>
          <w:sz w:val="22"/>
          <w:szCs w:val="22"/>
        </w:rPr>
        <w:t xml:space="preserve"> driver licence or learner permit issued in any Australian jurisdiction; or </w:t>
      </w:r>
    </w:p>
    <w:p w14:paraId="177BB174" w14:textId="4AFC2AA5" w:rsidR="006D37D4" w:rsidRPr="00D420E2" w:rsidRDefault="00A9560C" w:rsidP="00574740">
      <w:pPr>
        <w:pStyle w:val="paragraph"/>
        <w:numPr>
          <w:ilvl w:val="0"/>
          <w:numId w:val="3"/>
        </w:numPr>
        <w:tabs>
          <w:tab w:val="clear" w:pos="1353"/>
          <w:tab w:val="num" w:pos="1134"/>
        </w:tabs>
        <w:spacing w:before="0" w:beforeAutospacing="0" w:after="40" w:afterAutospacing="0"/>
        <w:ind w:left="1355" w:hanging="788"/>
        <w:rPr>
          <w:rFonts w:asciiTheme="minorHAnsi" w:hAnsiTheme="minorHAnsi" w:cstheme="minorHAnsi"/>
          <w:sz w:val="22"/>
          <w:szCs w:val="22"/>
        </w:rPr>
      </w:pPr>
      <w:r>
        <w:rPr>
          <w:rFonts w:asciiTheme="minorHAnsi" w:hAnsiTheme="minorHAnsi" w:cstheme="minorHAnsi"/>
          <w:sz w:val="22"/>
          <w:szCs w:val="22"/>
        </w:rPr>
        <w:t>A</w:t>
      </w:r>
      <w:r w:rsidR="006D37D4" w:rsidRPr="00D420E2">
        <w:rPr>
          <w:rFonts w:asciiTheme="minorHAnsi" w:hAnsiTheme="minorHAnsi" w:cstheme="minorHAnsi"/>
          <w:sz w:val="22"/>
          <w:szCs w:val="22"/>
        </w:rPr>
        <w:t>n Australian Passport; or </w:t>
      </w:r>
    </w:p>
    <w:p w14:paraId="7F536FCD" w14:textId="6D65A288" w:rsidR="006D37D4" w:rsidRPr="00D420E2" w:rsidRDefault="00A9560C" w:rsidP="00574740">
      <w:pPr>
        <w:pStyle w:val="paragraph"/>
        <w:numPr>
          <w:ilvl w:val="0"/>
          <w:numId w:val="3"/>
        </w:numPr>
        <w:tabs>
          <w:tab w:val="clear" w:pos="1353"/>
          <w:tab w:val="num" w:pos="1134"/>
        </w:tabs>
        <w:spacing w:before="0" w:beforeAutospacing="0" w:after="40" w:afterAutospacing="0"/>
        <w:ind w:left="1355" w:hanging="788"/>
        <w:rPr>
          <w:rFonts w:asciiTheme="minorHAnsi" w:hAnsiTheme="minorHAnsi" w:cstheme="minorHAnsi"/>
          <w:sz w:val="22"/>
          <w:szCs w:val="22"/>
        </w:rPr>
      </w:pPr>
      <w:r>
        <w:rPr>
          <w:rFonts w:asciiTheme="minorHAnsi" w:hAnsiTheme="minorHAnsi" w:cstheme="minorHAnsi"/>
          <w:sz w:val="22"/>
          <w:szCs w:val="22"/>
        </w:rPr>
        <w:t>A</w:t>
      </w:r>
      <w:r w:rsidR="006D37D4" w:rsidRPr="00D420E2">
        <w:rPr>
          <w:rFonts w:asciiTheme="minorHAnsi" w:hAnsiTheme="minorHAnsi" w:cstheme="minorHAnsi"/>
          <w:sz w:val="22"/>
          <w:szCs w:val="22"/>
        </w:rPr>
        <w:t xml:space="preserve"> Medicare Card; or </w:t>
      </w:r>
    </w:p>
    <w:p w14:paraId="3EF51022" w14:textId="343EF65F" w:rsidR="006D37D4" w:rsidRPr="00D420E2" w:rsidRDefault="00A9560C" w:rsidP="00574740">
      <w:pPr>
        <w:pStyle w:val="paragraph"/>
        <w:numPr>
          <w:ilvl w:val="0"/>
          <w:numId w:val="3"/>
        </w:numPr>
        <w:tabs>
          <w:tab w:val="clear" w:pos="1353"/>
          <w:tab w:val="num" w:pos="1134"/>
        </w:tabs>
        <w:spacing w:before="0" w:beforeAutospacing="0" w:after="40" w:afterAutospacing="0"/>
        <w:ind w:left="1355" w:hanging="788"/>
        <w:rPr>
          <w:rFonts w:asciiTheme="minorHAnsi" w:hAnsiTheme="minorHAnsi" w:cstheme="minorHAnsi"/>
          <w:sz w:val="22"/>
          <w:szCs w:val="22"/>
        </w:rPr>
      </w:pPr>
      <w:r>
        <w:rPr>
          <w:rFonts w:asciiTheme="minorHAnsi" w:hAnsiTheme="minorHAnsi" w:cstheme="minorHAnsi"/>
          <w:sz w:val="22"/>
          <w:szCs w:val="22"/>
        </w:rPr>
        <w:t>A</w:t>
      </w:r>
      <w:r w:rsidR="006D37D4" w:rsidRPr="00D420E2">
        <w:rPr>
          <w:rFonts w:asciiTheme="minorHAnsi" w:hAnsiTheme="minorHAnsi" w:cstheme="minorHAnsi"/>
          <w:sz w:val="22"/>
          <w:szCs w:val="22"/>
        </w:rPr>
        <w:t xml:space="preserve"> foreign passport for those issued with an Australian Visa.  </w:t>
      </w:r>
    </w:p>
    <w:p w14:paraId="5A78C5F0" w14:textId="77777777" w:rsidR="006D37D4" w:rsidRPr="00D420E2" w:rsidRDefault="006D37D4" w:rsidP="008F7E81">
      <w:pPr>
        <w:pStyle w:val="paragraph"/>
        <w:spacing w:before="0" w:beforeAutospacing="0" w:after="120" w:afterAutospacing="0"/>
        <w:ind w:left="573"/>
        <w:textAlignment w:val="baseline"/>
        <w:rPr>
          <w:rStyle w:val="eop"/>
          <w:rFonts w:asciiTheme="minorHAnsi" w:hAnsiTheme="minorHAnsi" w:cstheme="minorHAnsi"/>
          <w:sz w:val="22"/>
          <w:szCs w:val="22"/>
        </w:rPr>
      </w:pPr>
      <w:r w:rsidRPr="00D420E2">
        <w:rPr>
          <w:rStyle w:val="normaltextrun"/>
          <w:rFonts w:asciiTheme="minorHAnsi" w:hAnsiTheme="minorHAnsi" w:cstheme="minorHAnsi"/>
          <w:sz w:val="22"/>
          <w:szCs w:val="22"/>
        </w:rPr>
        <w:t>The identity document details must be for a person listed on the Australian Business Register as either the owner, co-owner, associate or authorised contact of the business</w:t>
      </w:r>
      <w:r w:rsidRPr="00D420E2">
        <w:rPr>
          <w:rStyle w:val="eop"/>
          <w:rFonts w:asciiTheme="minorHAnsi" w:hAnsiTheme="minorHAnsi" w:cstheme="minorHAnsi"/>
          <w:sz w:val="22"/>
          <w:szCs w:val="22"/>
        </w:rPr>
        <w:t>.</w:t>
      </w:r>
      <w:r w:rsidRPr="00D420E2">
        <w:rPr>
          <w:rStyle w:val="FootnoteReference"/>
          <w:rFonts w:asciiTheme="minorHAnsi" w:hAnsiTheme="minorHAnsi" w:cstheme="minorHAnsi"/>
          <w:sz w:val="22"/>
          <w:szCs w:val="22"/>
        </w:rPr>
        <w:footnoteReference w:id="7"/>
      </w:r>
    </w:p>
    <w:p w14:paraId="23977353" w14:textId="11ED4468" w:rsidR="00695E3E" w:rsidRPr="00D420E2" w:rsidRDefault="00B032FB" w:rsidP="008F7E81">
      <w:pPr>
        <w:pStyle w:val="Heading2"/>
        <w:numPr>
          <w:ilvl w:val="1"/>
          <w:numId w:val="5"/>
        </w:numPr>
        <w:spacing w:before="0" w:after="240"/>
        <w:ind w:left="578" w:hanging="578"/>
        <w:rPr>
          <w:rStyle w:val="eop"/>
          <w:rFonts w:asciiTheme="minorHAnsi" w:hAnsiTheme="minorHAnsi" w:cstheme="minorHAnsi"/>
          <w:b w:val="0"/>
          <w:bCs/>
          <w:sz w:val="22"/>
          <w:szCs w:val="22"/>
        </w:rPr>
      </w:pPr>
      <w:r w:rsidRPr="00933CAD">
        <w:rPr>
          <w:rFonts w:ascii="Calibri" w:eastAsia="Calibri" w:hAnsi="Calibri" w:cs="Calibri"/>
          <w:b w:val="0"/>
          <w:bCs/>
          <w:sz w:val="22"/>
          <w:szCs w:val="22"/>
        </w:rPr>
        <w:t xml:space="preserve">If the </w:t>
      </w:r>
      <w:r w:rsidRPr="00DF02D9">
        <w:rPr>
          <w:rFonts w:ascii="Calibri" w:hAnsi="Calibri" w:cs="Calibri"/>
          <w:b w:val="0"/>
          <w:sz w:val="22"/>
          <w:szCs w:val="22"/>
        </w:rPr>
        <w:t>current</w:t>
      </w:r>
      <w:r w:rsidRPr="00933CAD">
        <w:rPr>
          <w:rFonts w:ascii="Calibri" w:eastAsia="Calibri" w:hAnsi="Calibri" w:cs="Calibri"/>
          <w:b w:val="0"/>
          <w:bCs/>
          <w:sz w:val="22"/>
          <w:szCs w:val="22"/>
        </w:rPr>
        <w:t xml:space="preserve"> proof of identity </w:t>
      </w:r>
      <w:r>
        <w:rPr>
          <w:rFonts w:ascii="Calibri" w:eastAsia="Calibri" w:hAnsi="Calibri" w:cs="Calibri"/>
          <w:b w:val="0"/>
          <w:bCs/>
          <w:sz w:val="22"/>
          <w:szCs w:val="22"/>
        </w:rPr>
        <w:t xml:space="preserve">or any other required detail </w:t>
      </w:r>
      <w:r w:rsidRPr="00933CAD">
        <w:rPr>
          <w:rFonts w:ascii="Calibri" w:eastAsia="Calibri" w:hAnsi="Calibri" w:cs="Calibri"/>
          <w:b w:val="0"/>
          <w:bCs/>
          <w:sz w:val="22"/>
          <w:szCs w:val="22"/>
        </w:rPr>
        <w:t xml:space="preserve">is unable to be confirmed, </w:t>
      </w:r>
      <w:r w:rsidR="00B52E8B">
        <w:rPr>
          <w:rFonts w:ascii="Calibri" w:eastAsia="Calibri" w:hAnsi="Calibri" w:cs="Calibri"/>
          <w:b w:val="0"/>
          <w:bCs/>
          <w:sz w:val="22"/>
          <w:szCs w:val="22"/>
        </w:rPr>
        <w:t xml:space="preserve">a </w:t>
      </w:r>
      <w:r w:rsidR="00B52E8B">
        <w:rPr>
          <w:rFonts w:ascii="Calibri" w:eastAsia="Calibri" w:hAnsi="Calibri" w:cs="Calibri"/>
          <w:b w:val="0"/>
          <w:sz w:val="22"/>
          <w:szCs w:val="22"/>
        </w:rPr>
        <w:t>business</w:t>
      </w:r>
      <w:r w:rsidRPr="00933CAD">
        <w:rPr>
          <w:rFonts w:ascii="Calibri" w:eastAsia="Calibri" w:hAnsi="Calibri" w:cs="Calibri"/>
          <w:b w:val="0"/>
          <w:bCs/>
          <w:sz w:val="22"/>
          <w:szCs w:val="22"/>
        </w:rPr>
        <w:t xml:space="preserve"> </w:t>
      </w:r>
      <w:r w:rsidR="00501900">
        <w:rPr>
          <w:rFonts w:ascii="Calibri" w:eastAsia="Calibri" w:hAnsi="Calibri" w:cs="Calibri"/>
          <w:b w:val="0"/>
          <w:bCs/>
          <w:sz w:val="22"/>
          <w:szCs w:val="22"/>
        </w:rPr>
        <w:t>may</w:t>
      </w:r>
      <w:r w:rsidRPr="00933CAD">
        <w:rPr>
          <w:rFonts w:ascii="Calibri" w:eastAsia="Calibri" w:hAnsi="Calibri" w:cs="Calibri"/>
          <w:b w:val="0"/>
          <w:bCs/>
          <w:sz w:val="22"/>
          <w:szCs w:val="22"/>
        </w:rPr>
        <w:t xml:space="preserve"> receive a follow-up email</w:t>
      </w:r>
      <w:r>
        <w:rPr>
          <w:rFonts w:ascii="Calibri" w:eastAsia="Calibri" w:hAnsi="Calibri" w:cs="Calibri"/>
          <w:b w:val="0"/>
          <w:bCs/>
          <w:sz w:val="22"/>
          <w:szCs w:val="22"/>
        </w:rPr>
        <w:t xml:space="preserve"> or phone call and may be </w:t>
      </w:r>
      <w:r w:rsidRPr="00933CAD">
        <w:rPr>
          <w:rFonts w:ascii="Calibri" w:eastAsia="Calibri" w:hAnsi="Calibri" w:cs="Calibri"/>
          <w:b w:val="0"/>
          <w:bCs/>
          <w:sz w:val="22"/>
          <w:szCs w:val="22"/>
        </w:rPr>
        <w:t>instruct</w:t>
      </w:r>
      <w:r>
        <w:rPr>
          <w:rFonts w:ascii="Calibri" w:eastAsia="Calibri" w:hAnsi="Calibri" w:cs="Calibri"/>
          <w:b w:val="0"/>
          <w:bCs/>
          <w:sz w:val="22"/>
          <w:szCs w:val="22"/>
        </w:rPr>
        <w:t>ed</w:t>
      </w:r>
      <w:r w:rsidRPr="00933CAD">
        <w:rPr>
          <w:rFonts w:ascii="Calibri" w:eastAsia="Calibri" w:hAnsi="Calibri" w:cs="Calibri"/>
          <w:b w:val="0"/>
          <w:bCs/>
          <w:sz w:val="22"/>
          <w:szCs w:val="22"/>
        </w:rPr>
        <w:t xml:space="preserve"> to amend</w:t>
      </w:r>
      <w:r>
        <w:rPr>
          <w:rFonts w:ascii="Calibri" w:eastAsia="Calibri" w:hAnsi="Calibri" w:cs="Calibri"/>
          <w:b w:val="0"/>
          <w:bCs/>
          <w:sz w:val="22"/>
          <w:szCs w:val="22"/>
        </w:rPr>
        <w:t xml:space="preserve"> and/or verify</w:t>
      </w:r>
      <w:r w:rsidRPr="00933CAD">
        <w:rPr>
          <w:rFonts w:ascii="Calibri" w:eastAsia="Calibri" w:hAnsi="Calibri" w:cs="Calibri"/>
          <w:b w:val="0"/>
          <w:bCs/>
          <w:sz w:val="22"/>
          <w:szCs w:val="22"/>
        </w:rPr>
        <w:t xml:space="preserve"> their proof of identity details.</w:t>
      </w:r>
      <w:r w:rsidR="006D37D4" w:rsidRPr="00D420E2">
        <w:rPr>
          <w:rStyle w:val="normaltextrun"/>
          <w:rFonts w:asciiTheme="minorHAnsi" w:hAnsiTheme="minorHAnsi" w:cstheme="minorHAnsi"/>
          <w:b w:val="0"/>
          <w:bCs/>
          <w:sz w:val="22"/>
          <w:szCs w:val="22"/>
        </w:rPr>
        <w:t xml:space="preserve"> If the </w:t>
      </w:r>
      <w:r w:rsidR="00B52E8B">
        <w:rPr>
          <w:rStyle w:val="normaltextrun"/>
          <w:rFonts w:asciiTheme="minorHAnsi" w:hAnsiTheme="minorHAnsi" w:cstheme="minorHAnsi"/>
          <w:b w:val="0"/>
          <w:bCs/>
          <w:sz w:val="22"/>
          <w:szCs w:val="22"/>
        </w:rPr>
        <w:t>business</w:t>
      </w:r>
      <w:r w:rsidR="0091623B">
        <w:rPr>
          <w:rFonts w:asciiTheme="minorHAnsi" w:hAnsiTheme="minorHAnsi" w:cstheme="minorBidi"/>
          <w:b w:val="0"/>
          <w:sz w:val="22"/>
          <w:szCs w:val="22"/>
        </w:rPr>
        <w:t xml:space="preserve"> recipient </w:t>
      </w:r>
      <w:r w:rsidR="006D37D4" w:rsidRPr="00D420E2">
        <w:rPr>
          <w:rStyle w:val="normaltextrun"/>
          <w:rFonts w:asciiTheme="minorHAnsi" w:hAnsiTheme="minorHAnsi" w:cstheme="minorHAnsi"/>
          <w:b w:val="0"/>
          <w:bCs/>
          <w:sz w:val="22"/>
          <w:szCs w:val="22"/>
        </w:rPr>
        <w:t xml:space="preserve">does not then rectify proof of </w:t>
      </w:r>
      <w:r w:rsidR="006D37D4" w:rsidRPr="00D420E2">
        <w:rPr>
          <w:rFonts w:asciiTheme="minorHAnsi" w:hAnsiTheme="minorHAnsi" w:cstheme="minorHAnsi"/>
          <w:b w:val="0"/>
          <w:bCs/>
          <w:sz w:val="22"/>
          <w:szCs w:val="22"/>
        </w:rPr>
        <w:lastRenderedPageBreak/>
        <w:t>identity</w:t>
      </w:r>
      <w:r w:rsidR="006D37D4" w:rsidRPr="00D420E2">
        <w:rPr>
          <w:rStyle w:val="normaltextrun"/>
          <w:rFonts w:asciiTheme="minorHAnsi" w:hAnsiTheme="minorHAnsi" w:cstheme="minorHAnsi"/>
          <w:b w:val="0"/>
          <w:bCs/>
          <w:sz w:val="22"/>
          <w:szCs w:val="22"/>
        </w:rPr>
        <w:t xml:space="preserve"> details before the Program close date, the </w:t>
      </w:r>
      <w:r w:rsidR="00B52E8B">
        <w:rPr>
          <w:rFonts w:asciiTheme="minorHAnsi" w:hAnsiTheme="minorHAnsi" w:cstheme="minorBidi"/>
          <w:b w:val="0"/>
          <w:sz w:val="22"/>
          <w:szCs w:val="22"/>
        </w:rPr>
        <w:t>business</w:t>
      </w:r>
      <w:r w:rsidR="00FB6D0A">
        <w:rPr>
          <w:rFonts w:asciiTheme="minorHAnsi" w:hAnsiTheme="minorHAnsi" w:cstheme="minorBidi"/>
          <w:b w:val="0"/>
          <w:sz w:val="22"/>
          <w:szCs w:val="22"/>
        </w:rPr>
        <w:t xml:space="preserve"> </w:t>
      </w:r>
      <w:r w:rsidR="006D37D4" w:rsidRPr="00D420E2">
        <w:rPr>
          <w:rStyle w:val="normaltextrun"/>
          <w:rFonts w:asciiTheme="minorHAnsi" w:hAnsiTheme="minorHAnsi" w:cstheme="minorHAnsi"/>
          <w:b w:val="0"/>
          <w:bCs/>
          <w:sz w:val="22"/>
          <w:szCs w:val="22"/>
        </w:rPr>
        <w:t>will not be considered by the Department for this Program.</w:t>
      </w:r>
      <w:r w:rsidR="006D37D4" w:rsidRPr="00D420E2">
        <w:rPr>
          <w:rStyle w:val="eop"/>
          <w:rFonts w:asciiTheme="minorHAnsi" w:hAnsiTheme="minorHAnsi" w:cstheme="minorHAnsi"/>
          <w:b w:val="0"/>
          <w:bCs/>
          <w:sz w:val="22"/>
          <w:szCs w:val="22"/>
        </w:rPr>
        <w:t> </w:t>
      </w:r>
    </w:p>
    <w:p w14:paraId="35289640" w14:textId="0A2B9C5D" w:rsidR="00E95C25" w:rsidRPr="00C07989" w:rsidRDefault="00E95C25" w:rsidP="009D78B5">
      <w:pPr>
        <w:pStyle w:val="Heading1"/>
        <w:numPr>
          <w:ilvl w:val="0"/>
          <w:numId w:val="5"/>
        </w:numPr>
        <w:spacing w:before="0"/>
        <w:ind w:left="567" w:hanging="567"/>
        <w:rPr>
          <w:rFonts w:asciiTheme="minorHAnsi" w:hAnsiTheme="minorHAnsi" w:cstheme="minorHAnsi"/>
          <w:bCs/>
          <w:sz w:val="22"/>
          <w:szCs w:val="22"/>
        </w:rPr>
      </w:pPr>
      <w:r w:rsidRPr="00C07989">
        <w:rPr>
          <w:rFonts w:asciiTheme="minorHAnsi" w:hAnsiTheme="minorHAnsi" w:cstheme="minorHAnsi"/>
          <w:bCs/>
          <w:sz w:val="22"/>
          <w:szCs w:val="22"/>
        </w:rPr>
        <w:t>Compliance and Audit</w:t>
      </w:r>
    </w:p>
    <w:p w14:paraId="1EBF5BDB" w14:textId="6AAFB9CA" w:rsidR="002D6D22" w:rsidRPr="00C07989" w:rsidRDefault="00480E10" w:rsidP="00D014FE">
      <w:pPr>
        <w:pStyle w:val="Heading2"/>
        <w:numPr>
          <w:ilvl w:val="1"/>
          <w:numId w:val="5"/>
        </w:numPr>
        <w:spacing w:before="0"/>
        <w:rPr>
          <w:rFonts w:asciiTheme="minorHAnsi" w:hAnsiTheme="minorHAnsi" w:cstheme="minorHAnsi"/>
          <w:b w:val="0"/>
          <w:bCs/>
          <w:sz w:val="22"/>
          <w:szCs w:val="22"/>
        </w:rPr>
      </w:pPr>
      <w:r>
        <w:rPr>
          <w:rStyle w:val="normaltextrun"/>
          <w:rFonts w:asciiTheme="minorHAnsi" w:hAnsiTheme="minorHAnsi" w:cstheme="minorHAnsi"/>
          <w:b w:val="0"/>
          <w:bCs/>
          <w:sz w:val="22"/>
          <w:szCs w:val="22"/>
        </w:rPr>
        <w:t>Businesses</w:t>
      </w:r>
      <w:r w:rsidR="00FB6D0A">
        <w:rPr>
          <w:rFonts w:asciiTheme="minorHAnsi" w:hAnsiTheme="minorHAnsi" w:cstheme="minorBidi"/>
          <w:b w:val="0"/>
          <w:sz w:val="22"/>
          <w:szCs w:val="22"/>
        </w:rPr>
        <w:t xml:space="preserve"> </w:t>
      </w:r>
      <w:r w:rsidR="002D6D22" w:rsidRPr="00C07989">
        <w:rPr>
          <w:rFonts w:asciiTheme="minorHAnsi" w:hAnsiTheme="minorHAnsi" w:cstheme="minorHAnsi"/>
          <w:b w:val="0"/>
          <w:bCs/>
          <w:sz w:val="22"/>
          <w:szCs w:val="22"/>
        </w:rPr>
        <w:t xml:space="preserve">are subject to a risk assessment which </w:t>
      </w:r>
      <w:r w:rsidR="002D6D22" w:rsidRPr="00625BB9">
        <w:rPr>
          <w:rFonts w:asciiTheme="minorHAnsi" w:hAnsiTheme="minorHAnsi" w:cstheme="minorHAnsi"/>
          <w:b w:val="0"/>
          <w:bCs/>
          <w:sz w:val="22"/>
          <w:szCs w:val="22"/>
        </w:rPr>
        <w:t>v</w:t>
      </w:r>
      <w:r w:rsidR="00E30A68" w:rsidRPr="00625BB9">
        <w:rPr>
          <w:rFonts w:asciiTheme="minorHAnsi" w:hAnsiTheme="minorHAnsi" w:cstheme="minorHAnsi"/>
          <w:b w:val="0"/>
          <w:bCs/>
          <w:sz w:val="22"/>
          <w:szCs w:val="22"/>
        </w:rPr>
        <w:t>e</w:t>
      </w:r>
      <w:r w:rsidR="002D6D22" w:rsidRPr="00625BB9">
        <w:rPr>
          <w:rFonts w:asciiTheme="minorHAnsi" w:hAnsiTheme="minorHAnsi" w:cstheme="minorHAnsi"/>
          <w:b w:val="0"/>
          <w:bCs/>
          <w:sz w:val="22"/>
          <w:szCs w:val="22"/>
        </w:rPr>
        <w:t>rifies</w:t>
      </w:r>
      <w:r w:rsidR="002D6D22" w:rsidRPr="00C07989">
        <w:rPr>
          <w:rFonts w:asciiTheme="minorHAnsi" w:hAnsiTheme="minorHAnsi" w:cstheme="minorHAnsi"/>
          <w:b w:val="0"/>
          <w:bCs/>
          <w:sz w:val="22"/>
          <w:szCs w:val="22"/>
        </w:rPr>
        <w:t xml:space="preserve"> business details provided with the Australian Securities and Investment Commission, Australian Charities and Not-for-Profits Commissioner, Consumer Affairs Victoria and/or other applicable regulator.</w:t>
      </w:r>
    </w:p>
    <w:p w14:paraId="2E339469" w14:textId="07BD726F" w:rsidR="002D6D22" w:rsidRPr="00C07989" w:rsidRDefault="009052E4" w:rsidP="00D014FE">
      <w:pPr>
        <w:pStyle w:val="Heading2"/>
        <w:numPr>
          <w:ilvl w:val="1"/>
          <w:numId w:val="5"/>
        </w:numPr>
        <w:spacing w:before="0"/>
        <w:rPr>
          <w:rFonts w:asciiTheme="minorHAnsi" w:hAnsiTheme="minorHAnsi" w:cstheme="minorHAnsi"/>
          <w:b w:val="0"/>
          <w:bCs/>
          <w:sz w:val="22"/>
          <w:szCs w:val="22"/>
        </w:rPr>
      </w:pPr>
      <w:r w:rsidRPr="00625BB9">
        <w:rPr>
          <w:rFonts w:asciiTheme="minorHAnsi" w:hAnsiTheme="minorHAnsi" w:cstheme="minorHAnsi"/>
          <w:b w:val="0"/>
          <w:bCs/>
          <w:sz w:val="22"/>
          <w:szCs w:val="22"/>
        </w:rPr>
        <w:t>Applications</w:t>
      </w:r>
      <w:r w:rsidR="00501900">
        <w:rPr>
          <w:rFonts w:asciiTheme="minorHAnsi" w:hAnsiTheme="minorHAnsi" w:cstheme="minorHAnsi"/>
          <w:b w:val="0"/>
          <w:bCs/>
          <w:sz w:val="22"/>
          <w:szCs w:val="22"/>
        </w:rPr>
        <w:t xml:space="preserve"> and attestations</w:t>
      </w:r>
      <w:r w:rsidRPr="00625BB9">
        <w:rPr>
          <w:rFonts w:asciiTheme="minorHAnsi" w:hAnsiTheme="minorHAnsi" w:cstheme="minorHAnsi"/>
          <w:b w:val="0"/>
          <w:bCs/>
          <w:sz w:val="22"/>
          <w:szCs w:val="22"/>
        </w:rPr>
        <w:t xml:space="preserve"> may </w:t>
      </w:r>
      <w:r w:rsidR="002D6D22" w:rsidRPr="00625BB9">
        <w:rPr>
          <w:rFonts w:asciiTheme="minorHAnsi" w:hAnsiTheme="minorHAnsi" w:cstheme="minorHAnsi"/>
          <w:b w:val="0"/>
          <w:bCs/>
          <w:sz w:val="22"/>
          <w:szCs w:val="22"/>
        </w:rPr>
        <w:t xml:space="preserve">be subject to audit by the Victorian Government or its representatives and </w:t>
      </w:r>
      <w:r w:rsidR="00884D30">
        <w:rPr>
          <w:rFonts w:asciiTheme="minorHAnsi" w:hAnsiTheme="minorHAnsi" w:cstheme="minorHAnsi"/>
          <w:b w:val="0"/>
          <w:bCs/>
          <w:sz w:val="22"/>
          <w:szCs w:val="22"/>
        </w:rPr>
        <w:t xml:space="preserve">the business </w:t>
      </w:r>
      <w:r w:rsidR="002D6D22" w:rsidRPr="00625BB9">
        <w:rPr>
          <w:rFonts w:asciiTheme="minorHAnsi" w:hAnsiTheme="minorHAnsi" w:cstheme="minorHAnsi"/>
          <w:b w:val="0"/>
          <w:bCs/>
          <w:sz w:val="22"/>
          <w:szCs w:val="22"/>
        </w:rPr>
        <w:t>will be required to</w:t>
      </w:r>
      <w:r w:rsidR="002D6D22" w:rsidRPr="00C07989">
        <w:rPr>
          <w:rFonts w:asciiTheme="minorHAnsi" w:hAnsiTheme="minorHAnsi" w:cstheme="minorHAnsi"/>
          <w:b w:val="0"/>
          <w:bCs/>
          <w:sz w:val="22"/>
          <w:szCs w:val="22"/>
        </w:rPr>
        <w:t xml:space="preserve"> produce evidence relating to their eligibility </w:t>
      </w:r>
      <w:r w:rsidR="00825CD0" w:rsidRPr="00C07989">
        <w:rPr>
          <w:rFonts w:asciiTheme="minorHAnsi" w:hAnsiTheme="minorHAnsi" w:cstheme="minorHAnsi"/>
          <w:b w:val="0"/>
          <w:bCs/>
          <w:sz w:val="22"/>
          <w:szCs w:val="22"/>
        </w:rPr>
        <w:t xml:space="preserve">and use of the grant funds </w:t>
      </w:r>
      <w:r w:rsidR="002D6D22" w:rsidRPr="00C07989">
        <w:rPr>
          <w:rFonts w:asciiTheme="minorHAnsi" w:hAnsiTheme="minorHAnsi" w:cstheme="minorHAnsi"/>
          <w:b w:val="0"/>
          <w:bCs/>
          <w:sz w:val="22"/>
          <w:szCs w:val="22"/>
        </w:rPr>
        <w:t xml:space="preserve">at the request of the Victorian Government for a period of four </w:t>
      </w:r>
      <w:r w:rsidR="00884D30">
        <w:rPr>
          <w:rFonts w:asciiTheme="minorHAnsi" w:hAnsiTheme="minorHAnsi" w:cstheme="minorHAnsi"/>
          <w:b w:val="0"/>
          <w:bCs/>
          <w:sz w:val="22"/>
          <w:szCs w:val="22"/>
        </w:rPr>
        <w:t xml:space="preserve">(4) </w:t>
      </w:r>
      <w:r w:rsidR="002D6D22" w:rsidRPr="00C07989">
        <w:rPr>
          <w:rFonts w:asciiTheme="minorHAnsi" w:hAnsiTheme="minorHAnsi" w:cstheme="minorHAnsi"/>
          <w:b w:val="0"/>
          <w:bCs/>
          <w:sz w:val="22"/>
          <w:szCs w:val="22"/>
        </w:rPr>
        <w:t>years after the grant has been approved.</w:t>
      </w:r>
    </w:p>
    <w:p w14:paraId="77B57E64" w14:textId="41FFE4BB" w:rsidR="002D6D22" w:rsidRPr="00C07989" w:rsidRDefault="002D6D22" w:rsidP="008F7E81">
      <w:pPr>
        <w:pStyle w:val="Heading2"/>
        <w:numPr>
          <w:ilvl w:val="1"/>
          <w:numId w:val="5"/>
        </w:numPr>
        <w:spacing w:before="0" w:after="240"/>
        <w:ind w:left="578" w:hanging="578"/>
        <w:rPr>
          <w:rFonts w:asciiTheme="minorHAnsi" w:hAnsiTheme="minorHAnsi" w:cstheme="minorHAnsi"/>
          <w:b w:val="0"/>
          <w:bCs/>
          <w:sz w:val="22"/>
          <w:szCs w:val="22"/>
        </w:rPr>
      </w:pPr>
      <w:r w:rsidRPr="00C07989">
        <w:rPr>
          <w:rFonts w:asciiTheme="minorHAnsi" w:hAnsiTheme="minorHAnsi" w:cstheme="minorHAnsi"/>
          <w:b w:val="0"/>
          <w:bCs/>
          <w:sz w:val="22"/>
          <w:szCs w:val="22"/>
        </w:rPr>
        <w:t xml:space="preserve">If any information in the </w:t>
      </w:r>
      <w:r w:rsidR="004D1561">
        <w:rPr>
          <w:rFonts w:asciiTheme="minorHAnsi" w:hAnsiTheme="minorHAnsi" w:cstheme="minorHAnsi"/>
          <w:b w:val="0"/>
          <w:bCs/>
          <w:sz w:val="22"/>
          <w:szCs w:val="22"/>
        </w:rPr>
        <w:t>attestation</w:t>
      </w:r>
      <w:r w:rsidR="00C03363">
        <w:rPr>
          <w:rFonts w:asciiTheme="minorHAnsi" w:hAnsiTheme="minorHAnsi" w:cstheme="minorHAnsi"/>
          <w:b w:val="0"/>
          <w:bCs/>
          <w:sz w:val="22"/>
          <w:szCs w:val="22"/>
        </w:rPr>
        <w:t xml:space="preserve"> or application</w:t>
      </w:r>
      <w:r w:rsidRPr="00C07989">
        <w:rPr>
          <w:rFonts w:asciiTheme="minorHAnsi" w:hAnsiTheme="minorHAnsi" w:cstheme="minorHAnsi"/>
          <w:b w:val="0"/>
          <w:bCs/>
          <w:sz w:val="22"/>
          <w:szCs w:val="22"/>
        </w:rPr>
        <w:t xml:space="preserve"> is found to be false or misleading, or grants are not applied for the purposes of the business</w:t>
      </w:r>
      <w:r w:rsidR="00884D30">
        <w:rPr>
          <w:rFonts w:asciiTheme="minorHAnsi" w:hAnsiTheme="minorHAnsi" w:cstheme="minorHAnsi"/>
          <w:b w:val="0"/>
          <w:bCs/>
          <w:sz w:val="22"/>
          <w:szCs w:val="22"/>
        </w:rPr>
        <w:t xml:space="preserve"> described in </w:t>
      </w:r>
      <w:r w:rsidR="00501900">
        <w:rPr>
          <w:rFonts w:asciiTheme="minorHAnsi" w:hAnsiTheme="minorHAnsi" w:cstheme="minorHAnsi"/>
          <w:b w:val="0"/>
          <w:bCs/>
          <w:sz w:val="22"/>
          <w:szCs w:val="22"/>
        </w:rPr>
        <w:t xml:space="preserve">section </w:t>
      </w:r>
      <w:r w:rsidR="00884D30">
        <w:rPr>
          <w:rFonts w:asciiTheme="minorHAnsi" w:hAnsiTheme="minorHAnsi" w:cstheme="minorHAnsi"/>
          <w:b w:val="0"/>
          <w:bCs/>
          <w:sz w:val="22"/>
          <w:szCs w:val="22"/>
        </w:rPr>
        <w:t>4 (above)</w:t>
      </w:r>
      <w:r w:rsidRPr="00C07989">
        <w:rPr>
          <w:rFonts w:asciiTheme="minorHAnsi" w:hAnsiTheme="minorHAnsi" w:cstheme="minorHAnsi"/>
          <w:b w:val="0"/>
          <w:bCs/>
          <w:sz w:val="22"/>
          <w:szCs w:val="22"/>
        </w:rPr>
        <w:t xml:space="preserve"> in accordance with the terms of funding as set out in </w:t>
      </w:r>
      <w:r w:rsidR="00DB6A58">
        <w:rPr>
          <w:rFonts w:asciiTheme="minorHAnsi" w:hAnsiTheme="minorHAnsi" w:cstheme="minorHAnsi"/>
          <w:b w:val="0"/>
          <w:bCs/>
          <w:sz w:val="22"/>
          <w:szCs w:val="22"/>
        </w:rPr>
        <w:t xml:space="preserve">this </w:t>
      </w:r>
      <w:r w:rsidR="00326159">
        <w:rPr>
          <w:rFonts w:asciiTheme="minorHAnsi" w:hAnsiTheme="minorHAnsi" w:cstheme="minorHAnsi"/>
          <w:b w:val="0"/>
          <w:bCs/>
          <w:sz w:val="22"/>
          <w:szCs w:val="22"/>
        </w:rPr>
        <w:t>guideline</w:t>
      </w:r>
      <w:r w:rsidRPr="00C07989">
        <w:rPr>
          <w:rFonts w:asciiTheme="minorHAnsi" w:hAnsiTheme="minorHAnsi" w:cstheme="minorHAnsi"/>
          <w:b w:val="0"/>
          <w:bCs/>
          <w:sz w:val="22"/>
          <w:szCs w:val="22"/>
        </w:rPr>
        <w:t xml:space="preserve"> and </w:t>
      </w:r>
      <w:r w:rsidR="004D1561">
        <w:rPr>
          <w:rFonts w:asciiTheme="minorHAnsi" w:hAnsiTheme="minorHAnsi" w:cstheme="minorHAnsi"/>
          <w:b w:val="0"/>
          <w:bCs/>
          <w:sz w:val="22"/>
          <w:szCs w:val="22"/>
        </w:rPr>
        <w:t>attestation</w:t>
      </w:r>
      <w:r w:rsidR="00042949">
        <w:rPr>
          <w:rFonts w:asciiTheme="minorHAnsi" w:hAnsiTheme="minorHAnsi" w:cstheme="minorHAnsi"/>
          <w:b w:val="0"/>
          <w:bCs/>
          <w:sz w:val="22"/>
          <w:szCs w:val="22"/>
        </w:rPr>
        <w:t xml:space="preserve"> or application</w:t>
      </w:r>
      <w:r w:rsidRPr="00C07989">
        <w:rPr>
          <w:rFonts w:asciiTheme="minorHAnsi" w:hAnsiTheme="minorHAnsi" w:cstheme="minorHAnsi"/>
          <w:b w:val="0"/>
          <w:bCs/>
          <w:sz w:val="22"/>
          <w:szCs w:val="22"/>
        </w:rPr>
        <w:t xml:space="preserve">, the grant will be repayable on demand. </w:t>
      </w:r>
    </w:p>
    <w:p w14:paraId="3D0741F8" w14:textId="5665F3AA" w:rsidR="002D6D22" w:rsidRPr="00C07989" w:rsidRDefault="002D6D22" w:rsidP="009D78B5">
      <w:pPr>
        <w:pStyle w:val="Heading1"/>
        <w:numPr>
          <w:ilvl w:val="0"/>
          <w:numId w:val="5"/>
        </w:numPr>
        <w:spacing w:before="0"/>
        <w:ind w:left="567" w:hanging="567"/>
        <w:rPr>
          <w:rFonts w:asciiTheme="minorHAnsi" w:hAnsiTheme="minorHAnsi" w:cstheme="minorHAnsi"/>
          <w:sz w:val="22"/>
          <w:szCs w:val="22"/>
        </w:rPr>
      </w:pPr>
      <w:r w:rsidRPr="00C07989">
        <w:rPr>
          <w:rFonts w:asciiTheme="minorHAnsi" w:hAnsiTheme="minorHAnsi" w:cstheme="minorHAnsi"/>
          <w:sz w:val="22"/>
          <w:szCs w:val="22"/>
        </w:rPr>
        <w:t xml:space="preserve">Other information about this </w:t>
      </w:r>
      <w:r w:rsidR="00B52E8B">
        <w:rPr>
          <w:rFonts w:asciiTheme="minorHAnsi" w:hAnsiTheme="minorHAnsi" w:cstheme="minorHAnsi"/>
          <w:sz w:val="22"/>
          <w:szCs w:val="22"/>
        </w:rPr>
        <w:t>P</w:t>
      </w:r>
      <w:r w:rsidRPr="00C07989">
        <w:rPr>
          <w:rFonts w:asciiTheme="minorHAnsi" w:hAnsiTheme="minorHAnsi" w:cstheme="minorHAnsi"/>
          <w:sz w:val="22"/>
          <w:szCs w:val="22"/>
        </w:rPr>
        <w:t>rogram</w:t>
      </w:r>
    </w:p>
    <w:p w14:paraId="5A7A96AB" w14:textId="2041AF34" w:rsidR="002D6D22" w:rsidRPr="00C07989" w:rsidRDefault="002D6D22" w:rsidP="00A44524">
      <w:pPr>
        <w:pStyle w:val="Heading2"/>
        <w:numPr>
          <w:ilvl w:val="1"/>
          <w:numId w:val="5"/>
        </w:numPr>
        <w:spacing w:before="0"/>
        <w:rPr>
          <w:rFonts w:asciiTheme="minorHAnsi" w:hAnsiTheme="minorHAnsi" w:cstheme="minorHAnsi"/>
          <w:b w:val="0"/>
          <w:bCs/>
          <w:sz w:val="22"/>
          <w:szCs w:val="22"/>
        </w:rPr>
      </w:pPr>
      <w:r w:rsidRPr="00C07989">
        <w:rPr>
          <w:rFonts w:asciiTheme="minorHAnsi" w:hAnsiTheme="minorHAnsi" w:cstheme="minorHAnsi"/>
          <w:b w:val="0"/>
          <w:bCs/>
          <w:sz w:val="22"/>
          <w:szCs w:val="22"/>
        </w:rPr>
        <w:t>The Department</w:t>
      </w:r>
      <w:r w:rsidRPr="00C07989">
        <w:rPr>
          <w:rFonts w:asciiTheme="minorHAnsi" w:hAnsiTheme="minorHAnsi" w:cstheme="minorHAnsi"/>
          <w:b w:val="0"/>
          <w:sz w:val="22"/>
          <w:szCs w:val="22"/>
        </w:rPr>
        <w:t xml:space="preserve">  </w:t>
      </w:r>
      <w:r w:rsidRPr="00C07989">
        <w:rPr>
          <w:rFonts w:asciiTheme="minorHAnsi" w:hAnsiTheme="minorHAnsi" w:cstheme="minorHAnsi"/>
          <w:b w:val="0"/>
          <w:bCs/>
          <w:sz w:val="22"/>
          <w:szCs w:val="22"/>
        </w:rPr>
        <w:t xml:space="preserve">reserves the right to amend </w:t>
      </w:r>
      <w:r w:rsidR="00EB34C3">
        <w:rPr>
          <w:rFonts w:asciiTheme="minorHAnsi" w:hAnsiTheme="minorHAnsi" w:cstheme="minorHAnsi"/>
          <w:b w:val="0"/>
          <w:bCs/>
          <w:sz w:val="22"/>
          <w:szCs w:val="22"/>
        </w:rPr>
        <w:t xml:space="preserve">this </w:t>
      </w:r>
      <w:r w:rsidR="00326159">
        <w:rPr>
          <w:rFonts w:asciiTheme="minorHAnsi" w:hAnsiTheme="minorHAnsi" w:cstheme="minorHAnsi"/>
          <w:b w:val="0"/>
          <w:bCs/>
          <w:sz w:val="22"/>
          <w:szCs w:val="22"/>
        </w:rPr>
        <w:t>guideline</w:t>
      </w:r>
      <w:r w:rsidRPr="00C07989">
        <w:rPr>
          <w:rFonts w:asciiTheme="minorHAnsi" w:hAnsiTheme="minorHAnsi" w:cstheme="minorHAnsi"/>
          <w:b w:val="0"/>
          <w:bCs/>
          <w:sz w:val="22"/>
          <w:szCs w:val="22"/>
        </w:rPr>
        <w:t xml:space="preserve"> and terms at any time as it deems appropriate.</w:t>
      </w:r>
    </w:p>
    <w:p w14:paraId="0BE70144" w14:textId="3828BC48" w:rsidR="0079539B" w:rsidRPr="00C07989" w:rsidRDefault="00CA2FBF" w:rsidP="00D014FE">
      <w:pPr>
        <w:pStyle w:val="Heading2"/>
        <w:numPr>
          <w:ilvl w:val="1"/>
          <w:numId w:val="5"/>
        </w:numPr>
        <w:spacing w:before="0"/>
        <w:rPr>
          <w:rFonts w:asciiTheme="minorHAnsi" w:hAnsiTheme="minorHAnsi" w:cstheme="minorHAnsi"/>
          <w:b w:val="0"/>
          <w:bCs/>
          <w:sz w:val="22"/>
          <w:szCs w:val="22"/>
        </w:rPr>
      </w:pPr>
      <w:r>
        <w:rPr>
          <w:rFonts w:asciiTheme="minorHAnsi" w:hAnsiTheme="minorHAnsi" w:cstheme="minorHAnsi"/>
          <w:b w:val="0"/>
          <w:bCs/>
          <w:sz w:val="22"/>
          <w:szCs w:val="22"/>
        </w:rPr>
        <w:t>Businesses</w:t>
      </w:r>
      <w:r w:rsidRPr="00C07989">
        <w:rPr>
          <w:rFonts w:asciiTheme="minorHAnsi" w:hAnsiTheme="minorHAnsi" w:cstheme="minorHAnsi"/>
          <w:b w:val="0"/>
          <w:bCs/>
          <w:sz w:val="22"/>
          <w:szCs w:val="22"/>
        </w:rPr>
        <w:t xml:space="preserve"> </w:t>
      </w:r>
      <w:r w:rsidR="00884D30">
        <w:rPr>
          <w:rFonts w:asciiTheme="minorHAnsi" w:hAnsiTheme="minorHAnsi" w:cstheme="minorHAnsi"/>
          <w:b w:val="0"/>
          <w:bCs/>
          <w:sz w:val="22"/>
          <w:szCs w:val="22"/>
        </w:rPr>
        <w:t>that receive support under the Program</w:t>
      </w:r>
      <w:r w:rsidR="0079539B" w:rsidRPr="00C07989">
        <w:rPr>
          <w:rFonts w:asciiTheme="minorHAnsi" w:hAnsiTheme="minorHAnsi" w:cstheme="minorHAnsi"/>
          <w:b w:val="0"/>
          <w:bCs/>
          <w:sz w:val="22"/>
          <w:szCs w:val="22"/>
        </w:rPr>
        <w:t xml:space="preserve"> agree to participate in </w:t>
      </w:r>
      <w:r w:rsidR="00884D30">
        <w:rPr>
          <w:rFonts w:asciiTheme="minorHAnsi" w:hAnsiTheme="minorHAnsi" w:cstheme="minorHAnsi"/>
          <w:b w:val="0"/>
          <w:bCs/>
          <w:sz w:val="22"/>
          <w:szCs w:val="22"/>
        </w:rPr>
        <w:t>an</w:t>
      </w:r>
      <w:r>
        <w:rPr>
          <w:rFonts w:asciiTheme="minorHAnsi" w:hAnsiTheme="minorHAnsi" w:cstheme="minorHAnsi"/>
          <w:b w:val="0"/>
          <w:bCs/>
          <w:sz w:val="22"/>
          <w:szCs w:val="22"/>
        </w:rPr>
        <w:t xml:space="preserve"> </w:t>
      </w:r>
      <w:r w:rsidR="0079539B" w:rsidRPr="00C07989">
        <w:rPr>
          <w:rFonts w:asciiTheme="minorHAnsi" w:hAnsiTheme="minorHAnsi" w:cstheme="minorHAnsi"/>
          <w:b w:val="0"/>
          <w:bCs/>
          <w:sz w:val="22"/>
          <w:szCs w:val="22"/>
        </w:rPr>
        <w:t xml:space="preserve">evaluation of the </w:t>
      </w:r>
      <w:r w:rsidR="00B52E8B">
        <w:rPr>
          <w:rFonts w:asciiTheme="minorHAnsi" w:hAnsiTheme="minorHAnsi" w:cstheme="minorHAnsi"/>
          <w:b w:val="0"/>
          <w:bCs/>
          <w:sz w:val="22"/>
          <w:szCs w:val="22"/>
        </w:rPr>
        <w:t>P</w:t>
      </w:r>
      <w:r w:rsidR="0079539B" w:rsidRPr="00C07989">
        <w:rPr>
          <w:rFonts w:asciiTheme="minorHAnsi" w:hAnsiTheme="minorHAnsi" w:cstheme="minorHAnsi"/>
          <w:b w:val="0"/>
          <w:bCs/>
          <w:sz w:val="22"/>
          <w:szCs w:val="22"/>
        </w:rPr>
        <w:t>rogram for a period of up to three (3) years</w:t>
      </w:r>
      <w:r w:rsidR="002219CE">
        <w:rPr>
          <w:rFonts w:asciiTheme="minorHAnsi" w:hAnsiTheme="minorHAnsi" w:cstheme="minorHAnsi"/>
          <w:b w:val="0"/>
          <w:bCs/>
          <w:sz w:val="22"/>
          <w:szCs w:val="22"/>
        </w:rPr>
        <w:t>, from 6 August 2021</w:t>
      </w:r>
      <w:r w:rsidR="0079539B" w:rsidRPr="00C07989">
        <w:rPr>
          <w:rFonts w:asciiTheme="minorHAnsi" w:hAnsiTheme="minorHAnsi" w:cstheme="minorHAnsi"/>
          <w:b w:val="0"/>
          <w:bCs/>
          <w:sz w:val="22"/>
          <w:szCs w:val="22"/>
        </w:rPr>
        <w:t xml:space="preserve">. </w:t>
      </w:r>
    </w:p>
    <w:p w14:paraId="74BBB32E" w14:textId="08873443" w:rsidR="00B4557A" w:rsidRPr="00A44524" w:rsidRDefault="000B1C6B" w:rsidP="00A44524">
      <w:pPr>
        <w:pStyle w:val="Heading2"/>
        <w:numPr>
          <w:ilvl w:val="1"/>
          <w:numId w:val="5"/>
        </w:numPr>
        <w:spacing w:before="0"/>
        <w:rPr>
          <w:rFonts w:asciiTheme="minorHAnsi" w:hAnsiTheme="minorHAnsi" w:cstheme="minorHAnsi"/>
          <w:b w:val="0"/>
          <w:bCs/>
          <w:sz w:val="22"/>
          <w:szCs w:val="22"/>
        </w:rPr>
      </w:pPr>
      <w:r>
        <w:rPr>
          <w:rFonts w:asciiTheme="minorHAnsi" w:hAnsiTheme="minorHAnsi" w:cstheme="minorHAnsi"/>
          <w:b w:val="0"/>
          <w:bCs/>
          <w:sz w:val="22"/>
          <w:szCs w:val="22"/>
        </w:rPr>
        <w:t xml:space="preserve">Further </w:t>
      </w:r>
      <w:r w:rsidRPr="00C07989">
        <w:rPr>
          <w:rFonts w:asciiTheme="minorHAnsi" w:hAnsiTheme="minorHAnsi" w:cstheme="minorHAnsi"/>
          <w:b w:val="0"/>
          <w:bCs/>
          <w:sz w:val="22"/>
          <w:szCs w:val="22"/>
        </w:rPr>
        <w:t xml:space="preserve">information may be found at </w:t>
      </w:r>
      <w:hyperlink r:id="rId12" w:history="1">
        <w:r w:rsidR="00884D30" w:rsidRPr="009F15D8">
          <w:rPr>
            <w:rStyle w:val="Hyperlink"/>
            <w:rFonts w:asciiTheme="minorHAnsi" w:hAnsiTheme="minorHAnsi" w:cstheme="minorHAnsi"/>
            <w:b w:val="0"/>
            <w:bCs/>
            <w:sz w:val="22"/>
            <w:szCs w:val="22"/>
          </w:rPr>
          <w:t>www.business.vic.gov.au</w:t>
        </w:r>
      </w:hyperlink>
      <w:r w:rsidRPr="00C07989">
        <w:rPr>
          <w:rFonts w:asciiTheme="minorHAnsi" w:hAnsiTheme="minorHAnsi" w:cstheme="minorHAnsi"/>
          <w:b w:val="0"/>
          <w:bCs/>
          <w:sz w:val="22"/>
          <w:szCs w:val="22"/>
        </w:rPr>
        <w:t xml:space="preserve"> or </w:t>
      </w:r>
      <w:r>
        <w:rPr>
          <w:rFonts w:asciiTheme="minorHAnsi" w:hAnsiTheme="minorHAnsi" w:cstheme="minorHAnsi"/>
          <w:b w:val="0"/>
          <w:bCs/>
          <w:sz w:val="22"/>
          <w:szCs w:val="22"/>
        </w:rPr>
        <w:t xml:space="preserve">by emailing: </w:t>
      </w:r>
      <w:hyperlink r:id="rId13" w:history="1">
        <w:r w:rsidRPr="00E72E9E">
          <w:rPr>
            <w:rStyle w:val="Hyperlink"/>
            <w:rFonts w:asciiTheme="minorHAnsi" w:hAnsiTheme="minorHAnsi" w:cstheme="minorHAnsi"/>
            <w:b w:val="0"/>
            <w:bCs/>
            <w:sz w:val="22"/>
            <w:szCs w:val="22"/>
          </w:rPr>
          <w:t>alpineprograms@ecodev.vic.gov.au</w:t>
        </w:r>
      </w:hyperlink>
    </w:p>
    <w:p w14:paraId="1A62CB30" w14:textId="2D60B4AF" w:rsidR="00C34CED" w:rsidRDefault="00CB361E" w:rsidP="00A44524">
      <w:pPr>
        <w:pStyle w:val="Heading2"/>
        <w:numPr>
          <w:ilvl w:val="1"/>
          <w:numId w:val="21"/>
        </w:numPr>
        <w:spacing w:before="120"/>
        <w:ind w:left="567" w:hanging="567"/>
        <w:rPr>
          <w:rFonts w:ascii="Calibri" w:hAnsi="Calibri" w:cs="Calibri"/>
          <w:b w:val="0"/>
          <w:bCs/>
          <w:sz w:val="22"/>
          <w:szCs w:val="22"/>
        </w:rPr>
      </w:pPr>
      <w:r>
        <w:rPr>
          <w:rFonts w:asciiTheme="minorHAnsi" w:hAnsiTheme="minorHAnsi" w:cstheme="minorBidi"/>
          <w:b w:val="0"/>
          <w:sz w:val="22"/>
          <w:szCs w:val="22"/>
        </w:rPr>
        <w:t xml:space="preserve">The </w:t>
      </w:r>
      <w:r w:rsidR="00C34CED" w:rsidRPr="5250F0EE">
        <w:rPr>
          <w:rFonts w:asciiTheme="minorHAnsi" w:hAnsiTheme="minorHAnsi" w:cstheme="minorBidi"/>
          <w:b w:val="0"/>
          <w:sz w:val="22"/>
          <w:szCs w:val="22"/>
        </w:rPr>
        <w:t xml:space="preserve">Department will endeavour to notify all </w:t>
      </w:r>
      <w:r w:rsidR="00B52E8B">
        <w:rPr>
          <w:rFonts w:asciiTheme="minorHAnsi" w:hAnsiTheme="minorHAnsi" w:cstheme="minorBidi"/>
          <w:b w:val="0"/>
          <w:sz w:val="22"/>
          <w:szCs w:val="22"/>
        </w:rPr>
        <w:t xml:space="preserve">applicable businesses </w:t>
      </w:r>
      <w:r w:rsidR="00C34CED" w:rsidRPr="5250F0EE">
        <w:rPr>
          <w:rFonts w:asciiTheme="minorHAnsi" w:hAnsiTheme="minorHAnsi" w:cstheme="minorBidi"/>
          <w:b w:val="0"/>
          <w:sz w:val="22"/>
          <w:szCs w:val="22"/>
        </w:rPr>
        <w:t xml:space="preserve">on the status of their </w:t>
      </w:r>
      <w:r w:rsidR="00C34CED">
        <w:rPr>
          <w:rFonts w:asciiTheme="minorHAnsi" w:hAnsiTheme="minorHAnsi" w:cstheme="minorBidi"/>
          <w:b w:val="0"/>
          <w:sz w:val="22"/>
          <w:szCs w:val="22"/>
        </w:rPr>
        <w:t xml:space="preserve">submitted attestation or application </w:t>
      </w:r>
      <w:r w:rsidR="00C34CED" w:rsidRPr="5250F0EE">
        <w:rPr>
          <w:rFonts w:asciiTheme="minorHAnsi" w:hAnsiTheme="minorHAnsi" w:cstheme="minorBidi"/>
          <w:b w:val="0"/>
          <w:sz w:val="22"/>
          <w:szCs w:val="22"/>
        </w:rPr>
        <w:t>within 10 Business Days</w:t>
      </w:r>
      <w:r w:rsidR="00B52E8B">
        <w:rPr>
          <w:rStyle w:val="FootnoteReference"/>
          <w:rFonts w:asciiTheme="minorHAnsi" w:hAnsiTheme="minorHAnsi" w:cstheme="minorBidi"/>
          <w:b w:val="0"/>
          <w:sz w:val="22"/>
          <w:szCs w:val="22"/>
        </w:rPr>
        <w:footnoteReference w:id="8"/>
      </w:r>
      <w:r w:rsidR="00C34CED" w:rsidRPr="5250F0EE">
        <w:rPr>
          <w:rFonts w:asciiTheme="minorHAnsi" w:hAnsiTheme="minorHAnsi" w:cstheme="minorBidi"/>
          <w:b w:val="0"/>
          <w:sz w:val="22"/>
          <w:szCs w:val="22"/>
        </w:rPr>
        <w:t xml:space="preserve"> of </w:t>
      </w:r>
      <w:r w:rsidR="00B52E8B">
        <w:rPr>
          <w:rFonts w:asciiTheme="minorHAnsi" w:hAnsiTheme="minorHAnsi" w:cstheme="minorBidi"/>
          <w:b w:val="0"/>
          <w:sz w:val="22"/>
          <w:szCs w:val="22"/>
        </w:rPr>
        <w:t>P</w:t>
      </w:r>
      <w:r w:rsidR="00C34CED" w:rsidRPr="5250F0EE">
        <w:rPr>
          <w:rFonts w:asciiTheme="minorHAnsi" w:hAnsiTheme="minorHAnsi" w:cstheme="minorBidi"/>
          <w:b w:val="0"/>
          <w:sz w:val="22"/>
          <w:szCs w:val="22"/>
        </w:rPr>
        <w:t xml:space="preserve">rogram close, subject to finalisation of all payments under </w:t>
      </w:r>
      <w:r w:rsidR="00C34CED" w:rsidRPr="007A6C5F">
        <w:rPr>
          <w:rFonts w:ascii="Calibri" w:hAnsi="Calibri" w:cs="Calibri"/>
          <w:b w:val="0"/>
          <w:bCs/>
          <w:sz w:val="22"/>
          <w:szCs w:val="22"/>
        </w:rPr>
        <w:t>BCAP</w:t>
      </w:r>
      <w:r w:rsidR="00C34CED">
        <w:rPr>
          <w:rFonts w:ascii="Calibri" w:hAnsi="Calibri" w:cs="Calibri"/>
          <w:b w:val="0"/>
          <w:bCs/>
          <w:sz w:val="22"/>
          <w:szCs w:val="22"/>
        </w:rPr>
        <w:t>2</w:t>
      </w:r>
      <w:r w:rsidR="00C34CED" w:rsidRPr="007A6C5F">
        <w:rPr>
          <w:rFonts w:ascii="Calibri" w:hAnsi="Calibri" w:cs="Calibri"/>
          <w:sz w:val="22"/>
          <w:szCs w:val="22"/>
        </w:rPr>
        <w:t xml:space="preserve"> </w:t>
      </w:r>
      <w:r w:rsidR="00C34CED" w:rsidRPr="007A6C5F">
        <w:rPr>
          <w:rFonts w:ascii="Calibri" w:hAnsi="Calibri" w:cs="Calibri"/>
          <w:b w:val="0"/>
          <w:bCs/>
          <w:sz w:val="22"/>
          <w:szCs w:val="22"/>
        </w:rPr>
        <w:t xml:space="preserve">or </w:t>
      </w:r>
      <w:r w:rsidR="00C34CED">
        <w:rPr>
          <w:rFonts w:ascii="Calibri" w:hAnsi="Calibri" w:cs="Calibri"/>
          <w:b w:val="0"/>
          <w:bCs/>
          <w:sz w:val="22"/>
          <w:szCs w:val="22"/>
        </w:rPr>
        <w:t>LHVF2021</w:t>
      </w:r>
      <w:r w:rsidR="00C34CED" w:rsidRPr="007A6C5F">
        <w:rPr>
          <w:rFonts w:ascii="Calibri" w:hAnsi="Calibri" w:cs="Calibri"/>
          <w:b w:val="0"/>
          <w:bCs/>
          <w:sz w:val="22"/>
          <w:szCs w:val="22"/>
        </w:rPr>
        <w:t xml:space="preserve"> including </w:t>
      </w:r>
      <w:r w:rsidR="00C34CED">
        <w:rPr>
          <w:rFonts w:ascii="Calibri" w:hAnsi="Calibri" w:cs="Calibri"/>
          <w:b w:val="0"/>
          <w:bCs/>
          <w:sz w:val="22"/>
          <w:szCs w:val="22"/>
        </w:rPr>
        <w:t xml:space="preserve">Tourism Supplement. There may be delays if the </w:t>
      </w:r>
      <w:r w:rsidR="00B52E8B">
        <w:rPr>
          <w:rFonts w:ascii="Calibri" w:hAnsi="Calibri" w:cs="Calibri"/>
          <w:b w:val="0"/>
          <w:bCs/>
          <w:sz w:val="22"/>
          <w:szCs w:val="22"/>
        </w:rPr>
        <w:t>business</w:t>
      </w:r>
      <w:r w:rsidR="00C34CED">
        <w:rPr>
          <w:rFonts w:ascii="Calibri" w:hAnsi="Calibri" w:cs="Calibri"/>
          <w:b w:val="0"/>
          <w:bCs/>
          <w:sz w:val="22"/>
          <w:szCs w:val="22"/>
        </w:rPr>
        <w:t>:</w:t>
      </w:r>
    </w:p>
    <w:p w14:paraId="5B19B346" w14:textId="3AFE822A" w:rsidR="00C34CED" w:rsidRPr="00D67144" w:rsidRDefault="00C34CED" w:rsidP="00C34CED">
      <w:pPr>
        <w:pStyle w:val="paragraph"/>
        <w:numPr>
          <w:ilvl w:val="0"/>
          <w:numId w:val="3"/>
        </w:numPr>
        <w:tabs>
          <w:tab w:val="clear" w:pos="1353"/>
          <w:tab w:val="num" w:pos="936"/>
        </w:tabs>
        <w:spacing w:before="0" w:beforeAutospacing="0" w:after="120" w:afterAutospacing="0"/>
        <w:ind w:left="936"/>
        <w:rPr>
          <w:rFonts w:ascii="Calibri" w:hAnsi="Calibri" w:cs="Calibri"/>
          <w:sz w:val="22"/>
          <w:szCs w:val="22"/>
        </w:rPr>
      </w:pPr>
      <w:r>
        <w:rPr>
          <w:rFonts w:ascii="Calibri" w:hAnsi="Calibri" w:cs="Calibri"/>
          <w:sz w:val="22"/>
          <w:szCs w:val="22"/>
        </w:rPr>
        <w:t>Does</w:t>
      </w:r>
      <w:r w:rsidRPr="00D67144">
        <w:rPr>
          <w:rFonts w:ascii="Calibri" w:hAnsi="Calibri" w:cs="Calibri"/>
          <w:sz w:val="22"/>
          <w:szCs w:val="22"/>
        </w:rPr>
        <w:t xml:space="preserve"> not meet all the eligibility criteria</w:t>
      </w:r>
      <w:r w:rsidR="00884D30">
        <w:rPr>
          <w:rFonts w:ascii="Calibri" w:hAnsi="Calibri" w:cs="Calibri"/>
          <w:sz w:val="22"/>
          <w:szCs w:val="22"/>
        </w:rPr>
        <w:t xml:space="preserve"> for the Program;</w:t>
      </w:r>
    </w:p>
    <w:p w14:paraId="03FF5F2C" w14:textId="29EC62CD" w:rsidR="00C34CED" w:rsidRPr="00D67144" w:rsidRDefault="00884D30" w:rsidP="00C34CED">
      <w:pPr>
        <w:pStyle w:val="paragraph"/>
        <w:numPr>
          <w:ilvl w:val="0"/>
          <w:numId w:val="3"/>
        </w:numPr>
        <w:tabs>
          <w:tab w:val="clear" w:pos="1353"/>
          <w:tab w:val="num" w:pos="936"/>
        </w:tabs>
        <w:spacing w:before="0" w:beforeAutospacing="0" w:after="120" w:afterAutospacing="0"/>
        <w:ind w:left="936"/>
        <w:rPr>
          <w:rFonts w:ascii="Calibri" w:hAnsi="Calibri" w:cs="Calibri"/>
          <w:sz w:val="22"/>
          <w:szCs w:val="22"/>
        </w:rPr>
      </w:pPr>
      <w:r>
        <w:rPr>
          <w:rFonts w:ascii="Calibri" w:hAnsi="Calibri" w:cs="Calibri"/>
          <w:sz w:val="22"/>
          <w:szCs w:val="22"/>
        </w:rPr>
        <w:t xml:space="preserve">Has </w:t>
      </w:r>
      <w:r w:rsidR="00C34CED" w:rsidRPr="00D67144">
        <w:rPr>
          <w:rFonts w:ascii="Calibri" w:hAnsi="Calibri" w:cs="Calibri"/>
          <w:sz w:val="22"/>
          <w:szCs w:val="22"/>
        </w:rPr>
        <w:t xml:space="preserve">not </w:t>
      </w:r>
      <w:r>
        <w:rPr>
          <w:rFonts w:ascii="Calibri" w:hAnsi="Calibri" w:cs="Calibri"/>
          <w:sz w:val="22"/>
          <w:szCs w:val="22"/>
        </w:rPr>
        <w:t xml:space="preserve">submitted </w:t>
      </w:r>
      <w:r w:rsidR="00C34CED" w:rsidRPr="00D67144">
        <w:rPr>
          <w:rFonts w:ascii="Calibri" w:hAnsi="Calibri" w:cs="Calibri"/>
          <w:sz w:val="22"/>
          <w:szCs w:val="22"/>
        </w:rPr>
        <w:t xml:space="preserve">correct evidence or </w:t>
      </w:r>
      <w:r>
        <w:rPr>
          <w:rFonts w:ascii="Calibri" w:hAnsi="Calibri" w:cs="Calibri"/>
          <w:sz w:val="22"/>
          <w:szCs w:val="22"/>
        </w:rPr>
        <w:t xml:space="preserve">requisite </w:t>
      </w:r>
      <w:r w:rsidR="00C34CED" w:rsidRPr="00D67144">
        <w:rPr>
          <w:rFonts w:ascii="Calibri" w:hAnsi="Calibri" w:cs="Calibri"/>
          <w:sz w:val="22"/>
          <w:szCs w:val="22"/>
        </w:rPr>
        <w:t>documentation</w:t>
      </w:r>
      <w:r>
        <w:rPr>
          <w:rFonts w:ascii="Calibri" w:hAnsi="Calibri" w:cs="Calibri"/>
          <w:sz w:val="22"/>
          <w:szCs w:val="22"/>
        </w:rPr>
        <w:t>;</w:t>
      </w:r>
    </w:p>
    <w:p w14:paraId="76F2CD2F" w14:textId="0704744F" w:rsidR="00C34CED" w:rsidRPr="00D67144" w:rsidRDefault="00C34CED" w:rsidP="00C34CED">
      <w:pPr>
        <w:pStyle w:val="paragraph"/>
        <w:numPr>
          <w:ilvl w:val="0"/>
          <w:numId w:val="3"/>
        </w:numPr>
        <w:tabs>
          <w:tab w:val="clear" w:pos="1353"/>
          <w:tab w:val="num" w:pos="936"/>
        </w:tabs>
        <w:spacing w:before="0" w:beforeAutospacing="0" w:after="120" w:afterAutospacing="0"/>
        <w:ind w:left="936"/>
        <w:rPr>
          <w:rFonts w:ascii="Calibri" w:hAnsi="Calibri" w:cs="Calibri"/>
          <w:sz w:val="22"/>
          <w:szCs w:val="22"/>
        </w:rPr>
      </w:pPr>
      <w:r>
        <w:rPr>
          <w:rFonts w:ascii="Calibri" w:hAnsi="Calibri" w:cs="Calibri"/>
          <w:sz w:val="22"/>
          <w:szCs w:val="22"/>
        </w:rPr>
        <w:t>Provides</w:t>
      </w:r>
      <w:r w:rsidRPr="00D67144">
        <w:rPr>
          <w:rFonts w:ascii="Calibri" w:hAnsi="Calibri" w:cs="Calibri"/>
          <w:sz w:val="22"/>
          <w:szCs w:val="22"/>
        </w:rPr>
        <w:t xml:space="preserve"> duplicate </w:t>
      </w:r>
      <w:r>
        <w:rPr>
          <w:rFonts w:ascii="Calibri" w:hAnsi="Calibri" w:cs="Calibri"/>
          <w:sz w:val="22"/>
          <w:szCs w:val="22"/>
        </w:rPr>
        <w:t>applications</w:t>
      </w:r>
      <w:r w:rsidR="00884D30">
        <w:rPr>
          <w:rFonts w:ascii="Calibri" w:hAnsi="Calibri" w:cs="Calibri"/>
          <w:sz w:val="22"/>
          <w:szCs w:val="22"/>
        </w:rPr>
        <w:t>;</w:t>
      </w:r>
      <w:r w:rsidRPr="00D67144">
        <w:rPr>
          <w:rFonts w:ascii="Calibri" w:hAnsi="Calibri" w:cs="Calibri"/>
          <w:sz w:val="22"/>
          <w:szCs w:val="22"/>
        </w:rPr>
        <w:t xml:space="preserve"> </w:t>
      </w:r>
    </w:p>
    <w:p w14:paraId="5BB678BC" w14:textId="4EBF8C9D" w:rsidR="00C34CED" w:rsidRPr="00D67144" w:rsidRDefault="00C34CED" w:rsidP="00C34CED">
      <w:pPr>
        <w:pStyle w:val="paragraph"/>
        <w:numPr>
          <w:ilvl w:val="0"/>
          <w:numId w:val="3"/>
        </w:numPr>
        <w:tabs>
          <w:tab w:val="clear" w:pos="1353"/>
          <w:tab w:val="num" w:pos="936"/>
        </w:tabs>
        <w:spacing w:before="0" w:beforeAutospacing="0" w:after="120" w:afterAutospacing="0"/>
        <w:ind w:left="936"/>
        <w:rPr>
          <w:rFonts w:ascii="Calibri" w:hAnsi="Calibri" w:cs="Calibri"/>
          <w:sz w:val="22"/>
          <w:szCs w:val="22"/>
        </w:rPr>
      </w:pPr>
      <w:r>
        <w:rPr>
          <w:rFonts w:ascii="Calibri" w:hAnsi="Calibri" w:cs="Calibri"/>
          <w:sz w:val="22"/>
          <w:szCs w:val="22"/>
        </w:rPr>
        <w:t xml:space="preserve">Provides </w:t>
      </w:r>
      <w:r w:rsidRPr="00D67144">
        <w:rPr>
          <w:rFonts w:ascii="Calibri" w:hAnsi="Calibri" w:cs="Calibri"/>
          <w:sz w:val="22"/>
          <w:szCs w:val="22"/>
        </w:rPr>
        <w:t>incorrect information, such as ABN or bank details</w:t>
      </w:r>
      <w:r w:rsidR="00884D30">
        <w:rPr>
          <w:rFonts w:ascii="Calibri" w:hAnsi="Calibri" w:cs="Calibri"/>
          <w:sz w:val="22"/>
          <w:szCs w:val="22"/>
        </w:rPr>
        <w:t xml:space="preserve"> </w:t>
      </w:r>
      <w:r w:rsidR="00884D30" w:rsidRPr="00D67144">
        <w:rPr>
          <w:rFonts w:ascii="Calibri" w:hAnsi="Calibri" w:cs="Calibri"/>
          <w:sz w:val="22"/>
          <w:szCs w:val="22"/>
        </w:rPr>
        <w:t xml:space="preserve">(for successful </w:t>
      </w:r>
      <w:r w:rsidR="00884D30">
        <w:rPr>
          <w:rFonts w:ascii="Calibri" w:hAnsi="Calibri" w:cs="Calibri"/>
          <w:sz w:val="22"/>
          <w:szCs w:val="22"/>
        </w:rPr>
        <w:t>businesses</w:t>
      </w:r>
      <w:r w:rsidR="00884D30" w:rsidRPr="00D67144">
        <w:rPr>
          <w:rFonts w:ascii="Calibri" w:hAnsi="Calibri" w:cs="Calibri"/>
          <w:sz w:val="22"/>
          <w:szCs w:val="22"/>
        </w:rPr>
        <w:t>)</w:t>
      </w:r>
      <w:r w:rsidR="00884D30">
        <w:rPr>
          <w:rFonts w:ascii="Calibri" w:hAnsi="Calibri" w:cs="Calibri"/>
          <w:sz w:val="22"/>
          <w:szCs w:val="22"/>
        </w:rPr>
        <w:t>;</w:t>
      </w:r>
      <w:r w:rsidRPr="00D67144">
        <w:rPr>
          <w:rFonts w:ascii="Calibri" w:hAnsi="Calibri" w:cs="Calibri"/>
          <w:sz w:val="22"/>
          <w:szCs w:val="22"/>
        </w:rPr>
        <w:t xml:space="preserve"> </w:t>
      </w:r>
      <w:r w:rsidR="00501900">
        <w:rPr>
          <w:rFonts w:ascii="Calibri" w:hAnsi="Calibri" w:cs="Calibri"/>
          <w:sz w:val="22"/>
          <w:szCs w:val="22"/>
        </w:rPr>
        <w:t>or</w:t>
      </w:r>
    </w:p>
    <w:p w14:paraId="2BF2F437" w14:textId="37FBB218" w:rsidR="002D6D22" w:rsidRDefault="00C34CED" w:rsidP="00A44524">
      <w:pPr>
        <w:pStyle w:val="paragraph"/>
        <w:numPr>
          <w:ilvl w:val="0"/>
          <w:numId w:val="3"/>
        </w:numPr>
        <w:tabs>
          <w:tab w:val="clear" w:pos="1353"/>
          <w:tab w:val="num" w:pos="936"/>
        </w:tabs>
        <w:spacing w:before="0" w:beforeAutospacing="0" w:after="120" w:afterAutospacing="0"/>
        <w:ind w:left="936"/>
        <w:rPr>
          <w:rFonts w:asciiTheme="minorHAnsi" w:hAnsiTheme="minorHAnsi" w:cstheme="minorHAnsi"/>
          <w:b/>
          <w:bCs/>
          <w:sz w:val="22"/>
          <w:szCs w:val="22"/>
        </w:rPr>
      </w:pPr>
      <w:r>
        <w:rPr>
          <w:rFonts w:ascii="Calibri" w:hAnsi="Calibri" w:cs="Calibri"/>
          <w:sz w:val="22"/>
          <w:szCs w:val="22"/>
        </w:rPr>
        <w:t xml:space="preserve">Does </w:t>
      </w:r>
      <w:r w:rsidRPr="00D67144">
        <w:rPr>
          <w:rFonts w:ascii="Calibri" w:hAnsi="Calibri" w:cs="Calibri"/>
          <w:sz w:val="22"/>
          <w:szCs w:val="22"/>
        </w:rPr>
        <w:t>not include current or accurate information registered with relevant regulators or partner agencies, such as the State Revenue Office, Australian Business Register or WorkSafe</w:t>
      </w:r>
      <w:r w:rsidR="00A44524">
        <w:rPr>
          <w:rFonts w:ascii="Calibri" w:hAnsi="Calibri" w:cs="Calibri"/>
          <w:sz w:val="22"/>
          <w:szCs w:val="22"/>
        </w:rPr>
        <w:t xml:space="preserve"> Victoria</w:t>
      </w:r>
      <w:r w:rsidRPr="00D67144">
        <w:rPr>
          <w:rFonts w:ascii="Calibri" w:hAnsi="Calibri" w:cs="Calibri"/>
          <w:sz w:val="22"/>
          <w:szCs w:val="22"/>
        </w:rPr>
        <w:t xml:space="preserve"> </w:t>
      </w:r>
    </w:p>
    <w:p w14:paraId="5C72D6C2" w14:textId="07549320" w:rsidR="00640BBE" w:rsidRPr="00B17734" w:rsidRDefault="00640BBE" w:rsidP="00EF5F68">
      <w:pPr>
        <w:pStyle w:val="Heading2"/>
        <w:spacing w:before="120"/>
        <w:ind w:left="576"/>
        <w:rPr>
          <w:rFonts w:asciiTheme="minorHAnsi" w:hAnsiTheme="minorHAnsi" w:cstheme="minorHAnsi"/>
        </w:rPr>
      </w:pPr>
    </w:p>
    <w:sectPr w:rsidR="00640BBE" w:rsidRPr="00B17734" w:rsidSect="001420BD">
      <w:headerReference w:type="default" r:id="rId14"/>
      <w:footerReference w:type="default" r:id="rId15"/>
      <w:headerReference w:type="first" r:id="rId16"/>
      <w:footerReference w:type="first" r:id="rId17"/>
      <w:pgSz w:w="11906" w:h="16838" w:code="9"/>
      <w:pgMar w:top="851" w:right="1418" w:bottom="1418" w:left="1418" w:header="284"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E5529" w14:textId="77777777" w:rsidR="00AA738E" w:rsidRDefault="00AA738E" w:rsidP="002D6D22">
      <w:pPr>
        <w:spacing w:after="0"/>
      </w:pPr>
      <w:r>
        <w:separator/>
      </w:r>
    </w:p>
  </w:endnote>
  <w:endnote w:type="continuationSeparator" w:id="0">
    <w:p w14:paraId="44BC6BC2" w14:textId="77777777" w:rsidR="00AA738E" w:rsidRDefault="00AA738E" w:rsidP="002D6D22">
      <w:pPr>
        <w:spacing w:after="0"/>
      </w:pPr>
      <w:r>
        <w:continuationSeparator/>
      </w:r>
    </w:p>
  </w:endnote>
  <w:endnote w:type="continuationNotice" w:id="1">
    <w:p w14:paraId="1C729B45" w14:textId="77777777" w:rsidR="00AA738E" w:rsidRDefault="00AA738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604020202020204"/>
    <w:charset w:val="00"/>
    <w:family w:val="roman"/>
    <w:notTrueType/>
    <w:pitch w:val="default"/>
  </w:font>
  <w:font w:name="VIC">
    <w:altName w:val="Calibri"/>
    <w:panose1 w:val="020B0604020202020204"/>
    <w:charset w:val="00"/>
    <w:family w:val="auto"/>
    <w:pitch w:val="variable"/>
    <w:sig w:usb0="00000007" w:usb1="00000000" w:usb2="00000000" w:usb3="00000000" w:csb0="00000093"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1420BD" w14:paraId="0645F667" w14:textId="77777777" w:rsidTr="1AEC89FB">
      <w:tc>
        <w:tcPr>
          <w:tcW w:w="4140" w:type="dxa"/>
          <w:vAlign w:val="center"/>
          <w:hideMark/>
        </w:tcPr>
        <w:p w14:paraId="6AABD4B3" w14:textId="0F551FE1" w:rsidR="001420BD" w:rsidRDefault="00326159" w:rsidP="001420BD">
          <w:pPr>
            <w:pStyle w:val="Footer"/>
            <w:tabs>
              <w:tab w:val="left" w:pos="720"/>
            </w:tabs>
            <w:rPr>
              <w:rStyle w:val="PageNumber"/>
            </w:rPr>
          </w:pPr>
          <w:r>
            <w:t>Guideline</w:t>
          </w:r>
          <w:r w:rsidR="00203596">
            <w:t xml:space="preserve"> </w:t>
          </w:r>
          <w:r w:rsidR="00F56DD9">
            <w:t>– Alpine Resort Support Program</w:t>
          </w:r>
        </w:p>
      </w:tc>
      <w:tc>
        <w:tcPr>
          <w:tcW w:w="2460" w:type="dxa"/>
          <w:vAlign w:val="center"/>
          <w:hideMark/>
        </w:tcPr>
        <w:p w14:paraId="5D0BB583" w14:textId="77777777" w:rsidR="001420BD" w:rsidRDefault="00F56DD9" w:rsidP="001420B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253F3E4E" w14:textId="77777777" w:rsidR="001420BD" w:rsidRDefault="1AEC89FB" w:rsidP="001420BD">
          <w:pPr>
            <w:pStyle w:val="Footer"/>
            <w:tabs>
              <w:tab w:val="left" w:pos="720"/>
            </w:tabs>
            <w:jc w:val="right"/>
          </w:pPr>
          <w:r>
            <w:rPr>
              <w:noProof/>
            </w:rPr>
            <w:drawing>
              <wp:inline distT="0" distB="0" distL="0" distR="0" wp14:anchorId="3004C497" wp14:editId="5963AD3F">
                <wp:extent cx="1331595" cy="397510"/>
                <wp:effectExtent l="0" t="0" r="1905" b="2540"/>
                <wp:docPr id="18" name="Picture 18"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450A8C82" w14:textId="77777777" w:rsidR="001420BD" w:rsidRDefault="001420BD" w:rsidP="001420BD">
    <w:pPr>
      <w:pStyle w:val="Footer"/>
      <w:rPr>
        <w:sz w:val="4"/>
        <w:szCs w:val="4"/>
      </w:rPr>
    </w:pPr>
  </w:p>
  <w:p w14:paraId="40BD2ED1" w14:textId="77777777" w:rsidR="001420BD" w:rsidRDefault="001420BD"/>
  <w:p w14:paraId="34B9EEBA" w14:textId="77777777" w:rsidR="001420BD" w:rsidRDefault="001420B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1420BD" w14:paraId="1C9B29CF" w14:textId="77777777" w:rsidTr="1AEC89FB">
      <w:tc>
        <w:tcPr>
          <w:tcW w:w="4140" w:type="dxa"/>
          <w:vAlign w:val="center"/>
          <w:hideMark/>
        </w:tcPr>
        <w:p w14:paraId="01432F30" w14:textId="77777777" w:rsidR="001420BD" w:rsidRDefault="00F56DD9" w:rsidP="001420BD">
          <w:pPr>
            <w:pStyle w:val="Footer"/>
            <w:tabs>
              <w:tab w:val="left" w:pos="720"/>
            </w:tabs>
          </w:pPr>
          <w:r>
            <w:t>Alpine Resorts Support Program</w:t>
          </w:r>
        </w:p>
        <w:p w14:paraId="0975EA0E" w14:textId="6085E365" w:rsidR="001420BD" w:rsidRDefault="0037453B" w:rsidP="001420BD">
          <w:pPr>
            <w:pStyle w:val="Footer"/>
            <w:tabs>
              <w:tab w:val="left" w:pos="720"/>
            </w:tabs>
            <w:rPr>
              <w:rStyle w:val="PageNumber"/>
            </w:rPr>
          </w:pPr>
          <w:fldSimple w:instr="STYLEREF  Title \l  \* MERGEFORMAT">
            <w:r w:rsidR="001F6B28">
              <w:rPr>
                <w:noProof/>
              </w:rPr>
              <w:t>Off mountain stream</w:t>
            </w:r>
          </w:fldSimple>
        </w:p>
      </w:tc>
      <w:tc>
        <w:tcPr>
          <w:tcW w:w="2460" w:type="dxa"/>
          <w:vAlign w:val="center"/>
          <w:hideMark/>
        </w:tcPr>
        <w:p w14:paraId="0BA0D59C" w14:textId="77777777" w:rsidR="001420BD" w:rsidRDefault="00F56DD9" w:rsidP="001420B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42F7B55" w14:textId="77777777" w:rsidR="001420BD" w:rsidRDefault="1AEC89FB" w:rsidP="001420BD">
          <w:pPr>
            <w:pStyle w:val="Footer"/>
            <w:tabs>
              <w:tab w:val="left" w:pos="720"/>
            </w:tabs>
            <w:jc w:val="right"/>
          </w:pPr>
          <w:r>
            <w:rPr>
              <w:noProof/>
            </w:rPr>
            <w:drawing>
              <wp:inline distT="0" distB="0" distL="0" distR="0" wp14:anchorId="1AD17C57" wp14:editId="268A812E">
                <wp:extent cx="1331595" cy="397510"/>
                <wp:effectExtent l="0" t="0" r="1905" b="2540"/>
                <wp:docPr id="17"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079FB5B1" w14:textId="77777777" w:rsidR="001420BD" w:rsidRDefault="001420BD" w:rsidP="001420BD">
    <w:pPr>
      <w:pStyle w:val="Footer"/>
      <w:rPr>
        <w:sz w:val="4"/>
        <w:szCs w:val="4"/>
      </w:rPr>
    </w:pPr>
  </w:p>
  <w:p w14:paraId="150A0E13" w14:textId="77777777" w:rsidR="001420BD" w:rsidRDefault="001420BD"/>
  <w:p w14:paraId="3DCAA4AA" w14:textId="77777777" w:rsidR="001420BD" w:rsidRDefault="001420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08B42" w14:textId="77777777" w:rsidR="00AA738E" w:rsidRDefault="00AA738E" w:rsidP="002D6D22">
      <w:pPr>
        <w:spacing w:after="0"/>
      </w:pPr>
      <w:r>
        <w:separator/>
      </w:r>
    </w:p>
  </w:footnote>
  <w:footnote w:type="continuationSeparator" w:id="0">
    <w:p w14:paraId="0C58521D" w14:textId="77777777" w:rsidR="00AA738E" w:rsidRDefault="00AA738E" w:rsidP="002D6D22">
      <w:pPr>
        <w:spacing w:after="0"/>
      </w:pPr>
      <w:r>
        <w:continuationSeparator/>
      </w:r>
    </w:p>
  </w:footnote>
  <w:footnote w:type="continuationNotice" w:id="1">
    <w:p w14:paraId="0EC321EB" w14:textId="77777777" w:rsidR="00AA738E" w:rsidRDefault="00AA738E">
      <w:pPr>
        <w:spacing w:after="0"/>
      </w:pPr>
    </w:p>
  </w:footnote>
  <w:footnote w:id="2">
    <w:p w14:paraId="58FDF0B1" w14:textId="3477AC48" w:rsidR="00A8014C" w:rsidRPr="00DF72E3" w:rsidRDefault="00A8014C" w:rsidP="00A8014C">
      <w:pPr>
        <w:pStyle w:val="FootnoteText"/>
        <w:rPr>
          <w:sz w:val="18"/>
          <w:szCs w:val="18"/>
        </w:rPr>
      </w:pPr>
      <w:r w:rsidRPr="00DF72E3">
        <w:rPr>
          <w:rStyle w:val="FootnoteReference"/>
          <w:sz w:val="18"/>
          <w:szCs w:val="18"/>
        </w:rPr>
        <w:footnoteRef/>
      </w:r>
      <w:r w:rsidRPr="00DF72E3">
        <w:rPr>
          <w:sz w:val="18"/>
          <w:szCs w:val="18"/>
        </w:rPr>
        <w:t xml:space="preserve"> Business location </w:t>
      </w:r>
      <w:r w:rsidR="00C64D07">
        <w:rPr>
          <w:sz w:val="18"/>
          <w:szCs w:val="18"/>
        </w:rPr>
        <w:t xml:space="preserve">is determined </w:t>
      </w:r>
      <w:r>
        <w:rPr>
          <w:sz w:val="18"/>
          <w:szCs w:val="18"/>
        </w:rPr>
        <w:t>using the ABN registered ‘primary operating address’</w:t>
      </w:r>
      <w:r w:rsidR="009D3799">
        <w:rPr>
          <w:sz w:val="18"/>
          <w:szCs w:val="18"/>
        </w:rPr>
        <w:t>, and where available, workplace location registered with WorkSafe</w:t>
      </w:r>
      <w:r w:rsidR="00481D77">
        <w:rPr>
          <w:sz w:val="18"/>
          <w:szCs w:val="18"/>
        </w:rPr>
        <w:t xml:space="preserve"> Victoria</w:t>
      </w:r>
      <w:r>
        <w:rPr>
          <w:sz w:val="18"/>
          <w:szCs w:val="18"/>
        </w:rPr>
        <w:t>.</w:t>
      </w:r>
      <w:r w:rsidR="00C64D07">
        <w:rPr>
          <w:sz w:val="18"/>
          <w:szCs w:val="18"/>
        </w:rPr>
        <w:t xml:space="preserve"> </w:t>
      </w:r>
      <w:r w:rsidR="009E596D">
        <w:rPr>
          <w:sz w:val="18"/>
          <w:szCs w:val="18"/>
        </w:rPr>
        <w:t>Businesses</w:t>
      </w:r>
      <w:r w:rsidR="00C64D07">
        <w:rPr>
          <w:sz w:val="18"/>
          <w:szCs w:val="18"/>
        </w:rPr>
        <w:t xml:space="preserve"> not registered with WorkSafe Victoria will be required to provide evidence of their business location.</w:t>
      </w:r>
    </w:p>
  </w:footnote>
  <w:footnote w:id="3">
    <w:p w14:paraId="162578F9" w14:textId="2FF427BC" w:rsidR="001C34BB" w:rsidRDefault="001C34BB">
      <w:pPr>
        <w:pStyle w:val="FootnoteText"/>
      </w:pPr>
      <w:r>
        <w:rPr>
          <w:rStyle w:val="FootnoteReference"/>
        </w:rPr>
        <w:footnoteRef/>
      </w:r>
      <w:r>
        <w:t xml:space="preserve"> </w:t>
      </w:r>
      <w:r w:rsidR="00C07989" w:rsidRPr="006F1FD0">
        <w:rPr>
          <w:sz w:val="18"/>
          <w:szCs w:val="18"/>
        </w:rPr>
        <w:t>Where a business is in a payroll group, the payroll eligibility criteria applies to each business in the payroll group. That is, any member of a group with an annual Victorian taxable payroll of up to $10 million in 2019-20 can apply.</w:t>
      </w:r>
    </w:p>
  </w:footnote>
  <w:footnote w:id="4">
    <w:p w14:paraId="339D32A1" w14:textId="77777777" w:rsidR="00F87F83" w:rsidRPr="001B36AE" w:rsidRDefault="00F87F83" w:rsidP="00F87F83">
      <w:pPr>
        <w:pStyle w:val="FootnoteText"/>
        <w:rPr>
          <w:sz w:val="18"/>
          <w:szCs w:val="18"/>
        </w:rPr>
      </w:pPr>
      <w:r w:rsidRPr="00DF72E3">
        <w:rPr>
          <w:rStyle w:val="FootnoteReference"/>
          <w:sz w:val="18"/>
          <w:szCs w:val="18"/>
        </w:rPr>
        <w:footnoteRef/>
      </w:r>
      <w:r w:rsidRPr="00DF72E3">
        <w:rPr>
          <w:sz w:val="18"/>
          <w:szCs w:val="18"/>
        </w:rPr>
        <w:t xml:space="preserve"> </w:t>
      </w:r>
      <w:r>
        <w:rPr>
          <w:sz w:val="18"/>
          <w:szCs w:val="18"/>
        </w:rPr>
        <w:t xml:space="preserve">A business or enterprise must register for GST if it has a GST turnover of $75,000 or more. </w:t>
      </w:r>
      <w:r w:rsidRPr="00837EE8">
        <w:rPr>
          <w:sz w:val="18"/>
          <w:szCs w:val="18"/>
        </w:rPr>
        <w:t>No</w:t>
      </w:r>
      <w:r>
        <w:rPr>
          <w:sz w:val="18"/>
          <w:szCs w:val="18"/>
        </w:rPr>
        <w:t>t</w:t>
      </w:r>
      <w:r w:rsidRPr="00837EE8">
        <w:rPr>
          <w:sz w:val="18"/>
          <w:szCs w:val="18"/>
        </w:rPr>
        <w:t>-for-profit entities with annual 2019/20 turnover between $75,000 and $150,000 that are not registered for GST and are registered with the Australian Charities and Not-for-Profit Commission are eligible to apply.</w:t>
      </w:r>
      <w:r>
        <w:rPr>
          <w:sz w:val="18"/>
          <w:szCs w:val="18"/>
        </w:rPr>
        <w:t xml:space="preserve"> </w:t>
      </w:r>
      <w:r w:rsidRPr="00837EE8">
        <w:rPr>
          <w:sz w:val="18"/>
          <w:szCs w:val="18"/>
        </w:rPr>
        <w:t>Businesses with annual 2019-2020 turnover of $75,000 or more that are not required by relevant taxation</w:t>
      </w:r>
      <w:r>
        <w:rPr>
          <w:sz w:val="18"/>
          <w:szCs w:val="18"/>
        </w:rPr>
        <w:t xml:space="preserve"> </w:t>
      </w:r>
      <w:r w:rsidRPr="00837EE8">
        <w:rPr>
          <w:sz w:val="18"/>
          <w:szCs w:val="18"/>
        </w:rPr>
        <w:t xml:space="preserve">legislation to be registered for GST are eligible to apply, subject to provision of a </w:t>
      </w:r>
      <w:r>
        <w:rPr>
          <w:sz w:val="18"/>
          <w:szCs w:val="18"/>
        </w:rPr>
        <w:t xml:space="preserve">signed letter from a </w:t>
      </w:r>
      <w:r w:rsidRPr="00837EE8">
        <w:rPr>
          <w:sz w:val="18"/>
          <w:szCs w:val="18"/>
        </w:rPr>
        <w:t>registered tax agent.</w:t>
      </w:r>
      <w:r>
        <w:rPr>
          <w:sz w:val="18"/>
          <w:szCs w:val="18"/>
        </w:rPr>
        <w:t xml:space="preserve"> Businesses not currently registered for GST due to limited trading opportunities in the 2020 winter season are eligible to apply but must have been registered for GST in the 2019-20 financial year in order to be eligible.</w:t>
      </w:r>
    </w:p>
  </w:footnote>
  <w:footnote w:id="5">
    <w:p w14:paraId="0D526B55" w14:textId="77777777" w:rsidR="002D6D22" w:rsidRDefault="002D6D22" w:rsidP="002D6D22">
      <w:pPr>
        <w:pStyle w:val="FootnoteText"/>
      </w:pPr>
      <w:r w:rsidRPr="00DF72E3">
        <w:rPr>
          <w:rStyle w:val="FootnoteReference"/>
          <w:sz w:val="18"/>
          <w:szCs w:val="18"/>
        </w:rPr>
        <w:footnoteRef/>
      </w:r>
      <w:r w:rsidRPr="00DF72E3">
        <w:rPr>
          <w:sz w:val="18"/>
          <w:szCs w:val="18"/>
        </w:rPr>
        <w:t xml:space="preserve"> Where required by relevant and applicable legislation. Responsible regulators are the Australian Securities and Investment Commission (ASIC); the </w:t>
      </w:r>
      <w:r>
        <w:rPr>
          <w:sz w:val="18"/>
          <w:szCs w:val="18"/>
        </w:rPr>
        <w:t xml:space="preserve">ACNC for charities and not-for-profits; and Consumer Affairs Victoria (CAV) for incorporated associations. </w:t>
      </w:r>
    </w:p>
  </w:footnote>
  <w:footnote w:id="6">
    <w:p w14:paraId="42CB04F0" w14:textId="41519D89" w:rsidR="00602A63" w:rsidRDefault="00602A63" w:rsidP="00602A63">
      <w:pPr>
        <w:pStyle w:val="FootnoteText"/>
      </w:pPr>
      <w:r>
        <w:rPr>
          <w:rStyle w:val="FootnoteReference"/>
        </w:rPr>
        <w:footnoteRef/>
      </w:r>
      <w:r>
        <w:t xml:space="preserve"> </w:t>
      </w:r>
      <w:r w:rsidRPr="005E17DE">
        <w:rPr>
          <w:sz w:val="16"/>
          <w:szCs w:val="16"/>
        </w:rPr>
        <w:t>DJPR is not responsible for any delays caused by third party validation of a</w:t>
      </w:r>
      <w:r w:rsidR="0063351C">
        <w:rPr>
          <w:sz w:val="16"/>
          <w:szCs w:val="16"/>
        </w:rPr>
        <w:t xml:space="preserve"> business’ </w:t>
      </w:r>
      <w:r w:rsidRPr="005E17DE">
        <w:rPr>
          <w:sz w:val="16"/>
          <w:szCs w:val="16"/>
        </w:rPr>
        <w:t>eligibility.</w:t>
      </w:r>
      <w:r>
        <w:rPr>
          <w:sz w:val="16"/>
          <w:szCs w:val="16"/>
        </w:rPr>
        <w:t xml:space="preserve"> By making an </w:t>
      </w:r>
      <w:r w:rsidR="00E03C64">
        <w:rPr>
          <w:sz w:val="16"/>
          <w:szCs w:val="16"/>
        </w:rPr>
        <w:t>application</w:t>
      </w:r>
      <w:r w:rsidR="00095B74">
        <w:rPr>
          <w:sz w:val="16"/>
          <w:szCs w:val="16"/>
        </w:rPr>
        <w:t xml:space="preserve"> </w:t>
      </w:r>
      <w:r>
        <w:rPr>
          <w:sz w:val="16"/>
          <w:szCs w:val="16"/>
        </w:rPr>
        <w:t>the business consents to the assessment and verification process.</w:t>
      </w:r>
    </w:p>
  </w:footnote>
  <w:footnote w:id="7">
    <w:p w14:paraId="7189F8B1" w14:textId="12845202" w:rsidR="006D37D4" w:rsidRDefault="006D37D4" w:rsidP="006D37D4">
      <w:pPr>
        <w:pStyle w:val="FootnoteText"/>
      </w:pPr>
      <w:r>
        <w:rPr>
          <w:rStyle w:val="FootnoteReference"/>
        </w:rPr>
        <w:footnoteRef/>
      </w:r>
      <w:r>
        <w:t xml:space="preserve"> </w:t>
      </w:r>
      <w:r w:rsidRPr="00290E0B">
        <w:rPr>
          <w:sz w:val="16"/>
          <w:szCs w:val="16"/>
        </w:rPr>
        <w:t xml:space="preserve">For employing businesses, in the event that the Proof of Identity documents cannot be verified against the Australian Business Register, the Department will rely on an accurate Workcover Employer Number (i.e. WorkSafe registration) for the </w:t>
      </w:r>
      <w:r w:rsidR="00590CF6">
        <w:rPr>
          <w:sz w:val="16"/>
          <w:szCs w:val="16"/>
        </w:rPr>
        <w:t>business</w:t>
      </w:r>
      <w:r w:rsidRPr="00290E0B">
        <w:rPr>
          <w:sz w:val="16"/>
          <w:szCs w:val="16"/>
        </w:rPr>
        <w:t>.</w:t>
      </w:r>
    </w:p>
  </w:footnote>
  <w:footnote w:id="8">
    <w:p w14:paraId="217B6105" w14:textId="4A2FDD18" w:rsidR="00B52E8B" w:rsidRDefault="00B52E8B">
      <w:pPr>
        <w:pStyle w:val="FootnoteText"/>
      </w:pPr>
      <w:r>
        <w:rPr>
          <w:rStyle w:val="FootnoteReference"/>
        </w:rPr>
        <w:footnoteRef/>
      </w:r>
      <w:r>
        <w:t xml:space="preserve"> </w:t>
      </w:r>
      <w:bookmarkStart w:id="1" w:name="_Hlk79062070"/>
      <w:r w:rsidRPr="00EF5F68">
        <w:rPr>
          <w:sz w:val="16"/>
          <w:szCs w:val="16"/>
        </w:rPr>
        <w:t>'Business Day’ means a day which is not a Saturday, Sunday or a public holiday in Victoria</w:t>
      </w:r>
      <w:r>
        <w:rPr>
          <w:sz w:val="16"/>
          <w:szCs w:val="16"/>
        </w:rPr>
        <w:t>.</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3BFAB" w14:textId="77777777" w:rsidR="001420BD" w:rsidRDefault="00F56DD9" w:rsidP="001420BD">
    <w:r>
      <w:rPr>
        <w:noProof/>
        <w:lang w:val="en-GB" w:eastAsia="en-GB"/>
      </w:rPr>
      <w:drawing>
        <wp:anchor distT="0" distB="0" distL="114300" distR="114300" simplePos="0" relativeHeight="251658240" behindDoc="1" locked="1" layoutInCell="0" allowOverlap="1" wp14:anchorId="229245BD" wp14:editId="608A2D9D">
          <wp:simplePos x="0" y="0"/>
          <wp:positionH relativeFrom="page">
            <wp:posOffset>0</wp:posOffset>
          </wp:positionH>
          <wp:positionV relativeFrom="page">
            <wp:posOffset>0</wp:posOffset>
          </wp:positionV>
          <wp:extent cx="7560000" cy="507600"/>
          <wp:effectExtent l="0" t="0" r="0" b="63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612D9" w14:textId="77777777" w:rsidR="001420BD" w:rsidRDefault="00F56DD9">
    <w:pPr>
      <w:pStyle w:val="Header"/>
    </w:pPr>
    <w:r>
      <w:rPr>
        <w:noProof/>
        <w:lang w:val="en-GB" w:eastAsia="en-GB"/>
      </w:rPr>
      <w:drawing>
        <wp:anchor distT="0" distB="0" distL="114300" distR="114300" simplePos="0" relativeHeight="251658241" behindDoc="0" locked="1" layoutInCell="0" allowOverlap="1" wp14:anchorId="2E3A041D" wp14:editId="02BCA9FA">
          <wp:simplePos x="0" y="0"/>
          <wp:positionH relativeFrom="page">
            <wp:align>left</wp:align>
          </wp:positionH>
          <wp:positionV relativeFrom="page">
            <wp:align>top</wp:align>
          </wp:positionV>
          <wp:extent cx="7556400" cy="1828776"/>
          <wp:effectExtent l="0" t="0" r="6985" b="63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p w14:paraId="154DF783" w14:textId="77777777" w:rsidR="001420BD" w:rsidRDefault="001420BD"/>
  <w:p w14:paraId="6B1D068C" w14:textId="77777777" w:rsidR="001420BD" w:rsidRDefault="001420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0AC0"/>
    <w:multiLevelType w:val="multilevel"/>
    <w:tmpl w:val="4A667C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530D2E"/>
    <w:multiLevelType w:val="hybridMultilevel"/>
    <w:tmpl w:val="8E9EAE2C"/>
    <w:lvl w:ilvl="0" w:tplc="0C090001">
      <w:start w:val="1"/>
      <w:numFmt w:val="bullet"/>
      <w:lvlText w:val=""/>
      <w:lvlJc w:val="left"/>
      <w:pPr>
        <w:ind w:left="93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2" w15:restartNumberingAfterBreak="0">
    <w:nsid w:val="03516382"/>
    <w:multiLevelType w:val="hybridMultilevel"/>
    <w:tmpl w:val="72F211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9E2AB2"/>
    <w:multiLevelType w:val="hybridMultilevel"/>
    <w:tmpl w:val="CC72D98E"/>
    <w:lvl w:ilvl="0" w:tplc="758E6996">
      <w:start w:val="1"/>
      <w:numFmt w:val="lowerLetter"/>
      <w:lvlText w:val="%1."/>
      <w:lvlJc w:val="left"/>
      <w:pPr>
        <w:tabs>
          <w:tab w:val="num" w:pos="720"/>
        </w:tabs>
        <w:ind w:left="720" w:hanging="360"/>
      </w:pPr>
      <w:rPr>
        <w:rFonts w:ascii="Calibri" w:hAnsi="Calibri" w:hint="default"/>
      </w:rPr>
    </w:lvl>
    <w:lvl w:ilvl="1" w:tplc="1CCE5B2C">
      <w:start w:val="1"/>
      <w:numFmt w:val="lowerLetter"/>
      <w:lvlText w:val="%2."/>
      <w:lvlJc w:val="left"/>
      <w:pPr>
        <w:tabs>
          <w:tab w:val="num" w:pos="1440"/>
        </w:tabs>
        <w:ind w:left="1440" w:hanging="360"/>
      </w:pPr>
    </w:lvl>
    <w:lvl w:ilvl="2" w:tplc="1C680504" w:tentative="1">
      <w:start w:val="1"/>
      <w:numFmt w:val="lowerLetter"/>
      <w:lvlText w:val="%3."/>
      <w:lvlJc w:val="left"/>
      <w:pPr>
        <w:tabs>
          <w:tab w:val="num" w:pos="2160"/>
        </w:tabs>
        <w:ind w:left="2160" w:hanging="360"/>
      </w:pPr>
    </w:lvl>
    <w:lvl w:ilvl="3" w:tplc="AA2ABFE6" w:tentative="1">
      <w:start w:val="1"/>
      <w:numFmt w:val="lowerLetter"/>
      <w:lvlText w:val="%4."/>
      <w:lvlJc w:val="left"/>
      <w:pPr>
        <w:tabs>
          <w:tab w:val="num" w:pos="2880"/>
        </w:tabs>
        <w:ind w:left="2880" w:hanging="360"/>
      </w:pPr>
    </w:lvl>
    <w:lvl w:ilvl="4" w:tplc="8A6600E0" w:tentative="1">
      <w:start w:val="1"/>
      <w:numFmt w:val="lowerLetter"/>
      <w:lvlText w:val="%5."/>
      <w:lvlJc w:val="left"/>
      <w:pPr>
        <w:tabs>
          <w:tab w:val="num" w:pos="3600"/>
        </w:tabs>
        <w:ind w:left="3600" w:hanging="360"/>
      </w:pPr>
    </w:lvl>
    <w:lvl w:ilvl="5" w:tplc="E620F1D2" w:tentative="1">
      <w:start w:val="1"/>
      <w:numFmt w:val="lowerLetter"/>
      <w:lvlText w:val="%6."/>
      <w:lvlJc w:val="left"/>
      <w:pPr>
        <w:tabs>
          <w:tab w:val="num" w:pos="4320"/>
        </w:tabs>
        <w:ind w:left="4320" w:hanging="360"/>
      </w:pPr>
    </w:lvl>
    <w:lvl w:ilvl="6" w:tplc="9790F12A" w:tentative="1">
      <w:start w:val="1"/>
      <w:numFmt w:val="lowerLetter"/>
      <w:lvlText w:val="%7."/>
      <w:lvlJc w:val="left"/>
      <w:pPr>
        <w:tabs>
          <w:tab w:val="num" w:pos="5040"/>
        </w:tabs>
        <w:ind w:left="5040" w:hanging="360"/>
      </w:pPr>
    </w:lvl>
    <w:lvl w:ilvl="7" w:tplc="9D88E4E4" w:tentative="1">
      <w:start w:val="1"/>
      <w:numFmt w:val="lowerLetter"/>
      <w:lvlText w:val="%8."/>
      <w:lvlJc w:val="left"/>
      <w:pPr>
        <w:tabs>
          <w:tab w:val="num" w:pos="5760"/>
        </w:tabs>
        <w:ind w:left="5760" w:hanging="360"/>
      </w:pPr>
    </w:lvl>
    <w:lvl w:ilvl="8" w:tplc="C39002A2" w:tentative="1">
      <w:start w:val="1"/>
      <w:numFmt w:val="lowerLetter"/>
      <w:lvlText w:val="%9."/>
      <w:lvlJc w:val="left"/>
      <w:pPr>
        <w:tabs>
          <w:tab w:val="num" w:pos="6480"/>
        </w:tabs>
        <w:ind w:left="6480" w:hanging="360"/>
      </w:pPr>
    </w:lvl>
  </w:abstractNum>
  <w:abstractNum w:abstractNumId="4" w15:restartNumberingAfterBreak="0">
    <w:nsid w:val="10DC7506"/>
    <w:multiLevelType w:val="hybridMultilevel"/>
    <w:tmpl w:val="029689D2"/>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5" w15:restartNumberingAfterBreak="0">
    <w:nsid w:val="14B63FB7"/>
    <w:multiLevelType w:val="multilevel"/>
    <w:tmpl w:val="900A6816"/>
    <w:lvl w:ilvl="0">
      <w:start w:val="1"/>
      <w:numFmt w:val="decimal"/>
      <w:lvlText w:val="%1"/>
      <w:lvlJc w:val="left"/>
      <w:pPr>
        <w:ind w:left="432" w:hanging="432"/>
      </w:pPr>
    </w:lvl>
    <w:lvl w:ilvl="1">
      <w:start w:val="1"/>
      <w:numFmt w:val="decimal"/>
      <w:lvlText w:val="%1.%2"/>
      <w:lvlJc w:val="left"/>
      <w:pPr>
        <w:ind w:left="576" w:hanging="576"/>
      </w:pPr>
      <w:rPr>
        <w:b w:val="0"/>
        <w:bCs w:val="0"/>
      </w:rPr>
    </w:lvl>
    <w:lvl w:ilvl="2">
      <w:start w:val="1"/>
      <w:numFmt w:val="bullet"/>
      <w:lvlText w:val=""/>
      <w:lvlJc w:val="left"/>
      <w:pPr>
        <w:ind w:left="720" w:hanging="720"/>
      </w:pPr>
      <w:rPr>
        <w:rFonts w:ascii="Symbol" w:hAnsi="Symbol" w:hint="default"/>
        <w:b w:val="0"/>
        <w:bCs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8DD07F3"/>
    <w:multiLevelType w:val="hybridMultilevel"/>
    <w:tmpl w:val="31863A08"/>
    <w:lvl w:ilvl="0" w:tplc="0C090003">
      <w:start w:val="1"/>
      <w:numFmt w:val="bullet"/>
      <w:lvlText w:val="o"/>
      <w:lvlJc w:val="left"/>
      <w:pPr>
        <w:tabs>
          <w:tab w:val="num" w:pos="936"/>
        </w:tabs>
        <w:ind w:left="936" w:hanging="360"/>
      </w:pPr>
      <w:rPr>
        <w:rFonts w:ascii="Courier New" w:hAnsi="Courier New" w:cs="Courier New" w:hint="default"/>
      </w:rPr>
    </w:lvl>
    <w:lvl w:ilvl="1" w:tplc="32462B38" w:tentative="1">
      <w:start w:val="1"/>
      <w:numFmt w:val="lowerLetter"/>
      <w:lvlText w:val="%2."/>
      <w:lvlJc w:val="left"/>
      <w:pPr>
        <w:tabs>
          <w:tab w:val="num" w:pos="1656"/>
        </w:tabs>
        <w:ind w:left="1656" w:hanging="360"/>
      </w:pPr>
    </w:lvl>
    <w:lvl w:ilvl="2" w:tplc="84484B18" w:tentative="1">
      <w:start w:val="1"/>
      <w:numFmt w:val="lowerLetter"/>
      <w:lvlText w:val="%3."/>
      <w:lvlJc w:val="left"/>
      <w:pPr>
        <w:tabs>
          <w:tab w:val="num" w:pos="2376"/>
        </w:tabs>
        <w:ind w:left="2376" w:hanging="360"/>
      </w:pPr>
    </w:lvl>
    <w:lvl w:ilvl="3" w:tplc="324858A4" w:tentative="1">
      <w:start w:val="1"/>
      <w:numFmt w:val="lowerLetter"/>
      <w:lvlText w:val="%4."/>
      <w:lvlJc w:val="left"/>
      <w:pPr>
        <w:tabs>
          <w:tab w:val="num" w:pos="3096"/>
        </w:tabs>
        <w:ind w:left="3096" w:hanging="360"/>
      </w:pPr>
    </w:lvl>
    <w:lvl w:ilvl="4" w:tplc="1F9AA170" w:tentative="1">
      <w:start w:val="1"/>
      <w:numFmt w:val="lowerLetter"/>
      <w:lvlText w:val="%5."/>
      <w:lvlJc w:val="left"/>
      <w:pPr>
        <w:tabs>
          <w:tab w:val="num" w:pos="3816"/>
        </w:tabs>
        <w:ind w:left="3816" w:hanging="360"/>
      </w:pPr>
    </w:lvl>
    <w:lvl w:ilvl="5" w:tplc="BE0670EA" w:tentative="1">
      <w:start w:val="1"/>
      <w:numFmt w:val="lowerLetter"/>
      <w:lvlText w:val="%6."/>
      <w:lvlJc w:val="left"/>
      <w:pPr>
        <w:tabs>
          <w:tab w:val="num" w:pos="4536"/>
        </w:tabs>
        <w:ind w:left="4536" w:hanging="360"/>
      </w:pPr>
    </w:lvl>
    <w:lvl w:ilvl="6" w:tplc="55841FFA" w:tentative="1">
      <w:start w:val="1"/>
      <w:numFmt w:val="lowerLetter"/>
      <w:lvlText w:val="%7."/>
      <w:lvlJc w:val="left"/>
      <w:pPr>
        <w:tabs>
          <w:tab w:val="num" w:pos="5256"/>
        </w:tabs>
        <w:ind w:left="5256" w:hanging="360"/>
      </w:pPr>
    </w:lvl>
    <w:lvl w:ilvl="7" w:tplc="0AC69644" w:tentative="1">
      <w:start w:val="1"/>
      <w:numFmt w:val="lowerLetter"/>
      <w:lvlText w:val="%8."/>
      <w:lvlJc w:val="left"/>
      <w:pPr>
        <w:tabs>
          <w:tab w:val="num" w:pos="5976"/>
        </w:tabs>
        <w:ind w:left="5976" w:hanging="360"/>
      </w:pPr>
    </w:lvl>
    <w:lvl w:ilvl="8" w:tplc="249CE0CE" w:tentative="1">
      <w:start w:val="1"/>
      <w:numFmt w:val="lowerLetter"/>
      <w:lvlText w:val="%9."/>
      <w:lvlJc w:val="left"/>
      <w:pPr>
        <w:tabs>
          <w:tab w:val="num" w:pos="6696"/>
        </w:tabs>
        <w:ind w:left="6696" w:hanging="360"/>
      </w:pPr>
    </w:lvl>
  </w:abstractNum>
  <w:abstractNum w:abstractNumId="7" w15:restartNumberingAfterBreak="0">
    <w:nsid w:val="1D17383E"/>
    <w:multiLevelType w:val="multilevel"/>
    <w:tmpl w:val="AC1C444C"/>
    <w:lvl w:ilvl="0">
      <w:start w:val="1"/>
      <w:numFmt w:val="decimal"/>
      <w:lvlText w:val="%1"/>
      <w:lvlJc w:val="left"/>
      <w:pPr>
        <w:ind w:left="432" w:hanging="432"/>
      </w:pPr>
    </w:lvl>
    <w:lvl w:ilvl="1">
      <w:start w:val="1"/>
      <w:numFmt w:val="decimal"/>
      <w:lvlText w:val="%1.%2"/>
      <w:lvlJc w:val="left"/>
      <w:pPr>
        <w:ind w:left="576" w:hanging="576"/>
      </w:pPr>
      <w:rPr>
        <w:b w:val="0"/>
        <w:bCs w:val="0"/>
      </w:rPr>
    </w:lvl>
    <w:lvl w:ilvl="2">
      <w:start w:val="1"/>
      <w:numFmt w:val="decimal"/>
      <w:lvlText w:val="%1.%2.%3"/>
      <w:lvlJc w:val="left"/>
      <w:pPr>
        <w:ind w:left="720" w:hanging="720"/>
      </w:pPr>
      <w:rPr>
        <w:b w:val="0"/>
        <w:bCs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1253893"/>
    <w:multiLevelType w:val="multilevel"/>
    <w:tmpl w:val="2B7C9E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470A8D"/>
    <w:multiLevelType w:val="hybridMultilevel"/>
    <w:tmpl w:val="E8440EF0"/>
    <w:lvl w:ilvl="0" w:tplc="03423954">
      <w:start w:val="1"/>
      <w:numFmt w:val="decimal"/>
      <w:lvlText w:val="%1."/>
      <w:lvlJc w:val="left"/>
      <w:pPr>
        <w:tabs>
          <w:tab w:val="num" w:pos="720"/>
        </w:tabs>
        <w:ind w:left="720" w:hanging="360"/>
      </w:pPr>
    </w:lvl>
    <w:lvl w:ilvl="1" w:tplc="B7A82A8C" w:tentative="1">
      <w:start w:val="1"/>
      <w:numFmt w:val="decimal"/>
      <w:lvlText w:val="%2."/>
      <w:lvlJc w:val="left"/>
      <w:pPr>
        <w:tabs>
          <w:tab w:val="num" w:pos="1440"/>
        </w:tabs>
        <w:ind w:left="1440" w:hanging="360"/>
      </w:pPr>
    </w:lvl>
    <w:lvl w:ilvl="2" w:tplc="C7AA4C2A" w:tentative="1">
      <w:start w:val="1"/>
      <w:numFmt w:val="decimal"/>
      <w:lvlText w:val="%3."/>
      <w:lvlJc w:val="left"/>
      <w:pPr>
        <w:tabs>
          <w:tab w:val="num" w:pos="2160"/>
        </w:tabs>
        <w:ind w:left="2160" w:hanging="360"/>
      </w:pPr>
    </w:lvl>
    <w:lvl w:ilvl="3" w:tplc="50928924" w:tentative="1">
      <w:start w:val="1"/>
      <w:numFmt w:val="decimal"/>
      <w:lvlText w:val="%4."/>
      <w:lvlJc w:val="left"/>
      <w:pPr>
        <w:tabs>
          <w:tab w:val="num" w:pos="2880"/>
        </w:tabs>
        <w:ind w:left="2880" w:hanging="360"/>
      </w:pPr>
    </w:lvl>
    <w:lvl w:ilvl="4" w:tplc="CA582ED2" w:tentative="1">
      <w:start w:val="1"/>
      <w:numFmt w:val="decimal"/>
      <w:lvlText w:val="%5."/>
      <w:lvlJc w:val="left"/>
      <w:pPr>
        <w:tabs>
          <w:tab w:val="num" w:pos="3600"/>
        </w:tabs>
        <w:ind w:left="3600" w:hanging="360"/>
      </w:pPr>
    </w:lvl>
    <w:lvl w:ilvl="5" w:tplc="813C7E1A" w:tentative="1">
      <w:start w:val="1"/>
      <w:numFmt w:val="decimal"/>
      <w:lvlText w:val="%6."/>
      <w:lvlJc w:val="left"/>
      <w:pPr>
        <w:tabs>
          <w:tab w:val="num" w:pos="4320"/>
        </w:tabs>
        <w:ind w:left="4320" w:hanging="360"/>
      </w:pPr>
    </w:lvl>
    <w:lvl w:ilvl="6" w:tplc="3A44D15E" w:tentative="1">
      <w:start w:val="1"/>
      <w:numFmt w:val="decimal"/>
      <w:lvlText w:val="%7."/>
      <w:lvlJc w:val="left"/>
      <w:pPr>
        <w:tabs>
          <w:tab w:val="num" w:pos="5040"/>
        </w:tabs>
        <w:ind w:left="5040" w:hanging="360"/>
      </w:pPr>
    </w:lvl>
    <w:lvl w:ilvl="7" w:tplc="A0426CEA" w:tentative="1">
      <w:start w:val="1"/>
      <w:numFmt w:val="decimal"/>
      <w:lvlText w:val="%8."/>
      <w:lvlJc w:val="left"/>
      <w:pPr>
        <w:tabs>
          <w:tab w:val="num" w:pos="5760"/>
        </w:tabs>
        <w:ind w:left="5760" w:hanging="360"/>
      </w:pPr>
    </w:lvl>
    <w:lvl w:ilvl="8" w:tplc="D72EB5EE" w:tentative="1">
      <w:start w:val="1"/>
      <w:numFmt w:val="decimal"/>
      <w:lvlText w:val="%9."/>
      <w:lvlJc w:val="left"/>
      <w:pPr>
        <w:tabs>
          <w:tab w:val="num" w:pos="6480"/>
        </w:tabs>
        <w:ind w:left="6480" w:hanging="360"/>
      </w:pPr>
    </w:lvl>
  </w:abstractNum>
  <w:abstractNum w:abstractNumId="10" w15:restartNumberingAfterBreak="0">
    <w:nsid w:val="3D8D0488"/>
    <w:multiLevelType w:val="hybridMultilevel"/>
    <w:tmpl w:val="B67AF106"/>
    <w:lvl w:ilvl="0" w:tplc="0C090019">
      <w:start w:val="1"/>
      <w:numFmt w:val="lowerLetter"/>
      <w:lvlText w:val="%1."/>
      <w:lvlJc w:val="left"/>
      <w:pPr>
        <w:ind w:left="720" w:hanging="360"/>
      </w:pPr>
    </w:lvl>
    <w:lvl w:ilvl="1" w:tplc="00726644">
      <w:start w:val="1"/>
      <w:numFmt w:val="lowerLetter"/>
      <w:lvlText w:val="%2."/>
      <w:lvlJc w:val="left"/>
      <w:pPr>
        <w:ind w:left="1440" w:hanging="360"/>
      </w:pPr>
      <w:rPr>
        <w:b w:val="0"/>
        <w:bCs/>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F1D076F"/>
    <w:multiLevelType w:val="multilevel"/>
    <w:tmpl w:val="B6CE84A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val="0"/>
        <w:bCs w:val="0"/>
        <w:i w:val="0"/>
        <w:iCs/>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03F667A"/>
    <w:multiLevelType w:val="hybridMultilevel"/>
    <w:tmpl w:val="3646908E"/>
    <w:lvl w:ilvl="0" w:tplc="0C090001">
      <w:start w:val="1"/>
      <w:numFmt w:val="bullet"/>
      <w:lvlText w:val=""/>
      <w:lvlJc w:val="left"/>
      <w:pPr>
        <w:ind w:left="93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13" w15:restartNumberingAfterBreak="0">
    <w:nsid w:val="4A65383F"/>
    <w:multiLevelType w:val="multilevel"/>
    <w:tmpl w:val="CC72D98E"/>
    <w:lvl w:ilvl="0">
      <w:start w:val="1"/>
      <w:numFmt w:val="lowerLetter"/>
      <w:lvlText w:val="%1."/>
      <w:lvlJc w:val="left"/>
      <w:pPr>
        <w:tabs>
          <w:tab w:val="num" w:pos="720"/>
        </w:tabs>
        <w:ind w:left="720" w:hanging="360"/>
      </w:pPr>
      <w:rPr>
        <w:rFonts w:ascii="Calibri" w:hAnsi="Calibri" w:hint="default"/>
      </w:r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501E533E"/>
    <w:multiLevelType w:val="hybridMultilevel"/>
    <w:tmpl w:val="9620B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E85BC0"/>
    <w:multiLevelType w:val="hybridMultilevel"/>
    <w:tmpl w:val="198A0AB6"/>
    <w:lvl w:ilvl="0" w:tplc="EC96E62E">
      <w:start w:val="1"/>
      <w:numFmt w:val="bullet"/>
      <w:lvlText w:val=""/>
      <w:lvlJc w:val="left"/>
      <w:pPr>
        <w:tabs>
          <w:tab w:val="num" w:pos="1353"/>
        </w:tabs>
        <w:ind w:left="1353" w:hanging="360"/>
      </w:pPr>
      <w:rPr>
        <w:rFonts w:ascii="Symbol" w:hAnsi="Symbol" w:hint="default"/>
      </w:rPr>
    </w:lvl>
    <w:lvl w:ilvl="1" w:tplc="272E9A9A" w:tentative="1">
      <w:start w:val="1"/>
      <w:numFmt w:val="lowerLetter"/>
      <w:lvlText w:val="%2."/>
      <w:lvlJc w:val="left"/>
      <w:pPr>
        <w:tabs>
          <w:tab w:val="num" w:pos="2073"/>
        </w:tabs>
        <w:ind w:left="2073" w:hanging="360"/>
      </w:pPr>
    </w:lvl>
    <w:lvl w:ilvl="2" w:tplc="9A8450C2" w:tentative="1">
      <w:start w:val="1"/>
      <w:numFmt w:val="lowerLetter"/>
      <w:lvlText w:val="%3."/>
      <w:lvlJc w:val="left"/>
      <w:pPr>
        <w:tabs>
          <w:tab w:val="num" w:pos="2793"/>
        </w:tabs>
        <w:ind w:left="2793" w:hanging="360"/>
      </w:pPr>
    </w:lvl>
    <w:lvl w:ilvl="3" w:tplc="71AA2A72" w:tentative="1">
      <w:start w:val="1"/>
      <w:numFmt w:val="lowerLetter"/>
      <w:lvlText w:val="%4."/>
      <w:lvlJc w:val="left"/>
      <w:pPr>
        <w:tabs>
          <w:tab w:val="num" w:pos="3513"/>
        </w:tabs>
        <w:ind w:left="3513" w:hanging="360"/>
      </w:pPr>
    </w:lvl>
    <w:lvl w:ilvl="4" w:tplc="A87E6A42" w:tentative="1">
      <w:start w:val="1"/>
      <w:numFmt w:val="lowerLetter"/>
      <w:lvlText w:val="%5."/>
      <w:lvlJc w:val="left"/>
      <w:pPr>
        <w:tabs>
          <w:tab w:val="num" w:pos="4233"/>
        </w:tabs>
        <w:ind w:left="4233" w:hanging="360"/>
      </w:pPr>
    </w:lvl>
    <w:lvl w:ilvl="5" w:tplc="F856AB02" w:tentative="1">
      <w:start w:val="1"/>
      <w:numFmt w:val="lowerLetter"/>
      <w:lvlText w:val="%6."/>
      <w:lvlJc w:val="left"/>
      <w:pPr>
        <w:tabs>
          <w:tab w:val="num" w:pos="4953"/>
        </w:tabs>
        <w:ind w:left="4953" w:hanging="360"/>
      </w:pPr>
    </w:lvl>
    <w:lvl w:ilvl="6" w:tplc="12C67754" w:tentative="1">
      <w:start w:val="1"/>
      <w:numFmt w:val="lowerLetter"/>
      <w:lvlText w:val="%7."/>
      <w:lvlJc w:val="left"/>
      <w:pPr>
        <w:tabs>
          <w:tab w:val="num" w:pos="5673"/>
        </w:tabs>
        <w:ind w:left="5673" w:hanging="360"/>
      </w:pPr>
    </w:lvl>
    <w:lvl w:ilvl="7" w:tplc="5F689994" w:tentative="1">
      <w:start w:val="1"/>
      <w:numFmt w:val="lowerLetter"/>
      <w:lvlText w:val="%8."/>
      <w:lvlJc w:val="left"/>
      <w:pPr>
        <w:tabs>
          <w:tab w:val="num" w:pos="6393"/>
        </w:tabs>
        <w:ind w:left="6393" w:hanging="360"/>
      </w:pPr>
    </w:lvl>
    <w:lvl w:ilvl="8" w:tplc="52DC55C8" w:tentative="1">
      <w:start w:val="1"/>
      <w:numFmt w:val="lowerLetter"/>
      <w:lvlText w:val="%9."/>
      <w:lvlJc w:val="left"/>
      <w:pPr>
        <w:tabs>
          <w:tab w:val="num" w:pos="7113"/>
        </w:tabs>
        <w:ind w:left="7113" w:hanging="360"/>
      </w:pPr>
    </w:lvl>
  </w:abstractNum>
  <w:abstractNum w:abstractNumId="16" w15:restartNumberingAfterBreak="0">
    <w:nsid w:val="532E4EC3"/>
    <w:multiLevelType w:val="hybridMultilevel"/>
    <w:tmpl w:val="C6485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9A78A0"/>
    <w:multiLevelType w:val="hybridMultilevel"/>
    <w:tmpl w:val="CC72D98E"/>
    <w:lvl w:ilvl="0" w:tplc="B7EED804">
      <w:start w:val="1"/>
      <w:numFmt w:val="lowerLetter"/>
      <w:lvlText w:val="%1."/>
      <w:lvlJc w:val="left"/>
      <w:pPr>
        <w:tabs>
          <w:tab w:val="num" w:pos="720"/>
        </w:tabs>
        <w:ind w:left="720" w:hanging="360"/>
      </w:pPr>
      <w:rPr>
        <w:rFonts w:ascii="Calibri" w:hAnsi="Calibri" w:hint="default"/>
      </w:rPr>
    </w:lvl>
    <w:lvl w:ilvl="1" w:tplc="9D22AA7A" w:tentative="1">
      <w:start w:val="1"/>
      <w:numFmt w:val="lowerLetter"/>
      <w:lvlText w:val="%2."/>
      <w:lvlJc w:val="left"/>
      <w:pPr>
        <w:tabs>
          <w:tab w:val="num" w:pos="1440"/>
        </w:tabs>
        <w:ind w:left="1440" w:hanging="360"/>
      </w:pPr>
    </w:lvl>
    <w:lvl w:ilvl="2" w:tplc="A588E37E" w:tentative="1">
      <w:start w:val="1"/>
      <w:numFmt w:val="lowerLetter"/>
      <w:lvlText w:val="%3."/>
      <w:lvlJc w:val="left"/>
      <w:pPr>
        <w:tabs>
          <w:tab w:val="num" w:pos="2160"/>
        </w:tabs>
        <w:ind w:left="2160" w:hanging="360"/>
      </w:pPr>
    </w:lvl>
    <w:lvl w:ilvl="3" w:tplc="F72E2848" w:tentative="1">
      <w:start w:val="1"/>
      <w:numFmt w:val="lowerLetter"/>
      <w:lvlText w:val="%4."/>
      <w:lvlJc w:val="left"/>
      <w:pPr>
        <w:tabs>
          <w:tab w:val="num" w:pos="2880"/>
        </w:tabs>
        <w:ind w:left="2880" w:hanging="360"/>
      </w:pPr>
    </w:lvl>
    <w:lvl w:ilvl="4" w:tplc="A4943A92" w:tentative="1">
      <w:start w:val="1"/>
      <w:numFmt w:val="lowerLetter"/>
      <w:lvlText w:val="%5."/>
      <w:lvlJc w:val="left"/>
      <w:pPr>
        <w:tabs>
          <w:tab w:val="num" w:pos="3600"/>
        </w:tabs>
        <w:ind w:left="3600" w:hanging="360"/>
      </w:pPr>
    </w:lvl>
    <w:lvl w:ilvl="5" w:tplc="463CF152" w:tentative="1">
      <w:start w:val="1"/>
      <w:numFmt w:val="lowerLetter"/>
      <w:lvlText w:val="%6."/>
      <w:lvlJc w:val="left"/>
      <w:pPr>
        <w:tabs>
          <w:tab w:val="num" w:pos="4320"/>
        </w:tabs>
        <w:ind w:left="4320" w:hanging="360"/>
      </w:pPr>
    </w:lvl>
    <w:lvl w:ilvl="6" w:tplc="57468F70" w:tentative="1">
      <w:start w:val="1"/>
      <w:numFmt w:val="lowerLetter"/>
      <w:lvlText w:val="%7."/>
      <w:lvlJc w:val="left"/>
      <w:pPr>
        <w:tabs>
          <w:tab w:val="num" w:pos="5040"/>
        </w:tabs>
        <w:ind w:left="5040" w:hanging="360"/>
      </w:pPr>
    </w:lvl>
    <w:lvl w:ilvl="7" w:tplc="61264E3A" w:tentative="1">
      <w:start w:val="1"/>
      <w:numFmt w:val="lowerLetter"/>
      <w:lvlText w:val="%8."/>
      <w:lvlJc w:val="left"/>
      <w:pPr>
        <w:tabs>
          <w:tab w:val="num" w:pos="5760"/>
        </w:tabs>
        <w:ind w:left="5760" w:hanging="360"/>
      </w:pPr>
    </w:lvl>
    <w:lvl w:ilvl="8" w:tplc="87AAFFBC" w:tentative="1">
      <w:start w:val="1"/>
      <w:numFmt w:val="lowerLetter"/>
      <w:lvlText w:val="%9."/>
      <w:lvlJc w:val="left"/>
      <w:pPr>
        <w:tabs>
          <w:tab w:val="num" w:pos="6480"/>
        </w:tabs>
        <w:ind w:left="6480" w:hanging="360"/>
      </w:pPr>
    </w:lvl>
  </w:abstractNum>
  <w:abstractNum w:abstractNumId="18" w15:restartNumberingAfterBreak="0">
    <w:nsid w:val="5B050AB6"/>
    <w:multiLevelType w:val="multilevel"/>
    <w:tmpl w:val="AC1C444C"/>
    <w:lvl w:ilvl="0">
      <w:start w:val="1"/>
      <w:numFmt w:val="decimal"/>
      <w:lvlText w:val="%1"/>
      <w:lvlJc w:val="left"/>
      <w:pPr>
        <w:ind w:left="432" w:hanging="432"/>
      </w:pPr>
    </w:lvl>
    <w:lvl w:ilvl="1">
      <w:start w:val="1"/>
      <w:numFmt w:val="decimal"/>
      <w:lvlText w:val="%1.%2"/>
      <w:lvlJc w:val="left"/>
      <w:pPr>
        <w:ind w:left="576" w:hanging="576"/>
      </w:pPr>
      <w:rPr>
        <w:b w:val="0"/>
        <w:bCs w:val="0"/>
      </w:rPr>
    </w:lvl>
    <w:lvl w:ilvl="2">
      <w:start w:val="1"/>
      <w:numFmt w:val="decimal"/>
      <w:lvlText w:val="%1.%2.%3"/>
      <w:lvlJc w:val="left"/>
      <w:pPr>
        <w:ind w:left="720" w:hanging="720"/>
      </w:pPr>
      <w:rPr>
        <w:b w:val="0"/>
        <w:bCs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D093424"/>
    <w:multiLevelType w:val="hybridMultilevel"/>
    <w:tmpl w:val="2472AA20"/>
    <w:lvl w:ilvl="0" w:tplc="67046C1E">
      <w:start w:val="2"/>
      <w:numFmt w:val="decimal"/>
      <w:lvlText w:val="%1."/>
      <w:lvlJc w:val="left"/>
      <w:pPr>
        <w:tabs>
          <w:tab w:val="num" w:pos="720"/>
        </w:tabs>
        <w:ind w:left="720" w:hanging="360"/>
      </w:pPr>
    </w:lvl>
    <w:lvl w:ilvl="1" w:tplc="1E7487E8" w:tentative="1">
      <w:start w:val="1"/>
      <w:numFmt w:val="decimal"/>
      <w:lvlText w:val="%2."/>
      <w:lvlJc w:val="left"/>
      <w:pPr>
        <w:tabs>
          <w:tab w:val="num" w:pos="1440"/>
        </w:tabs>
        <w:ind w:left="1440" w:hanging="360"/>
      </w:pPr>
    </w:lvl>
    <w:lvl w:ilvl="2" w:tplc="730E69C4" w:tentative="1">
      <w:start w:val="1"/>
      <w:numFmt w:val="decimal"/>
      <w:lvlText w:val="%3."/>
      <w:lvlJc w:val="left"/>
      <w:pPr>
        <w:tabs>
          <w:tab w:val="num" w:pos="2160"/>
        </w:tabs>
        <w:ind w:left="2160" w:hanging="360"/>
      </w:pPr>
    </w:lvl>
    <w:lvl w:ilvl="3" w:tplc="FA646246" w:tentative="1">
      <w:start w:val="1"/>
      <w:numFmt w:val="decimal"/>
      <w:lvlText w:val="%4."/>
      <w:lvlJc w:val="left"/>
      <w:pPr>
        <w:tabs>
          <w:tab w:val="num" w:pos="2880"/>
        </w:tabs>
        <w:ind w:left="2880" w:hanging="360"/>
      </w:pPr>
    </w:lvl>
    <w:lvl w:ilvl="4" w:tplc="76BEB5CE" w:tentative="1">
      <w:start w:val="1"/>
      <w:numFmt w:val="decimal"/>
      <w:lvlText w:val="%5."/>
      <w:lvlJc w:val="left"/>
      <w:pPr>
        <w:tabs>
          <w:tab w:val="num" w:pos="3600"/>
        </w:tabs>
        <w:ind w:left="3600" w:hanging="360"/>
      </w:pPr>
    </w:lvl>
    <w:lvl w:ilvl="5" w:tplc="2834DFA4" w:tentative="1">
      <w:start w:val="1"/>
      <w:numFmt w:val="decimal"/>
      <w:lvlText w:val="%6."/>
      <w:lvlJc w:val="left"/>
      <w:pPr>
        <w:tabs>
          <w:tab w:val="num" w:pos="4320"/>
        </w:tabs>
        <w:ind w:left="4320" w:hanging="360"/>
      </w:pPr>
    </w:lvl>
    <w:lvl w:ilvl="6" w:tplc="4DC879CE" w:tentative="1">
      <w:start w:val="1"/>
      <w:numFmt w:val="decimal"/>
      <w:lvlText w:val="%7."/>
      <w:lvlJc w:val="left"/>
      <w:pPr>
        <w:tabs>
          <w:tab w:val="num" w:pos="5040"/>
        </w:tabs>
        <w:ind w:left="5040" w:hanging="360"/>
      </w:pPr>
    </w:lvl>
    <w:lvl w:ilvl="7" w:tplc="65980666" w:tentative="1">
      <w:start w:val="1"/>
      <w:numFmt w:val="decimal"/>
      <w:lvlText w:val="%8."/>
      <w:lvlJc w:val="left"/>
      <w:pPr>
        <w:tabs>
          <w:tab w:val="num" w:pos="5760"/>
        </w:tabs>
        <w:ind w:left="5760" w:hanging="360"/>
      </w:pPr>
    </w:lvl>
    <w:lvl w:ilvl="8" w:tplc="F09E5E38" w:tentative="1">
      <w:start w:val="1"/>
      <w:numFmt w:val="decimal"/>
      <w:lvlText w:val="%9."/>
      <w:lvlJc w:val="left"/>
      <w:pPr>
        <w:tabs>
          <w:tab w:val="num" w:pos="6480"/>
        </w:tabs>
        <w:ind w:left="6480" w:hanging="360"/>
      </w:pPr>
    </w:lvl>
  </w:abstractNum>
  <w:abstractNum w:abstractNumId="20" w15:restartNumberingAfterBreak="0">
    <w:nsid w:val="72C551EB"/>
    <w:multiLevelType w:val="hybridMultilevel"/>
    <w:tmpl w:val="DC6CC788"/>
    <w:lvl w:ilvl="0" w:tplc="5D9803EE">
      <w:start w:val="1"/>
      <w:numFmt w:val="bullet"/>
      <w:lvlText w:val=""/>
      <w:lvlJc w:val="left"/>
      <w:pPr>
        <w:tabs>
          <w:tab w:val="num" w:pos="720"/>
        </w:tabs>
        <w:ind w:left="720" w:hanging="360"/>
      </w:pPr>
      <w:rPr>
        <w:rFonts w:ascii="Symbol" w:hAnsi="Symbol" w:hint="default"/>
        <w:sz w:val="20"/>
      </w:rPr>
    </w:lvl>
    <w:lvl w:ilvl="1" w:tplc="03321078" w:tentative="1">
      <w:start w:val="1"/>
      <w:numFmt w:val="bullet"/>
      <w:lvlText w:val=""/>
      <w:lvlJc w:val="left"/>
      <w:pPr>
        <w:tabs>
          <w:tab w:val="num" w:pos="1440"/>
        </w:tabs>
        <w:ind w:left="1440" w:hanging="360"/>
      </w:pPr>
      <w:rPr>
        <w:rFonts w:ascii="Symbol" w:hAnsi="Symbol" w:hint="default"/>
        <w:sz w:val="20"/>
      </w:rPr>
    </w:lvl>
    <w:lvl w:ilvl="2" w:tplc="223A6F88" w:tentative="1">
      <w:start w:val="1"/>
      <w:numFmt w:val="bullet"/>
      <w:lvlText w:val=""/>
      <w:lvlJc w:val="left"/>
      <w:pPr>
        <w:tabs>
          <w:tab w:val="num" w:pos="2160"/>
        </w:tabs>
        <w:ind w:left="2160" w:hanging="360"/>
      </w:pPr>
      <w:rPr>
        <w:rFonts w:ascii="Symbol" w:hAnsi="Symbol" w:hint="default"/>
        <w:sz w:val="20"/>
      </w:rPr>
    </w:lvl>
    <w:lvl w:ilvl="3" w:tplc="3B2085C6" w:tentative="1">
      <w:start w:val="1"/>
      <w:numFmt w:val="bullet"/>
      <w:lvlText w:val=""/>
      <w:lvlJc w:val="left"/>
      <w:pPr>
        <w:tabs>
          <w:tab w:val="num" w:pos="2880"/>
        </w:tabs>
        <w:ind w:left="2880" w:hanging="360"/>
      </w:pPr>
      <w:rPr>
        <w:rFonts w:ascii="Symbol" w:hAnsi="Symbol" w:hint="default"/>
        <w:sz w:val="20"/>
      </w:rPr>
    </w:lvl>
    <w:lvl w:ilvl="4" w:tplc="62FA9004" w:tentative="1">
      <w:start w:val="1"/>
      <w:numFmt w:val="bullet"/>
      <w:lvlText w:val=""/>
      <w:lvlJc w:val="left"/>
      <w:pPr>
        <w:tabs>
          <w:tab w:val="num" w:pos="3600"/>
        </w:tabs>
        <w:ind w:left="3600" w:hanging="360"/>
      </w:pPr>
      <w:rPr>
        <w:rFonts w:ascii="Symbol" w:hAnsi="Symbol" w:hint="default"/>
        <w:sz w:val="20"/>
      </w:rPr>
    </w:lvl>
    <w:lvl w:ilvl="5" w:tplc="8BBE68F4" w:tentative="1">
      <w:start w:val="1"/>
      <w:numFmt w:val="bullet"/>
      <w:lvlText w:val=""/>
      <w:lvlJc w:val="left"/>
      <w:pPr>
        <w:tabs>
          <w:tab w:val="num" w:pos="4320"/>
        </w:tabs>
        <w:ind w:left="4320" w:hanging="360"/>
      </w:pPr>
      <w:rPr>
        <w:rFonts w:ascii="Symbol" w:hAnsi="Symbol" w:hint="default"/>
        <w:sz w:val="20"/>
      </w:rPr>
    </w:lvl>
    <w:lvl w:ilvl="6" w:tplc="F4DE8410" w:tentative="1">
      <w:start w:val="1"/>
      <w:numFmt w:val="bullet"/>
      <w:lvlText w:val=""/>
      <w:lvlJc w:val="left"/>
      <w:pPr>
        <w:tabs>
          <w:tab w:val="num" w:pos="5040"/>
        </w:tabs>
        <w:ind w:left="5040" w:hanging="360"/>
      </w:pPr>
      <w:rPr>
        <w:rFonts w:ascii="Symbol" w:hAnsi="Symbol" w:hint="default"/>
        <w:sz w:val="20"/>
      </w:rPr>
    </w:lvl>
    <w:lvl w:ilvl="7" w:tplc="02D4F414" w:tentative="1">
      <w:start w:val="1"/>
      <w:numFmt w:val="bullet"/>
      <w:lvlText w:val=""/>
      <w:lvlJc w:val="left"/>
      <w:pPr>
        <w:tabs>
          <w:tab w:val="num" w:pos="5760"/>
        </w:tabs>
        <w:ind w:left="5760" w:hanging="360"/>
      </w:pPr>
      <w:rPr>
        <w:rFonts w:ascii="Symbol" w:hAnsi="Symbol" w:hint="default"/>
        <w:sz w:val="20"/>
      </w:rPr>
    </w:lvl>
    <w:lvl w:ilvl="8" w:tplc="4ED827DC"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8F82729"/>
    <w:multiLevelType w:val="multilevel"/>
    <w:tmpl w:val="DF58E2B6"/>
    <w:lvl w:ilvl="0">
      <w:start w:val="1"/>
      <w:numFmt w:val="lowerLetter"/>
      <w:lvlText w:val="%1."/>
      <w:lvlJc w:val="left"/>
      <w:pPr>
        <w:tabs>
          <w:tab w:val="num" w:pos="720"/>
        </w:tabs>
        <w:ind w:left="720" w:hanging="360"/>
      </w:pPr>
      <w:rPr>
        <w:rFonts w:ascii="Calibri" w:hAnsi="Calibri" w:hint="default"/>
      </w:r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7D2D0AFB"/>
    <w:multiLevelType w:val="multilevel"/>
    <w:tmpl w:val="932A274C"/>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8"/>
  </w:num>
  <w:num w:numId="2">
    <w:abstractNumId w:val="17"/>
  </w:num>
  <w:num w:numId="3">
    <w:abstractNumId w:val="15"/>
  </w:num>
  <w:num w:numId="4">
    <w:abstractNumId w:val="16"/>
  </w:num>
  <w:num w:numId="5">
    <w:abstractNumId w:val="11"/>
  </w:num>
  <w:num w:numId="6">
    <w:abstractNumId w:val="21"/>
  </w:num>
  <w:num w:numId="7">
    <w:abstractNumId w:val="3"/>
  </w:num>
  <w:num w:numId="8">
    <w:abstractNumId w:val="7"/>
  </w:num>
  <w:num w:numId="9">
    <w:abstractNumId w:val="14"/>
  </w:num>
  <w:num w:numId="10">
    <w:abstractNumId w:val="2"/>
  </w:num>
  <w:num w:numId="11">
    <w:abstractNumId w:val="13"/>
  </w:num>
  <w:num w:numId="12">
    <w:abstractNumId w:val="10"/>
  </w:num>
  <w:num w:numId="13">
    <w:abstractNumId w:val="12"/>
  </w:num>
  <w:num w:numId="14">
    <w:abstractNumId w:val="1"/>
  </w:num>
  <w:num w:numId="15">
    <w:abstractNumId w:val="5"/>
  </w:num>
  <w:num w:numId="16">
    <w:abstractNumId w:val="0"/>
  </w:num>
  <w:num w:numId="17">
    <w:abstractNumId w:val="9"/>
  </w:num>
  <w:num w:numId="18">
    <w:abstractNumId w:val="19"/>
  </w:num>
  <w:num w:numId="19">
    <w:abstractNumId w:val="8"/>
  </w:num>
  <w:num w:numId="20">
    <w:abstractNumId w:val="20"/>
  </w:num>
  <w:num w:numId="21">
    <w:abstractNumId w:val="22"/>
  </w:num>
  <w:num w:numId="2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D22"/>
    <w:rsid w:val="00004A49"/>
    <w:rsid w:val="00004ABE"/>
    <w:rsid w:val="000157A2"/>
    <w:rsid w:val="00015E56"/>
    <w:rsid w:val="00020189"/>
    <w:rsid w:val="00020A2B"/>
    <w:rsid w:val="000222AA"/>
    <w:rsid w:val="00023394"/>
    <w:rsid w:val="000257EA"/>
    <w:rsid w:val="00026D8B"/>
    <w:rsid w:val="0002740C"/>
    <w:rsid w:val="00030FE7"/>
    <w:rsid w:val="00034345"/>
    <w:rsid w:val="00034CF0"/>
    <w:rsid w:val="0004092A"/>
    <w:rsid w:val="00042949"/>
    <w:rsid w:val="00044766"/>
    <w:rsid w:val="00045ABA"/>
    <w:rsid w:val="0004689E"/>
    <w:rsid w:val="000515DE"/>
    <w:rsid w:val="000537B0"/>
    <w:rsid w:val="00054534"/>
    <w:rsid w:val="0005587C"/>
    <w:rsid w:val="000600F3"/>
    <w:rsid w:val="00062F8A"/>
    <w:rsid w:val="0006739F"/>
    <w:rsid w:val="00067F2D"/>
    <w:rsid w:val="00070E51"/>
    <w:rsid w:val="00071289"/>
    <w:rsid w:val="0007246B"/>
    <w:rsid w:val="00076803"/>
    <w:rsid w:val="00083582"/>
    <w:rsid w:val="000842A1"/>
    <w:rsid w:val="000873E6"/>
    <w:rsid w:val="0009066B"/>
    <w:rsid w:val="00090CC5"/>
    <w:rsid w:val="00092E06"/>
    <w:rsid w:val="00095B74"/>
    <w:rsid w:val="000A0479"/>
    <w:rsid w:val="000A5CBA"/>
    <w:rsid w:val="000A6E72"/>
    <w:rsid w:val="000B1C6B"/>
    <w:rsid w:val="000B2593"/>
    <w:rsid w:val="000B3A48"/>
    <w:rsid w:val="000B4170"/>
    <w:rsid w:val="000B4925"/>
    <w:rsid w:val="000B4B09"/>
    <w:rsid w:val="000B7E71"/>
    <w:rsid w:val="000C03BC"/>
    <w:rsid w:val="000C28E6"/>
    <w:rsid w:val="000C3498"/>
    <w:rsid w:val="000D04FD"/>
    <w:rsid w:val="000D1FEE"/>
    <w:rsid w:val="000D306D"/>
    <w:rsid w:val="000D492A"/>
    <w:rsid w:val="000D501E"/>
    <w:rsid w:val="000D54CD"/>
    <w:rsid w:val="000D574B"/>
    <w:rsid w:val="000E5C3E"/>
    <w:rsid w:val="000E5DD6"/>
    <w:rsid w:val="000E7A65"/>
    <w:rsid w:val="000F6F23"/>
    <w:rsid w:val="00104714"/>
    <w:rsid w:val="00105267"/>
    <w:rsid w:val="00105565"/>
    <w:rsid w:val="00105ACD"/>
    <w:rsid w:val="00111AAD"/>
    <w:rsid w:val="00112DE6"/>
    <w:rsid w:val="0011430A"/>
    <w:rsid w:val="00115041"/>
    <w:rsid w:val="001217E9"/>
    <w:rsid w:val="00126515"/>
    <w:rsid w:val="001300A2"/>
    <w:rsid w:val="00132A27"/>
    <w:rsid w:val="001357C0"/>
    <w:rsid w:val="00136745"/>
    <w:rsid w:val="00141887"/>
    <w:rsid w:val="001420BD"/>
    <w:rsid w:val="001420FB"/>
    <w:rsid w:val="001470F0"/>
    <w:rsid w:val="0014726C"/>
    <w:rsid w:val="00153DE3"/>
    <w:rsid w:val="00161449"/>
    <w:rsid w:val="0016296F"/>
    <w:rsid w:val="00166DF6"/>
    <w:rsid w:val="0017038E"/>
    <w:rsid w:val="00172434"/>
    <w:rsid w:val="00173E21"/>
    <w:rsid w:val="00176325"/>
    <w:rsid w:val="001848C1"/>
    <w:rsid w:val="00184A51"/>
    <w:rsid w:val="00185126"/>
    <w:rsid w:val="0018554C"/>
    <w:rsid w:val="00186D6C"/>
    <w:rsid w:val="00192634"/>
    <w:rsid w:val="00194314"/>
    <w:rsid w:val="00195B23"/>
    <w:rsid w:val="00196862"/>
    <w:rsid w:val="001975BE"/>
    <w:rsid w:val="001A44DD"/>
    <w:rsid w:val="001A5FD0"/>
    <w:rsid w:val="001B1E29"/>
    <w:rsid w:val="001B3A95"/>
    <w:rsid w:val="001B41F1"/>
    <w:rsid w:val="001B4F87"/>
    <w:rsid w:val="001B7485"/>
    <w:rsid w:val="001C32EA"/>
    <w:rsid w:val="001C34BB"/>
    <w:rsid w:val="001C56D8"/>
    <w:rsid w:val="001C57B2"/>
    <w:rsid w:val="001C5DFF"/>
    <w:rsid w:val="001C68B0"/>
    <w:rsid w:val="001D38C4"/>
    <w:rsid w:val="001D40EB"/>
    <w:rsid w:val="001D560C"/>
    <w:rsid w:val="001D5D6C"/>
    <w:rsid w:val="001E02AA"/>
    <w:rsid w:val="001E072F"/>
    <w:rsid w:val="001E229A"/>
    <w:rsid w:val="001E2957"/>
    <w:rsid w:val="001F284E"/>
    <w:rsid w:val="001F40FF"/>
    <w:rsid w:val="001F500F"/>
    <w:rsid w:val="001F6B28"/>
    <w:rsid w:val="001F6BDE"/>
    <w:rsid w:val="00203596"/>
    <w:rsid w:val="00203DB4"/>
    <w:rsid w:val="00206610"/>
    <w:rsid w:val="0021111D"/>
    <w:rsid w:val="00211550"/>
    <w:rsid w:val="0021366F"/>
    <w:rsid w:val="0021450E"/>
    <w:rsid w:val="00215741"/>
    <w:rsid w:val="00215B9C"/>
    <w:rsid w:val="002166CB"/>
    <w:rsid w:val="002169E0"/>
    <w:rsid w:val="00220971"/>
    <w:rsid w:val="00220EE4"/>
    <w:rsid w:val="002219CE"/>
    <w:rsid w:val="002252E3"/>
    <w:rsid w:val="00225961"/>
    <w:rsid w:val="00226FF8"/>
    <w:rsid w:val="002274B1"/>
    <w:rsid w:val="00232581"/>
    <w:rsid w:val="00234066"/>
    <w:rsid w:val="00234AC6"/>
    <w:rsid w:val="00235EFA"/>
    <w:rsid w:val="00237084"/>
    <w:rsid w:val="00237E9C"/>
    <w:rsid w:val="00240AB3"/>
    <w:rsid w:val="00241706"/>
    <w:rsid w:val="002431F4"/>
    <w:rsid w:val="00243D19"/>
    <w:rsid w:val="00246E4E"/>
    <w:rsid w:val="002474FF"/>
    <w:rsid w:val="002516D3"/>
    <w:rsid w:val="00252821"/>
    <w:rsid w:val="002551C7"/>
    <w:rsid w:val="002700AA"/>
    <w:rsid w:val="00270401"/>
    <w:rsid w:val="002722EB"/>
    <w:rsid w:val="0027251C"/>
    <w:rsid w:val="00272560"/>
    <w:rsid w:val="0027421D"/>
    <w:rsid w:val="00274BD7"/>
    <w:rsid w:val="0027524E"/>
    <w:rsid w:val="0027627E"/>
    <w:rsid w:val="00281148"/>
    <w:rsid w:val="00284336"/>
    <w:rsid w:val="00287DEC"/>
    <w:rsid w:val="00292837"/>
    <w:rsid w:val="00293422"/>
    <w:rsid w:val="00294E77"/>
    <w:rsid w:val="00297445"/>
    <w:rsid w:val="002A767C"/>
    <w:rsid w:val="002A77AE"/>
    <w:rsid w:val="002B13FE"/>
    <w:rsid w:val="002B22C0"/>
    <w:rsid w:val="002B3C5A"/>
    <w:rsid w:val="002B3ED0"/>
    <w:rsid w:val="002B440D"/>
    <w:rsid w:val="002B5FBB"/>
    <w:rsid w:val="002C06A9"/>
    <w:rsid w:val="002C14E1"/>
    <w:rsid w:val="002C54FC"/>
    <w:rsid w:val="002C5D6F"/>
    <w:rsid w:val="002C6A5F"/>
    <w:rsid w:val="002D6D22"/>
    <w:rsid w:val="002E04A2"/>
    <w:rsid w:val="002E6902"/>
    <w:rsid w:val="002F074B"/>
    <w:rsid w:val="002F1313"/>
    <w:rsid w:val="002F42B7"/>
    <w:rsid w:val="002F66B1"/>
    <w:rsid w:val="002F7B46"/>
    <w:rsid w:val="003007FD"/>
    <w:rsid w:val="00300A6C"/>
    <w:rsid w:val="00304669"/>
    <w:rsid w:val="00305CDF"/>
    <w:rsid w:val="00311034"/>
    <w:rsid w:val="00312917"/>
    <w:rsid w:val="0032205D"/>
    <w:rsid w:val="0032570C"/>
    <w:rsid w:val="00326159"/>
    <w:rsid w:val="00333520"/>
    <w:rsid w:val="003342C5"/>
    <w:rsid w:val="0033448D"/>
    <w:rsid w:val="003525B1"/>
    <w:rsid w:val="00355F1A"/>
    <w:rsid w:val="0036116F"/>
    <w:rsid w:val="00365020"/>
    <w:rsid w:val="0036796A"/>
    <w:rsid w:val="00367DCD"/>
    <w:rsid w:val="0037320F"/>
    <w:rsid w:val="00373D22"/>
    <w:rsid w:val="0037453B"/>
    <w:rsid w:val="00376398"/>
    <w:rsid w:val="00384E9E"/>
    <w:rsid w:val="00384FAB"/>
    <w:rsid w:val="00385116"/>
    <w:rsid w:val="003865D3"/>
    <w:rsid w:val="00387FB8"/>
    <w:rsid w:val="00390C70"/>
    <w:rsid w:val="00390CE1"/>
    <w:rsid w:val="0039282C"/>
    <w:rsid w:val="003929C8"/>
    <w:rsid w:val="00392A15"/>
    <w:rsid w:val="0039345B"/>
    <w:rsid w:val="00396F1A"/>
    <w:rsid w:val="003970ED"/>
    <w:rsid w:val="003A29C3"/>
    <w:rsid w:val="003A2AA6"/>
    <w:rsid w:val="003B52F5"/>
    <w:rsid w:val="003B54ED"/>
    <w:rsid w:val="003C1E56"/>
    <w:rsid w:val="003C3ED8"/>
    <w:rsid w:val="003C4B6A"/>
    <w:rsid w:val="003C59D7"/>
    <w:rsid w:val="003C5F2E"/>
    <w:rsid w:val="003C657B"/>
    <w:rsid w:val="003C6FAE"/>
    <w:rsid w:val="003C77EF"/>
    <w:rsid w:val="003C7AB1"/>
    <w:rsid w:val="003D2CB5"/>
    <w:rsid w:val="003D54D0"/>
    <w:rsid w:val="003E0797"/>
    <w:rsid w:val="003E10DD"/>
    <w:rsid w:val="003E1386"/>
    <w:rsid w:val="003E2BF3"/>
    <w:rsid w:val="003E3194"/>
    <w:rsid w:val="003F1AB5"/>
    <w:rsid w:val="003F1CD5"/>
    <w:rsid w:val="003F6352"/>
    <w:rsid w:val="00407E3D"/>
    <w:rsid w:val="00410E0E"/>
    <w:rsid w:val="004114E3"/>
    <w:rsid w:val="00412B62"/>
    <w:rsid w:val="00413F79"/>
    <w:rsid w:val="0041470D"/>
    <w:rsid w:val="00421C56"/>
    <w:rsid w:val="00422A36"/>
    <w:rsid w:val="00424A73"/>
    <w:rsid w:val="0042736A"/>
    <w:rsid w:val="00430865"/>
    <w:rsid w:val="0043117B"/>
    <w:rsid w:val="004357F8"/>
    <w:rsid w:val="00435E6E"/>
    <w:rsid w:val="00436AAB"/>
    <w:rsid w:val="00436EAA"/>
    <w:rsid w:val="0044537C"/>
    <w:rsid w:val="00455568"/>
    <w:rsid w:val="004568BB"/>
    <w:rsid w:val="004601CF"/>
    <w:rsid w:val="00460F10"/>
    <w:rsid w:val="0047177F"/>
    <w:rsid w:val="00472B6B"/>
    <w:rsid w:val="00473706"/>
    <w:rsid w:val="00476760"/>
    <w:rsid w:val="00480E10"/>
    <w:rsid w:val="00481D77"/>
    <w:rsid w:val="0049443C"/>
    <w:rsid w:val="00494939"/>
    <w:rsid w:val="00494D14"/>
    <w:rsid w:val="004A7119"/>
    <w:rsid w:val="004B22DE"/>
    <w:rsid w:val="004B5EFA"/>
    <w:rsid w:val="004C0316"/>
    <w:rsid w:val="004C181D"/>
    <w:rsid w:val="004C2F4C"/>
    <w:rsid w:val="004C34CB"/>
    <w:rsid w:val="004C4000"/>
    <w:rsid w:val="004C7348"/>
    <w:rsid w:val="004D0B42"/>
    <w:rsid w:val="004D1561"/>
    <w:rsid w:val="004D47CA"/>
    <w:rsid w:val="004D4E56"/>
    <w:rsid w:val="004D5A46"/>
    <w:rsid w:val="004D5FEE"/>
    <w:rsid w:val="004E0B5D"/>
    <w:rsid w:val="004E37CC"/>
    <w:rsid w:val="004E3B75"/>
    <w:rsid w:val="004E4ED1"/>
    <w:rsid w:val="004E5090"/>
    <w:rsid w:val="004F115A"/>
    <w:rsid w:val="004F1C0D"/>
    <w:rsid w:val="004F3CC0"/>
    <w:rsid w:val="004F5D05"/>
    <w:rsid w:val="004F7034"/>
    <w:rsid w:val="004F7058"/>
    <w:rsid w:val="00501900"/>
    <w:rsid w:val="00504065"/>
    <w:rsid w:val="00516086"/>
    <w:rsid w:val="005163B2"/>
    <w:rsid w:val="00520CF9"/>
    <w:rsid w:val="00522240"/>
    <w:rsid w:val="005240E3"/>
    <w:rsid w:val="00524D0C"/>
    <w:rsid w:val="00532BD4"/>
    <w:rsid w:val="0053330B"/>
    <w:rsid w:val="005360B1"/>
    <w:rsid w:val="0054110A"/>
    <w:rsid w:val="00543B32"/>
    <w:rsid w:val="00544719"/>
    <w:rsid w:val="00544C07"/>
    <w:rsid w:val="00545A33"/>
    <w:rsid w:val="00546279"/>
    <w:rsid w:val="00546BC8"/>
    <w:rsid w:val="005474A7"/>
    <w:rsid w:val="00551156"/>
    <w:rsid w:val="00555E76"/>
    <w:rsid w:val="00556815"/>
    <w:rsid w:val="00561695"/>
    <w:rsid w:val="00565561"/>
    <w:rsid w:val="00565E4E"/>
    <w:rsid w:val="00566E2D"/>
    <w:rsid w:val="00573CD2"/>
    <w:rsid w:val="005746B1"/>
    <w:rsid w:val="00574740"/>
    <w:rsid w:val="005862CD"/>
    <w:rsid w:val="00590149"/>
    <w:rsid w:val="00590CF6"/>
    <w:rsid w:val="00591330"/>
    <w:rsid w:val="00592478"/>
    <w:rsid w:val="0059456E"/>
    <w:rsid w:val="0059526A"/>
    <w:rsid w:val="005A79F6"/>
    <w:rsid w:val="005A7ACA"/>
    <w:rsid w:val="005B2EA4"/>
    <w:rsid w:val="005B7B5F"/>
    <w:rsid w:val="005C1855"/>
    <w:rsid w:val="005C340A"/>
    <w:rsid w:val="005C382F"/>
    <w:rsid w:val="005C42A3"/>
    <w:rsid w:val="005C5250"/>
    <w:rsid w:val="005C638A"/>
    <w:rsid w:val="005C7DAA"/>
    <w:rsid w:val="005D5CDC"/>
    <w:rsid w:val="005E4468"/>
    <w:rsid w:val="005E50C2"/>
    <w:rsid w:val="005E5EE1"/>
    <w:rsid w:val="005E7188"/>
    <w:rsid w:val="005F0A6E"/>
    <w:rsid w:val="005F4300"/>
    <w:rsid w:val="005F508C"/>
    <w:rsid w:val="005F64AF"/>
    <w:rsid w:val="0060179E"/>
    <w:rsid w:val="00602A63"/>
    <w:rsid w:val="00604C27"/>
    <w:rsid w:val="00612572"/>
    <w:rsid w:val="00613570"/>
    <w:rsid w:val="00614631"/>
    <w:rsid w:val="00625695"/>
    <w:rsid w:val="00625BB9"/>
    <w:rsid w:val="006272BB"/>
    <w:rsid w:val="00632097"/>
    <w:rsid w:val="00632B6B"/>
    <w:rsid w:val="0063351C"/>
    <w:rsid w:val="00633E40"/>
    <w:rsid w:val="0063594B"/>
    <w:rsid w:val="006404B1"/>
    <w:rsid w:val="00640BBE"/>
    <w:rsid w:val="00641F9A"/>
    <w:rsid w:val="006425A8"/>
    <w:rsid w:val="00650895"/>
    <w:rsid w:val="006542B3"/>
    <w:rsid w:val="006548DB"/>
    <w:rsid w:val="0065640A"/>
    <w:rsid w:val="00657C61"/>
    <w:rsid w:val="00663CB9"/>
    <w:rsid w:val="00671AF2"/>
    <w:rsid w:val="006808A5"/>
    <w:rsid w:val="00680959"/>
    <w:rsid w:val="00683E95"/>
    <w:rsid w:val="006847B2"/>
    <w:rsid w:val="00690650"/>
    <w:rsid w:val="0069110F"/>
    <w:rsid w:val="00695E3E"/>
    <w:rsid w:val="00697B2D"/>
    <w:rsid w:val="00697BFC"/>
    <w:rsid w:val="006A024F"/>
    <w:rsid w:val="006A0B3A"/>
    <w:rsid w:val="006A29D2"/>
    <w:rsid w:val="006A3D6C"/>
    <w:rsid w:val="006A4C41"/>
    <w:rsid w:val="006A68AD"/>
    <w:rsid w:val="006B1906"/>
    <w:rsid w:val="006B4CFC"/>
    <w:rsid w:val="006C057B"/>
    <w:rsid w:val="006C4780"/>
    <w:rsid w:val="006C73CB"/>
    <w:rsid w:val="006D37D4"/>
    <w:rsid w:val="006D6866"/>
    <w:rsid w:val="006D77D1"/>
    <w:rsid w:val="006E094C"/>
    <w:rsid w:val="006E441D"/>
    <w:rsid w:val="006F1FD0"/>
    <w:rsid w:val="006F2201"/>
    <w:rsid w:val="006F29F0"/>
    <w:rsid w:val="006F77B6"/>
    <w:rsid w:val="00700B9C"/>
    <w:rsid w:val="0070383E"/>
    <w:rsid w:val="007040FF"/>
    <w:rsid w:val="0070726B"/>
    <w:rsid w:val="0070786B"/>
    <w:rsid w:val="0071194B"/>
    <w:rsid w:val="00715791"/>
    <w:rsid w:val="0071619D"/>
    <w:rsid w:val="00721F8B"/>
    <w:rsid w:val="007229E7"/>
    <w:rsid w:val="00723E2F"/>
    <w:rsid w:val="00725C5D"/>
    <w:rsid w:val="007262A5"/>
    <w:rsid w:val="0072635D"/>
    <w:rsid w:val="0073146C"/>
    <w:rsid w:val="00731D32"/>
    <w:rsid w:val="0073245D"/>
    <w:rsid w:val="00737359"/>
    <w:rsid w:val="007449DB"/>
    <w:rsid w:val="00750F63"/>
    <w:rsid w:val="007532AB"/>
    <w:rsid w:val="007533C5"/>
    <w:rsid w:val="00755863"/>
    <w:rsid w:val="00761041"/>
    <w:rsid w:val="00761D5B"/>
    <w:rsid w:val="0076242B"/>
    <w:rsid w:val="00767BC3"/>
    <w:rsid w:val="00772638"/>
    <w:rsid w:val="00772AFE"/>
    <w:rsid w:val="007743D2"/>
    <w:rsid w:val="00774F25"/>
    <w:rsid w:val="00782E87"/>
    <w:rsid w:val="00785B5C"/>
    <w:rsid w:val="007878F4"/>
    <w:rsid w:val="0079377D"/>
    <w:rsid w:val="0079539B"/>
    <w:rsid w:val="007A1108"/>
    <w:rsid w:val="007A6C5F"/>
    <w:rsid w:val="007B398E"/>
    <w:rsid w:val="007B7B17"/>
    <w:rsid w:val="007C3603"/>
    <w:rsid w:val="007C4B85"/>
    <w:rsid w:val="007C71C0"/>
    <w:rsid w:val="007D1E0C"/>
    <w:rsid w:val="007D25E8"/>
    <w:rsid w:val="007D3708"/>
    <w:rsid w:val="007D66C4"/>
    <w:rsid w:val="007D69EC"/>
    <w:rsid w:val="007D6DB8"/>
    <w:rsid w:val="007D75CF"/>
    <w:rsid w:val="007E11A2"/>
    <w:rsid w:val="007E3504"/>
    <w:rsid w:val="007E4ED0"/>
    <w:rsid w:val="007E7BE2"/>
    <w:rsid w:val="007F3943"/>
    <w:rsid w:val="007F46D6"/>
    <w:rsid w:val="007F61C8"/>
    <w:rsid w:val="00801F63"/>
    <w:rsid w:val="008048BA"/>
    <w:rsid w:val="00804957"/>
    <w:rsid w:val="00806305"/>
    <w:rsid w:val="0080689E"/>
    <w:rsid w:val="008107EC"/>
    <w:rsid w:val="008119C9"/>
    <w:rsid w:val="0081252C"/>
    <w:rsid w:val="00815000"/>
    <w:rsid w:val="008218A6"/>
    <w:rsid w:val="00822144"/>
    <w:rsid w:val="00825CD0"/>
    <w:rsid w:val="00833990"/>
    <w:rsid w:val="00834159"/>
    <w:rsid w:val="00840ABA"/>
    <w:rsid w:val="00841BD7"/>
    <w:rsid w:val="00845B86"/>
    <w:rsid w:val="00855AE0"/>
    <w:rsid w:val="00856FF4"/>
    <w:rsid w:val="008606A6"/>
    <w:rsid w:val="008630DD"/>
    <w:rsid w:val="00863B19"/>
    <w:rsid w:val="00865544"/>
    <w:rsid w:val="008735BB"/>
    <w:rsid w:val="00876D96"/>
    <w:rsid w:val="00877261"/>
    <w:rsid w:val="008804B4"/>
    <w:rsid w:val="00882ADF"/>
    <w:rsid w:val="008831C6"/>
    <w:rsid w:val="00884D30"/>
    <w:rsid w:val="00885444"/>
    <w:rsid w:val="00885DB9"/>
    <w:rsid w:val="00887B1F"/>
    <w:rsid w:val="00894696"/>
    <w:rsid w:val="00894C3B"/>
    <w:rsid w:val="008953FC"/>
    <w:rsid w:val="00895944"/>
    <w:rsid w:val="008972A2"/>
    <w:rsid w:val="008A199C"/>
    <w:rsid w:val="008A413E"/>
    <w:rsid w:val="008A711C"/>
    <w:rsid w:val="008B185D"/>
    <w:rsid w:val="008B2AB9"/>
    <w:rsid w:val="008C103F"/>
    <w:rsid w:val="008C2954"/>
    <w:rsid w:val="008C2CDB"/>
    <w:rsid w:val="008C4C4A"/>
    <w:rsid w:val="008D6BB9"/>
    <w:rsid w:val="008E06C1"/>
    <w:rsid w:val="008E3F59"/>
    <w:rsid w:val="008E4505"/>
    <w:rsid w:val="008E50FE"/>
    <w:rsid w:val="008E7AC2"/>
    <w:rsid w:val="008F06E7"/>
    <w:rsid w:val="008F095F"/>
    <w:rsid w:val="008F1D8F"/>
    <w:rsid w:val="008F2C3C"/>
    <w:rsid w:val="008F7E81"/>
    <w:rsid w:val="009025F0"/>
    <w:rsid w:val="009049B9"/>
    <w:rsid w:val="009052E4"/>
    <w:rsid w:val="009058BD"/>
    <w:rsid w:val="00905C4B"/>
    <w:rsid w:val="00911C4A"/>
    <w:rsid w:val="00912CDB"/>
    <w:rsid w:val="00913038"/>
    <w:rsid w:val="0091623B"/>
    <w:rsid w:val="0091634A"/>
    <w:rsid w:val="00916B19"/>
    <w:rsid w:val="00921AD1"/>
    <w:rsid w:val="0092360F"/>
    <w:rsid w:val="00925FCD"/>
    <w:rsid w:val="009328B2"/>
    <w:rsid w:val="009346E9"/>
    <w:rsid w:val="00935303"/>
    <w:rsid w:val="00937951"/>
    <w:rsid w:val="00937AB5"/>
    <w:rsid w:val="009406CE"/>
    <w:rsid w:val="009454E6"/>
    <w:rsid w:val="0095489D"/>
    <w:rsid w:val="00961B70"/>
    <w:rsid w:val="009651D1"/>
    <w:rsid w:val="009670E6"/>
    <w:rsid w:val="00971453"/>
    <w:rsid w:val="00974979"/>
    <w:rsid w:val="00974D39"/>
    <w:rsid w:val="00981605"/>
    <w:rsid w:val="00984F06"/>
    <w:rsid w:val="00985796"/>
    <w:rsid w:val="00986CAD"/>
    <w:rsid w:val="00986D42"/>
    <w:rsid w:val="00996E07"/>
    <w:rsid w:val="009A1AF6"/>
    <w:rsid w:val="009A1FF6"/>
    <w:rsid w:val="009A3087"/>
    <w:rsid w:val="009A50CE"/>
    <w:rsid w:val="009B2C56"/>
    <w:rsid w:val="009B4538"/>
    <w:rsid w:val="009B64E4"/>
    <w:rsid w:val="009B70E0"/>
    <w:rsid w:val="009C1170"/>
    <w:rsid w:val="009C2B6D"/>
    <w:rsid w:val="009C6933"/>
    <w:rsid w:val="009C6B45"/>
    <w:rsid w:val="009D0ACB"/>
    <w:rsid w:val="009D2CEA"/>
    <w:rsid w:val="009D3084"/>
    <w:rsid w:val="009D3799"/>
    <w:rsid w:val="009D78B5"/>
    <w:rsid w:val="009E053B"/>
    <w:rsid w:val="009E0790"/>
    <w:rsid w:val="009E0CF8"/>
    <w:rsid w:val="009E1410"/>
    <w:rsid w:val="009E596D"/>
    <w:rsid w:val="009F037F"/>
    <w:rsid w:val="009F3ACC"/>
    <w:rsid w:val="009F63D8"/>
    <w:rsid w:val="009F7511"/>
    <w:rsid w:val="00A005FB"/>
    <w:rsid w:val="00A006A9"/>
    <w:rsid w:val="00A00F27"/>
    <w:rsid w:val="00A10B36"/>
    <w:rsid w:val="00A1120C"/>
    <w:rsid w:val="00A16EDF"/>
    <w:rsid w:val="00A17F5C"/>
    <w:rsid w:val="00A22D1D"/>
    <w:rsid w:val="00A25A2D"/>
    <w:rsid w:val="00A31C2E"/>
    <w:rsid w:val="00A334A2"/>
    <w:rsid w:val="00A375F6"/>
    <w:rsid w:val="00A37C1F"/>
    <w:rsid w:val="00A4051C"/>
    <w:rsid w:val="00A419BD"/>
    <w:rsid w:val="00A43F7E"/>
    <w:rsid w:val="00A44524"/>
    <w:rsid w:val="00A50B19"/>
    <w:rsid w:val="00A525B5"/>
    <w:rsid w:val="00A56960"/>
    <w:rsid w:val="00A570BA"/>
    <w:rsid w:val="00A60BE9"/>
    <w:rsid w:val="00A64CD7"/>
    <w:rsid w:val="00A65BB9"/>
    <w:rsid w:val="00A710E3"/>
    <w:rsid w:val="00A757CC"/>
    <w:rsid w:val="00A75C62"/>
    <w:rsid w:val="00A8012C"/>
    <w:rsid w:val="00A8014C"/>
    <w:rsid w:val="00A8150D"/>
    <w:rsid w:val="00A82A6F"/>
    <w:rsid w:val="00A836EA"/>
    <w:rsid w:val="00A853BE"/>
    <w:rsid w:val="00A85432"/>
    <w:rsid w:val="00A85A6C"/>
    <w:rsid w:val="00A870BF"/>
    <w:rsid w:val="00A915BC"/>
    <w:rsid w:val="00A949A8"/>
    <w:rsid w:val="00A95303"/>
    <w:rsid w:val="00A9560C"/>
    <w:rsid w:val="00AA06ED"/>
    <w:rsid w:val="00AA0B70"/>
    <w:rsid w:val="00AA61F8"/>
    <w:rsid w:val="00AA738E"/>
    <w:rsid w:val="00AB0CBE"/>
    <w:rsid w:val="00AB288B"/>
    <w:rsid w:val="00AB28CB"/>
    <w:rsid w:val="00AB3AE0"/>
    <w:rsid w:val="00AC09DB"/>
    <w:rsid w:val="00AC519C"/>
    <w:rsid w:val="00AC67BC"/>
    <w:rsid w:val="00AC6C5A"/>
    <w:rsid w:val="00AD11E9"/>
    <w:rsid w:val="00AE1DCE"/>
    <w:rsid w:val="00AE2D98"/>
    <w:rsid w:val="00AE4898"/>
    <w:rsid w:val="00AF1082"/>
    <w:rsid w:val="00AF1309"/>
    <w:rsid w:val="00AF1C5E"/>
    <w:rsid w:val="00AF30BD"/>
    <w:rsid w:val="00AF543D"/>
    <w:rsid w:val="00AF681F"/>
    <w:rsid w:val="00AF6F02"/>
    <w:rsid w:val="00B00E83"/>
    <w:rsid w:val="00B012E7"/>
    <w:rsid w:val="00B01306"/>
    <w:rsid w:val="00B023A7"/>
    <w:rsid w:val="00B028BB"/>
    <w:rsid w:val="00B032FB"/>
    <w:rsid w:val="00B0335A"/>
    <w:rsid w:val="00B114AD"/>
    <w:rsid w:val="00B120D8"/>
    <w:rsid w:val="00B1229A"/>
    <w:rsid w:val="00B1332B"/>
    <w:rsid w:val="00B1646A"/>
    <w:rsid w:val="00B17734"/>
    <w:rsid w:val="00B2176C"/>
    <w:rsid w:val="00B21F54"/>
    <w:rsid w:val="00B25FF9"/>
    <w:rsid w:val="00B26D63"/>
    <w:rsid w:val="00B26DE2"/>
    <w:rsid w:val="00B27B65"/>
    <w:rsid w:val="00B32C3D"/>
    <w:rsid w:val="00B3311D"/>
    <w:rsid w:val="00B356EE"/>
    <w:rsid w:val="00B41ED6"/>
    <w:rsid w:val="00B42262"/>
    <w:rsid w:val="00B43128"/>
    <w:rsid w:val="00B44776"/>
    <w:rsid w:val="00B4557A"/>
    <w:rsid w:val="00B46A91"/>
    <w:rsid w:val="00B525D4"/>
    <w:rsid w:val="00B52E8B"/>
    <w:rsid w:val="00B56F63"/>
    <w:rsid w:val="00B56F7F"/>
    <w:rsid w:val="00B57476"/>
    <w:rsid w:val="00B60AAE"/>
    <w:rsid w:val="00B621BA"/>
    <w:rsid w:val="00B676CB"/>
    <w:rsid w:val="00B7581B"/>
    <w:rsid w:val="00B759F5"/>
    <w:rsid w:val="00B804BD"/>
    <w:rsid w:val="00B830E2"/>
    <w:rsid w:val="00B867F1"/>
    <w:rsid w:val="00B8745C"/>
    <w:rsid w:val="00B908D8"/>
    <w:rsid w:val="00B93320"/>
    <w:rsid w:val="00B935CA"/>
    <w:rsid w:val="00B97D7E"/>
    <w:rsid w:val="00BA01A5"/>
    <w:rsid w:val="00BA22F4"/>
    <w:rsid w:val="00BA2AB0"/>
    <w:rsid w:val="00BA422A"/>
    <w:rsid w:val="00BA7430"/>
    <w:rsid w:val="00BA7843"/>
    <w:rsid w:val="00BA7EC9"/>
    <w:rsid w:val="00BB10EF"/>
    <w:rsid w:val="00BB7A51"/>
    <w:rsid w:val="00BC0347"/>
    <w:rsid w:val="00BC37E4"/>
    <w:rsid w:val="00BC5199"/>
    <w:rsid w:val="00BC6B0A"/>
    <w:rsid w:val="00BC7C00"/>
    <w:rsid w:val="00BD15F4"/>
    <w:rsid w:val="00BE0413"/>
    <w:rsid w:val="00BE4595"/>
    <w:rsid w:val="00BE52D3"/>
    <w:rsid w:val="00BE5CCE"/>
    <w:rsid w:val="00BE6BF9"/>
    <w:rsid w:val="00BE6F60"/>
    <w:rsid w:val="00BF127C"/>
    <w:rsid w:val="00BF2BDE"/>
    <w:rsid w:val="00BF4270"/>
    <w:rsid w:val="00BF6805"/>
    <w:rsid w:val="00C00CC0"/>
    <w:rsid w:val="00C02A00"/>
    <w:rsid w:val="00C03165"/>
    <w:rsid w:val="00C03363"/>
    <w:rsid w:val="00C05305"/>
    <w:rsid w:val="00C06B9C"/>
    <w:rsid w:val="00C07989"/>
    <w:rsid w:val="00C10A27"/>
    <w:rsid w:val="00C11D70"/>
    <w:rsid w:val="00C176A4"/>
    <w:rsid w:val="00C20493"/>
    <w:rsid w:val="00C26812"/>
    <w:rsid w:val="00C30D95"/>
    <w:rsid w:val="00C33605"/>
    <w:rsid w:val="00C34CED"/>
    <w:rsid w:val="00C37AE5"/>
    <w:rsid w:val="00C40832"/>
    <w:rsid w:val="00C43737"/>
    <w:rsid w:val="00C45FF4"/>
    <w:rsid w:val="00C461C3"/>
    <w:rsid w:val="00C46322"/>
    <w:rsid w:val="00C52FFF"/>
    <w:rsid w:val="00C574E0"/>
    <w:rsid w:val="00C60BE6"/>
    <w:rsid w:val="00C621DA"/>
    <w:rsid w:val="00C64D07"/>
    <w:rsid w:val="00C70E3C"/>
    <w:rsid w:val="00C71DF8"/>
    <w:rsid w:val="00C725DC"/>
    <w:rsid w:val="00C7602E"/>
    <w:rsid w:val="00C769F7"/>
    <w:rsid w:val="00C77AC9"/>
    <w:rsid w:val="00C77DF9"/>
    <w:rsid w:val="00C87ADD"/>
    <w:rsid w:val="00C90E99"/>
    <w:rsid w:val="00C93CE4"/>
    <w:rsid w:val="00C94085"/>
    <w:rsid w:val="00C941D1"/>
    <w:rsid w:val="00C978CD"/>
    <w:rsid w:val="00CA1FDF"/>
    <w:rsid w:val="00CA2FBF"/>
    <w:rsid w:val="00CA7591"/>
    <w:rsid w:val="00CB05FB"/>
    <w:rsid w:val="00CB12C8"/>
    <w:rsid w:val="00CB28D2"/>
    <w:rsid w:val="00CB361E"/>
    <w:rsid w:val="00CC51E8"/>
    <w:rsid w:val="00CC58CC"/>
    <w:rsid w:val="00CD1738"/>
    <w:rsid w:val="00CD2843"/>
    <w:rsid w:val="00CD45ED"/>
    <w:rsid w:val="00CE102B"/>
    <w:rsid w:val="00CE2331"/>
    <w:rsid w:val="00CE24F2"/>
    <w:rsid w:val="00CE2A45"/>
    <w:rsid w:val="00CF03C1"/>
    <w:rsid w:val="00CF18F1"/>
    <w:rsid w:val="00CF2846"/>
    <w:rsid w:val="00CF65BE"/>
    <w:rsid w:val="00CF6AA6"/>
    <w:rsid w:val="00D014FE"/>
    <w:rsid w:val="00D12F1C"/>
    <w:rsid w:val="00D134F1"/>
    <w:rsid w:val="00D14C70"/>
    <w:rsid w:val="00D2083F"/>
    <w:rsid w:val="00D215F6"/>
    <w:rsid w:val="00D24F00"/>
    <w:rsid w:val="00D2610F"/>
    <w:rsid w:val="00D273B2"/>
    <w:rsid w:val="00D3019D"/>
    <w:rsid w:val="00D31A26"/>
    <w:rsid w:val="00D370CB"/>
    <w:rsid w:val="00D420E2"/>
    <w:rsid w:val="00D43A56"/>
    <w:rsid w:val="00D46C42"/>
    <w:rsid w:val="00D5282A"/>
    <w:rsid w:val="00D52FD7"/>
    <w:rsid w:val="00D5325D"/>
    <w:rsid w:val="00D53925"/>
    <w:rsid w:val="00D558B8"/>
    <w:rsid w:val="00D63342"/>
    <w:rsid w:val="00D64D9E"/>
    <w:rsid w:val="00D65AF3"/>
    <w:rsid w:val="00D7308A"/>
    <w:rsid w:val="00D73DED"/>
    <w:rsid w:val="00D74CF5"/>
    <w:rsid w:val="00D84FA2"/>
    <w:rsid w:val="00D916F8"/>
    <w:rsid w:val="00D97571"/>
    <w:rsid w:val="00DA0042"/>
    <w:rsid w:val="00DA55F0"/>
    <w:rsid w:val="00DA7063"/>
    <w:rsid w:val="00DB350B"/>
    <w:rsid w:val="00DB6A58"/>
    <w:rsid w:val="00DB7F8F"/>
    <w:rsid w:val="00DC51BF"/>
    <w:rsid w:val="00DC7366"/>
    <w:rsid w:val="00DC7BE5"/>
    <w:rsid w:val="00DD2359"/>
    <w:rsid w:val="00DD7EB5"/>
    <w:rsid w:val="00DE0A49"/>
    <w:rsid w:val="00DE2514"/>
    <w:rsid w:val="00DE289D"/>
    <w:rsid w:val="00DE7FFD"/>
    <w:rsid w:val="00DF0367"/>
    <w:rsid w:val="00DF0E9A"/>
    <w:rsid w:val="00DF63EA"/>
    <w:rsid w:val="00DF72E3"/>
    <w:rsid w:val="00E03975"/>
    <w:rsid w:val="00E03C64"/>
    <w:rsid w:val="00E03EAF"/>
    <w:rsid w:val="00E05334"/>
    <w:rsid w:val="00E10450"/>
    <w:rsid w:val="00E153C0"/>
    <w:rsid w:val="00E1540B"/>
    <w:rsid w:val="00E2060A"/>
    <w:rsid w:val="00E20F89"/>
    <w:rsid w:val="00E2125B"/>
    <w:rsid w:val="00E224F4"/>
    <w:rsid w:val="00E255E3"/>
    <w:rsid w:val="00E2680A"/>
    <w:rsid w:val="00E30A68"/>
    <w:rsid w:val="00E362BC"/>
    <w:rsid w:val="00E36407"/>
    <w:rsid w:val="00E37DA6"/>
    <w:rsid w:val="00E37F1D"/>
    <w:rsid w:val="00E44ED7"/>
    <w:rsid w:val="00E50974"/>
    <w:rsid w:val="00E51ECA"/>
    <w:rsid w:val="00E52BE4"/>
    <w:rsid w:val="00E672CA"/>
    <w:rsid w:val="00E745C7"/>
    <w:rsid w:val="00E74C3C"/>
    <w:rsid w:val="00E75581"/>
    <w:rsid w:val="00E76694"/>
    <w:rsid w:val="00E76C32"/>
    <w:rsid w:val="00E771FF"/>
    <w:rsid w:val="00E8261C"/>
    <w:rsid w:val="00E82DBC"/>
    <w:rsid w:val="00E83589"/>
    <w:rsid w:val="00E856AB"/>
    <w:rsid w:val="00E87954"/>
    <w:rsid w:val="00E90C75"/>
    <w:rsid w:val="00E92794"/>
    <w:rsid w:val="00E953B1"/>
    <w:rsid w:val="00E95C25"/>
    <w:rsid w:val="00E97446"/>
    <w:rsid w:val="00EA1E0F"/>
    <w:rsid w:val="00EA3E71"/>
    <w:rsid w:val="00EA4630"/>
    <w:rsid w:val="00EA51F8"/>
    <w:rsid w:val="00EB08FB"/>
    <w:rsid w:val="00EB34C3"/>
    <w:rsid w:val="00EB3F56"/>
    <w:rsid w:val="00EB5C6A"/>
    <w:rsid w:val="00EB74F6"/>
    <w:rsid w:val="00EB76B1"/>
    <w:rsid w:val="00EB7DA0"/>
    <w:rsid w:val="00EC1AC8"/>
    <w:rsid w:val="00EC290F"/>
    <w:rsid w:val="00EC4BC7"/>
    <w:rsid w:val="00ED2784"/>
    <w:rsid w:val="00ED4FC2"/>
    <w:rsid w:val="00ED6F99"/>
    <w:rsid w:val="00ED7185"/>
    <w:rsid w:val="00EE2E9F"/>
    <w:rsid w:val="00EE69AD"/>
    <w:rsid w:val="00EF126A"/>
    <w:rsid w:val="00EF4606"/>
    <w:rsid w:val="00EF5F68"/>
    <w:rsid w:val="00EF72B3"/>
    <w:rsid w:val="00EF7C15"/>
    <w:rsid w:val="00F03D29"/>
    <w:rsid w:val="00F054B0"/>
    <w:rsid w:val="00F05C7C"/>
    <w:rsid w:val="00F07BE7"/>
    <w:rsid w:val="00F101B9"/>
    <w:rsid w:val="00F1056D"/>
    <w:rsid w:val="00F10596"/>
    <w:rsid w:val="00F14E26"/>
    <w:rsid w:val="00F23A0D"/>
    <w:rsid w:val="00F30CCE"/>
    <w:rsid w:val="00F3224D"/>
    <w:rsid w:val="00F33B4B"/>
    <w:rsid w:val="00F35A35"/>
    <w:rsid w:val="00F43308"/>
    <w:rsid w:val="00F50BAF"/>
    <w:rsid w:val="00F50E48"/>
    <w:rsid w:val="00F516B2"/>
    <w:rsid w:val="00F51824"/>
    <w:rsid w:val="00F51C19"/>
    <w:rsid w:val="00F52893"/>
    <w:rsid w:val="00F54B12"/>
    <w:rsid w:val="00F558E7"/>
    <w:rsid w:val="00F56DD9"/>
    <w:rsid w:val="00F57CA9"/>
    <w:rsid w:val="00F60996"/>
    <w:rsid w:val="00F65AA9"/>
    <w:rsid w:val="00F73B0D"/>
    <w:rsid w:val="00F76D54"/>
    <w:rsid w:val="00F77173"/>
    <w:rsid w:val="00F81DE3"/>
    <w:rsid w:val="00F84714"/>
    <w:rsid w:val="00F87F83"/>
    <w:rsid w:val="00F940D1"/>
    <w:rsid w:val="00F94F62"/>
    <w:rsid w:val="00F96717"/>
    <w:rsid w:val="00F96D7A"/>
    <w:rsid w:val="00FA53EA"/>
    <w:rsid w:val="00FB3BF8"/>
    <w:rsid w:val="00FB560F"/>
    <w:rsid w:val="00FB620D"/>
    <w:rsid w:val="00FB69D8"/>
    <w:rsid w:val="00FB6D0A"/>
    <w:rsid w:val="00FB6E4D"/>
    <w:rsid w:val="00FB724D"/>
    <w:rsid w:val="00FC3142"/>
    <w:rsid w:val="00FC34D0"/>
    <w:rsid w:val="00FC6972"/>
    <w:rsid w:val="00FD2A5F"/>
    <w:rsid w:val="00FD6B37"/>
    <w:rsid w:val="00FE182B"/>
    <w:rsid w:val="00FE1858"/>
    <w:rsid w:val="00FE1CD1"/>
    <w:rsid w:val="00FE20FF"/>
    <w:rsid w:val="00FE58C4"/>
    <w:rsid w:val="00FE5B7F"/>
    <w:rsid w:val="00FE79E5"/>
    <w:rsid w:val="00FF58E7"/>
    <w:rsid w:val="00FF64A3"/>
    <w:rsid w:val="02C32BAA"/>
    <w:rsid w:val="05224CC5"/>
    <w:rsid w:val="0813153D"/>
    <w:rsid w:val="0A9E9956"/>
    <w:rsid w:val="0B62D322"/>
    <w:rsid w:val="0D1682A7"/>
    <w:rsid w:val="0D71BDAF"/>
    <w:rsid w:val="0F3CBDEE"/>
    <w:rsid w:val="0F83A542"/>
    <w:rsid w:val="0FBD20EF"/>
    <w:rsid w:val="1011F22B"/>
    <w:rsid w:val="125237D5"/>
    <w:rsid w:val="1A9F5578"/>
    <w:rsid w:val="1AEC89FB"/>
    <w:rsid w:val="1C3B25D9"/>
    <w:rsid w:val="1FFE7F41"/>
    <w:rsid w:val="21E87FD7"/>
    <w:rsid w:val="22D7C75A"/>
    <w:rsid w:val="24EF13D5"/>
    <w:rsid w:val="26524B4C"/>
    <w:rsid w:val="2787F575"/>
    <w:rsid w:val="27B49F88"/>
    <w:rsid w:val="2A9E2184"/>
    <w:rsid w:val="2ED2BD08"/>
    <w:rsid w:val="2EF1D9B2"/>
    <w:rsid w:val="322009FD"/>
    <w:rsid w:val="338F7B42"/>
    <w:rsid w:val="375135C5"/>
    <w:rsid w:val="377D68FE"/>
    <w:rsid w:val="38335BE4"/>
    <w:rsid w:val="3B284F4C"/>
    <w:rsid w:val="3C506AE2"/>
    <w:rsid w:val="3CB3AD18"/>
    <w:rsid w:val="3DF202F7"/>
    <w:rsid w:val="3EC150CB"/>
    <w:rsid w:val="3F445181"/>
    <w:rsid w:val="43EFC246"/>
    <w:rsid w:val="45C23BE3"/>
    <w:rsid w:val="4602F641"/>
    <w:rsid w:val="4658CBBD"/>
    <w:rsid w:val="4968C114"/>
    <w:rsid w:val="4B402BD2"/>
    <w:rsid w:val="4B5520F1"/>
    <w:rsid w:val="4B847362"/>
    <w:rsid w:val="4F3BC568"/>
    <w:rsid w:val="5250F0EE"/>
    <w:rsid w:val="5521EAED"/>
    <w:rsid w:val="570DFDE3"/>
    <w:rsid w:val="5943F5E7"/>
    <w:rsid w:val="5BB38014"/>
    <w:rsid w:val="5E2C161A"/>
    <w:rsid w:val="5FB05C59"/>
    <w:rsid w:val="64944F05"/>
    <w:rsid w:val="665BE998"/>
    <w:rsid w:val="6A8949EB"/>
    <w:rsid w:val="6ABF3CE5"/>
    <w:rsid w:val="6B0A17EE"/>
    <w:rsid w:val="6BDE7929"/>
    <w:rsid w:val="6E7B5C69"/>
    <w:rsid w:val="6EA43196"/>
    <w:rsid w:val="6F2D8B98"/>
    <w:rsid w:val="70A9D738"/>
    <w:rsid w:val="7349B399"/>
    <w:rsid w:val="7380F807"/>
    <w:rsid w:val="767FDA9C"/>
    <w:rsid w:val="793914B1"/>
    <w:rsid w:val="7B8AACA5"/>
    <w:rsid w:val="7D68B47A"/>
    <w:rsid w:val="7DC4D18C"/>
    <w:rsid w:val="7F2062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82710"/>
  <w15:chartTrackingRefBased/>
  <w15:docId w15:val="{0F37F1A4-D729-4C97-933D-02A9D84DA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D22"/>
    <w:pPr>
      <w:spacing w:after="120" w:line="240" w:lineRule="auto"/>
    </w:pPr>
    <w:rPr>
      <w:rFonts w:ascii="Arial" w:eastAsia="Times New Roman" w:hAnsi="Arial" w:cs="Arial"/>
      <w:color w:val="ED7D31" w:themeColor="accent2"/>
      <w:sz w:val="20"/>
      <w:szCs w:val="20"/>
      <w:lang w:eastAsia="en-AU"/>
    </w:rPr>
  </w:style>
  <w:style w:type="paragraph" w:styleId="Heading1">
    <w:name w:val="heading 1"/>
    <w:basedOn w:val="Normal"/>
    <w:next w:val="Normal"/>
    <w:link w:val="Heading1Char"/>
    <w:uiPriority w:val="9"/>
    <w:qFormat/>
    <w:rsid w:val="002D6D22"/>
    <w:pPr>
      <w:keepNext/>
      <w:spacing w:before="240"/>
      <w:outlineLvl w:val="0"/>
    </w:pPr>
    <w:rPr>
      <w:b/>
      <w:color w:val="auto"/>
      <w:sz w:val="24"/>
    </w:rPr>
  </w:style>
  <w:style w:type="paragraph" w:styleId="Heading2">
    <w:name w:val="heading 2"/>
    <w:basedOn w:val="Normal"/>
    <w:next w:val="Normal"/>
    <w:link w:val="Heading2Char"/>
    <w:uiPriority w:val="9"/>
    <w:unhideWhenUsed/>
    <w:qFormat/>
    <w:rsid w:val="002D6D22"/>
    <w:pPr>
      <w:keepNext/>
      <w:spacing w:before="240"/>
      <w:outlineLvl w:val="1"/>
    </w:pPr>
    <w:rPr>
      <w:b/>
      <w:color w:val="auto"/>
      <w:szCs w:val="18"/>
    </w:rPr>
  </w:style>
  <w:style w:type="paragraph" w:styleId="Heading3">
    <w:name w:val="heading 3"/>
    <w:basedOn w:val="Normal"/>
    <w:next w:val="Normal"/>
    <w:link w:val="Heading3Char"/>
    <w:uiPriority w:val="9"/>
    <w:semiHidden/>
    <w:unhideWhenUsed/>
    <w:qFormat/>
    <w:rsid w:val="0036116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D22"/>
    <w:rPr>
      <w:rFonts w:ascii="Arial" w:eastAsia="Times New Roman" w:hAnsi="Arial" w:cs="Arial"/>
      <w:b/>
      <w:sz w:val="24"/>
      <w:szCs w:val="20"/>
      <w:lang w:eastAsia="en-AU"/>
    </w:rPr>
  </w:style>
  <w:style w:type="character" w:customStyle="1" w:styleId="Heading2Char">
    <w:name w:val="Heading 2 Char"/>
    <w:basedOn w:val="DefaultParagraphFont"/>
    <w:link w:val="Heading2"/>
    <w:uiPriority w:val="9"/>
    <w:rsid w:val="002D6D22"/>
    <w:rPr>
      <w:rFonts w:ascii="Arial" w:eastAsia="Times New Roman" w:hAnsi="Arial" w:cs="Arial"/>
      <w:b/>
      <w:sz w:val="20"/>
      <w:szCs w:val="18"/>
      <w:lang w:eastAsia="en-AU"/>
    </w:rPr>
  </w:style>
  <w:style w:type="paragraph" w:styleId="Header">
    <w:name w:val="header"/>
    <w:basedOn w:val="Normal"/>
    <w:link w:val="HeaderChar"/>
    <w:uiPriority w:val="99"/>
    <w:unhideWhenUsed/>
    <w:rsid w:val="002D6D22"/>
    <w:pPr>
      <w:tabs>
        <w:tab w:val="center" w:pos="4513"/>
        <w:tab w:val="right" w:pos="9026"/>
      </w:tabs>
    </w:pPr>
  </w:style>
  <w:style w:type="character" w:customStyle="1" w:styleId="HeaderChar">
    <w:name w:val="Header Char"/>
    <w:basedOn w:val="DefaultParagraphFont"/>
    <w:link w:val="Header"/>
    <w:uiPriority w:val="99"/>
    <w:rsid w:val="002D6D22"/>
    <w:rPr>
      <w:rFonts w:ascii="Arial" w:eastAsia="Times New Roman" w:hAnsi="Arial" w:cs="Arial"/>
      <w:color w:val="ED7D31" w:themeColor="accent2"/>
      <w:sz w:val="20"/>
      <w:szCs w:val="20"/>
      <w:lang w:eastAsia="en-AU"/>
    </w:rPr>
  </w:style>
  <w:style w:type="paragraph" w:styleId="Footer">
    <w:name w:val="footer"/>
    <w:basedOn w:val="Normal"/>
    <w:link w:val="FooterChar"/>
    <w:unhideWhenUsed/>
    <w:rsid w:val="002D6D22"/>
    <w:pPr>
      <w:tabs>
        <w:tab w:val="left" w:pos="4253"/>
      </w:tabs>
      <w:spacing w:after="0"/>
    </w:pPr>
    <w:rPr>
      <w:color w:val="000000" w:themeColor="text1"/>
      <w:sz w:val="16"/>
      <w:szCs w:val="16"/>
    </w:rPr>
  </w:style>
  <w:style w:type="character" w:customStyle="1" w:styleId="FooterChar">
    <w:name w:val="Footer Char"/>
    <w:basedOn w:val="DefaultParagraphFont"/>
    <w:link w:val="Footer"/>
    <w:rsid w:val="002D6D22"/>
    <w:rPr>
      <w:rFonts w:ascii="Arial" w:eastAsia="Times New Roman" w:hAnsi="Arial" w:cs="Arial"/>
      <w:color w:val="000000" w:themeColor="text1"/>
      <w:sz w:val="16"/>
      <w:szCs w:val="16"/>
      <w:lang w:eastAsia="en-AU"/>
    </w:rPr>
  </w:style>
  <w:style w:type="table" w:styleId="TableGrid">
    <w:name w:val="Table Grid"/>
    <w:basedOn w:val="TableNormal"/>
    <w:uiPriority w:val="39"/>
    <w:rsid w:val="002D6D2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2D6D22"/>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2D6D22"/>
    <w:rPr>
      <w:rFonts w:ascii="Arial Bold" w:eastAsia="Times New Roman" w:hAnsi="Arial Bold" w:cs="Arial"/>
      <w:b/>
      <w:color w:val="FFFFFF"/>
      <w:sz w:val="44"/>
      <w:szCs w:val="40"/>
      <w:lang w:eastAsia="en-AU"/>
    </w:rPr>
  </w:style>
  <w:style w:type="paragraph" w:styleId="Subtitle">
    <w:name w:val="Subtitle"/>
    <w:basedOn w:val="Title"/>
    <w:link w:val="SubtitleChar"/>
    <w:uiPriority w:val="11"/>
    <w:qFormat/>
    <w:rsid w:val="002D6D22"/>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2D6D22"/>
    <w:rPr>
      <w:rFonts w:eastAsia="Times New Roman" w:cstheme="minorHAnsi"/>
      <w:color w:val="FFFFFF"/>
      <w:sz w:val="32"/>
      <w:szCs w:val="32"/>
      <w:lang w:eastAsia="en-AU"/>
    </w:rPr>
  </w:style>
  <w:style w:type="character" w:styleId="PageNumber">
    <w:name w:val="page number"/>
    <w:basedOn w:val="DefaultParagraphFont"/>
    <w:unhideWhenUsed/>
    <w:rsid w:val="002D6D22"/>
  </w:style>
  <w:style w:type="paragraph" w:customStyle="1" w:styleId="TitleSpacing">
    <w:name w:val="Title Spacing"/>
    <w:basedOn w:val="Normal"/>
    <w:qFormat/>
    <w:rsid w:val="002D6D22"/>
    <w:pPr>
      <w:spacing w:after="1200"/>
    </w:pPr>
  </w:style>
  <w:style w:type="character" w:customStyle="1" w:styleId="normaltextrun">
    <w:name w:val="normaltextrun"/>
    <w:basedOn w:val="DefaultParagraphFont"/>
    <w:rsid w:val="002D6D22"/>
  </w:style>
  <w:style w:type="paragraph" w:styleId="FootnoteText">
    <w:name w:val="footnote text"/>
    <w:basedOn w:val="Normal"/>
    <w:link w:val="FootnoteTextChar"/>
    <w:uiPriority w:val="99"/>
    <w:unhideWhenUsed/>
    <w:rsid w:val="002D6D22"/>
    <w:pPr>
      <w:spacing w:after="0"/>
    </w:pPr>
    <w:rPr>
      <w:rFonts w:asciiTheme="minorHAnsi" w:eastAsiaTheme="minorHAnsi" w:hAnsiTheme="minorHAnsi" w:cstheme="minorBidi"/>
      <w:color w:val="auto"/>
      <w:lang w:eastAsia="en-US"/>
    </w:rPr>
  </w:style>
  <w:style w:type="character" w:customStyle="1" w:styleId="FootnoteTextChar">
    <w:name w:val="Footnote Text Char"/>
    <w:basedOn w:val="DefaultParagraphFont"/>
    <w:link w:val="FootnoteText"/>
    <w:uiPriority w:val="99"/>
    <w:rsid w:val="002D6D22"/>
    <w:rPr>
      <w:sz w:val="20"/>
      <w:szCs w:val="20"/>
    </w:rPr>
  </w:style>
  <w:style w:type="character" w:styleId="FootnoteReference">
    <w:name w:val="footnote reference"/>
    <w:basedOn w:val="DefaultParagraphFont"/>
    <w:uiPriority w:val="99"/>
    <w:semiHidden/>
    <w:unhideWhenUsed/>
    <w:rsid w:val="002D6D22"/>
    <w:rPr>
      <w:vertAlign w:val="superscript"/>
    </w:rPr>
  </w:style>
  <w:style w:type="paragraph" w:customStyle="1" w:styleId="paragraph">
    <w:name w:val="paragraph"/>
    <w:basedOn w:val="Normal"/>
    <w:rsid w:val="002D6D22"/>
    <w:pPr>
      <w:spacing w:before="100" w:beforeAutospacing="1" w:after="100" w:afterAutospacing="1"/>
    </w:pPr>
    <w:rPr>
      <w:rFonts w:ascii="Times New Roman" w:hAnsi="Times New Roman" w:cs="Times New Roman"/>
      <w:color w:val="auto"/>
      <w:sz w:val="24"/>
      <w:szCs w:val="24"/>
    </w:rPr>
  </w:style>
  <w:style w:type="paragraph" w:customStyle="1" w:styleId="Body">
    <w:name w:val="Body"/>
    <w:basedOn w:val="Normal"/>
    <w:qFormat/>
    <w:rsid w:val="002D6D22"/>
    <w:pPr>
      <w:widowControl w:val="0"/>
      <w:tabs>
        <w:tab w:val="left" w:pos="369"/>
      </w:tabs>
      <w:autoSpaceDE w:val="0"/>
      <w:autoSpaceDN w:val="0"/>
      <w:spacing w:before="120" w:after="240" w:line="280" w:lineRule="exact"/>
    </w:pPr>
    <w:rPr>
      <w:rFonts w:eastAsia="VIC" w:cs="VIC"/>
      <w:noProof/>
      <w:color w:val="auto"/>
      <w:sz w:val="22"/>
      <w:szCs w:val="22"/>
      <w:lang w:val="en-US" w:eastAsia="en-US"/>
    </w:rPr>
  </w:style>
  <w:style w:type="paragraph" w:styleId="ListParagraph">
    <w:name w:val="List Paragraph"/>
    <w:basedOn w:val="Normal"/>
    <w:uiPriority w:val="34"/>
    <w:qFormat/>
    <w:rsid w:val="00C45FF4"/>
    <w:pPr>
      <w:ind w:left="720"/>
      <w:contextualSpacing/>
    </w:pPr>
  </w:style>
  <w:style w:type="character" w:customStyle="1" w:styleId="Heading3Char">
    <w:name w:val="Heading 3 Char"/>
    <w:basedOn w:val="DefaultParagraphFont"/>
    <w:link w:val="Heading3"/>
    <w:uiPriority w:val="9"/>
    <w:semiHidden/>
    <w:rsid w:val="0036116F"/>
    <w:rPr>
      <w:rFonts w:asciiTheme="majorHAnsi" w:eastAsiaTheme="majorEastAsia" w:hAnsiTheme="majorHAnsi" w:cstheme="majorBidi"/>
      <w:color w:val="1F3763" w:themeColor="accent1" w:themeShade="7F"/>
      <w:sz w:val="24"/>
      <w:szCs w:val="24"/>
      <w:lang w:eastAsia="en-AU"/>
    </w:rPr>
  </w:style>
  <w:style w:type="paragraph" w:styleId="BalloonText">
    <w:name w:val="Balloon Text"/>
    <w:basedOn w:val="Normal"/>
    <w:link w:val="BalloonTextChar"/>
    <w:uiPriority w:val="99"/>
    <w:semiHidden/>
    <w:unhideWhenUsed/>
    <w:rsid w:val="0071619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19D"/>
    <w:rPr>
      <w:rFonts w:ascii="Segoe UI" w:eastAsia="Times New Roman" w:hAnsi="Segoe UI" w:cs="Segoe UI"/>
      <w:color w:val="ED7D31" w:themeColor="accent2"/>
      <w:sz w:val="18"/>
      <w:szCs w:val="18"/>
      <w:lang w:eastAsia="en-AU"/>
    </w:rPr>
  </w:style>
  <w:style w:type="character" w:styleId="CommentReference">
    <w:name w:val="annotation reference"/>
    <w:basedOn w:val="DefaultParagraphFont"/>
    <w:uiPriority w:val="99"/>
    <w:semiHidden/>
    <w:unhideWhenUsed/>
    <w:rsid w:val="002474FF"/>
    <w:rPr>
      <w:sz w:val="16"/>
      <w:szCs w:val="16"/>
    </w:rPr>
  </w:style>
  <w:style w:type="paragraph" w:styleId="CommentText">
    <w:name w:val="annotation text"/>
    <w:basedOn w:val="Normal"/>
    <w:link w:val="CommentTextChar"/>
    <w:uiPriority w:val="99"/>
    <w:semiHidden/>
    <w:unhideWhenUsed/>
    <w:rsid w:val="002474FF"/>
  </w:style>
  <w:style w:type="character" w:customStyle="1" w:styleId="CommentTextChar">
    <w:name w:val="Comment Text Char"/>
    <w:basedOn w:val="DefaultParagraphFont"/>
    <w:link w:val="CommentText"/>
    <w:uiPriority w:val="99"/>
    <w:semiHidden/>
    <w:rsid w:val="002474FF"/>
    <w:rPr>
      <w:rFonts w:ascii="Arial" w:eastAsia="Times New Roman" w:hAnsi="Arial" w:cs="Arial"/>
      <w:color w:val="ED7D31" w:themeColor="accent2"/>
      <w:sz w:val="20"/>
      <w:szCs w:val="20"/>
      <w:lang w:eastAsia="en-AU"/>
    </w:rPr>
  </w:style>
  <w:style w:type="paragraph" w:styleId="CommentSubject">
    <w:name w:val="annotation subject"/>
    <w:basedOn w:val="CommentText"/>
    <w:next w:val="CommentText"/>
    <w:link w:val="CommentSubjectChar"/>
    <w:uiPriority w:val="99"/>
    <w:semiHidden/>
    <w:unhideWhenUsed/>
    <w:rsid w:val="002474FF"/>
    <w:rPr>
      <w:b/>
      <w:bCs/>
    </w:rPr>
  </w:style>
  <w:style w:type="character" w:customStyle="1" w:styleId="CommentSubjectChar">
    <w:name w:val="Comment Subject Char"/>
    <w:basedOn w:val="CommentTextChar"/>
    <w:link w:val="CommentSubject"/>
    <w:uiPriority w:val="99"/>
    <w:semiHidden/>
    <w:rsid w:val="002474FF"/>
    <w:rPr>
      <w:rFonts w:ascii="Arial" w:eastAsia="Times New Roman" w:hAnsi="Arial" w:cs="Arial"/>
      <w:b/>
      <w:bCs/>
      <w:color w:val="ED7D31" w:themeColor="accent2"/>
      <w:sz w:val="20"/>
      <w:szCs w:val="20"/>
      <w:lang w:eastAsia="en-AU"/>
    </w:rPr>
  </w:style>
  <w:style w:type="character" w:styleId="UnresolvedMention">
    <w:name w:val="Unresolved Mention"/>
    <w:basedOn w:val="DefaultParagraphFont"/>
    <w:uiPriority w:val="99"/>
    <w:unhideWhenUsed/>
    <w:rsid w:val="00555E76"/>
    <w:rPr>
      <w:color w:val="605E5C"/>
      <w:shd w:val="clear" w:color="auto" w:fill="E1DFDD"/>
    </w:rPr>
  </w:style>
  <w:style w:type="paragraph" w:styleId="Revision">
    <w:name w:val="Revision"/>
    <w:hidden/>
    <w:uiPriority w:val="99"/>
    <w:semiHidden/>
    <w:rsid w:val="009A1AF6"/>
    <w:pPr>
      <w:spacing w:after="0" w:line="240" w:lineRule="auto"/>
    </w:pPr>
    <w:rPr>
      <w:rFonts w:ascii="Arial" w:eastAsia="Times New Roman" w:hAnsi="Arial" w:cs="Arial"/>
      <w:color w:val="ED7D31" w:themeColor="accent2"/>
      <w:sz w:val="20"/>
      <w:szCs w:val="20"/>
      <w:lang w:eastAsia="en-AU"/>
    </w:rPr>
  </w:style>
  <w:style w:type="character" w:customStyle="1" w:styleId="superscript">
    <w:name w:val="superscript"/>
    <w:basedOn w:val="DefaultParagraphFont"/>
    <w:rsid w:val="00153DE3"/>
  </w:style>
  <w:style w:type="character" w:customStyle="1" w:styleId="eop">
    <w:name w:val="eop"/>
    <w:basedOn w:val="DefaultParagraphFont"/>
    <w:rsid w:val="00153DE3"/>
  </w:style>
  <w:style w:type="character" w:styleId="Mention">
    <w:name w:val="Mention"/>
    <w:basedOn w:val="DefaultParagraphFont"/>
    <w:uiPriority w:val="99"/>
    <w:unhideWhenUsed/>
    <w:rsid w:val="00396F1A"/>
    <w:rPr>
      <w:color w:val="2B579A"/>
      <w:shd w:val="clear" w:color="auto" w:fill="E1DFDD"/>
    </w:rPr>
  </w:style>
  <w:style w:type="character" w:styleId="Hyperlink">
    <w:name w:val="Hyperlink"/>
    <w:basedOn w:val="DefaultParagraphFont"/>
    <w:uiPriority w:val="99"/>
    <w:unhideWhenUsed/>
    <w:rsid w:val="000D1FE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238655">
      <w:bodyDiv w:val="1"/>
      <w:marLeft w:val="0"/>
      <w:marRight w:val="0"/>
      <w:marTop w:val="0"/>
      <w:marBottom w:val="0"/>
      <w:divBdr>
        <w:top w:val="none" w:sz="0" w:space="0" w:color="auto"/>
        <w:left w:val="none" w:sz="0" w:space="0" w:color="auto"/>
        <w:bottom w:val="none" w:sz="0" w:space="0" w:color="auto"/>
        <w:right w:val="none" w:sz="0" w:space="0" w:color="auto"/>
      </w:divBdr>
      <w:divsChild>
        <w:div w:id="214851294">
          <w:marLeft w:val="0"/>
          <w:marRight w:val="0"/>
          <w:marTop w:val="0"/>
          <w:marBottom w:val="0"/>
          <w:divBdr>
            <w:top w:val="none" w:sz="0" w:space="0" w:color="auto"/>
            <w:left w:val="none" w:sz="0" w:space="0" w:color="auto"/>
            <w:bottom w:val="none" w:sz="0" w:space="0" w:color="auto"/>
            <w:right w:val="none" w:sz="0" w:space="0" w:color="auto"/>
          </w:divBdr>
        </w:div>
        <w:div w:id="280842383">
          <w:marLeft w:val="0"/>
          <w:marRight w:val="0"/>
          <w:marTop w:val="0"/>
          <w:marBottom w:val="0"/>
          <w:divBdr>
            <w:top w:val="none" w:sz="0" w:space="0" w:color="auto"/>
            <w:left w:val="none" w:sz="0" w:space="0" w:color="auto"/>
            <w:bottom w:val="none" w:sz="0" w:space="0" w:color="auto"/>
            <w:right w:val="none" w:sz="0" w:space="0" w:color="auto"/>
          </w:divBdr>
        </w:div>
        <w:div w:id="347369574">
          <w:marLeft w:val="0"/>
          <w:marRight w:val="0"/>
          <w:marTop w:val="0"/>
          <w:marBottom w:val="0"/>
          <w:divBdr>
            <w:top w:val="none" w:sz="0" w:space="0" w:color="auto"/>
            <w:left w:val="none" w:sz="0" w:space="0" w:color="auto"/>
            <w:bottom w:val="none" w:sz="0" w:space="0" w:color="auto"/>
            <w:right w:val="none" w:sz="0" w:space="0" w:color="auto"/>
          </w:divBdr>
        </w:div>
      </w:divsChild>
    </w:div>
    <w:div w:id="680399818">
      <w:bodyDiv w:val="1"/>
      <w:marLeft w:val="0"/>
      <w:marRight w:val="0"/>
      <w:marTop w:val="0"/>
      <w:marBottom w:val="0"/>
      <w:divBdr>
        <w:top w:val="none" w:sz="0" w:space="0" w:color="auto"/>
        <w:left w:val="none" w:sz="0" w:space="0" w:color="auto"/>
        <w:bottom w:val="none" w:sz="0" w:space="0" w:color="auto"/>
        <w:right w:val="none" w:sz="0" w:space="0" w:color="auto"/>
      </w:divBdr>
      <w:divsChild>
        <w:div w:id="635261846">
          <w:marLeft w:val="0"/>
          <w:marRight w:val="0"/>
          <w:marTop w:val="0"/>
          <w:marBottom w:val="0"/>
          <w:divBdr>
            <w:top w:val="none" w:sz="0" w:space="0" w:color="auto"/>
            <w:left w:val="none" w:sz="0" w:space="0" w:color="auto"/>
            <w:bottom w:val="none" w:sz="0" w:space="0" w:color="auto"/>
            <w:right w:val="none" w:sz="0" w:space="0" w:color="auto"/>
          </w:divBdr>
        </w:div>
        <w:div w:id="706369900">
          <w:marLeft w:val="0"/>
          <w:marRight w:val="0"/>
          <w:marTop w:val="0"/>
          <w:marBottom w:val="0"/>
          <w:divBdr>
            <w:top w:val="none" w:sz="0" w:space="0" w:color="auto"/>
            <w:left w:val="none" w:sz="0" w:space="0" w:color="auto"/>
            <w:bottom w:val="none" w:sz="0" w:space="0" w:color="auto"/>
            <w:right w:val="none" w:sz="0" w:space="0" w:color="auto"/>
          </w:divBdr>
        </w:div>
        <w:div w:id="971248068">
          <w:marLeft w:val="0"/>
          <w:marRight w:val="0"/>
          <w:marTop w:val="0"/>
          <w:marBottom w:val="0"/>
          <w:divBdr>
            <w:top w:val="none" w:sz="0" w:space="0" w:color="auto"/>
            <w:left w:val="none" w:sz="0" w:space="0" w:color="auto"/>
            <w:bottom w:val="none" w:sz="0" w:space="0" w:color="auto"/>
            <w:right w:val="none" w:sz="0" w:space="0" w:color="auto"/>
          </w:divBdr>
        </w:div>
      </w:divsChild>
    </w:div>
    <w:div w:id="1244490301">
      <w:bodyDiv w:val="1"/>
      <w:marLeft w:val="0"/>
      <w:marRight w:val="0"/>
      <w:marTop w:val="0"/>
      <w:marBottom w:val="0"/>
      <w:divBdr>
        <w:top w:val="none" w:sz="0" w:space="0" w:color="auto"/>
        <w:left w:val="none" w:sz="0" w:space="0" w:color="auto"/>
        <w:bottom w:val="none" w:sz="0" w:space="0" w:color="auto"/>
        <w:right w:val="none" w:sz="0" w:space="0" w:color="auto"/>
      </w:divBdr>
    </w:div>
    <w:div w:id="1285388731">
      <w:bodyDiv w:val="1"/>
      <w:marLeft w:val="0"/>
      <w:marRight w:val="0"/>
      <w:marTop w:val="0"/>
      <w:marBottom w:val="0"/>
      <w:divBdr>
        <w:top w:val="none" w:sz="0" w:space="0" w:color="auto"/>
        <w:left w:val="none" w:sz="0" w:space="0" w:color="auto"/>
        <w:bottom w:val="none" w:sz="0" w:space="0" w:color="auto"/>
        <w:right w:val="none" w:sz="0" w:space="0" w:color="auto"/>
      </w:divBdr>
      <w:divsChild>
        <w:div w:id="134681321">
          <w:marLeft w:val="0"/>
          <w:marRight w:val="0"/>
          <w:marTop w:val="0"/>
          <w:marBottom w:val="0"/>
          <w:divBdr>
            <w:top w:val="none" w:sz="0" w:space="0" w:color="auto"/>
            <w:left w:val="none" w:sz="0" w:space="0" w:color="auto"/>
            <w:bottom w:val="none" w:sz="0" w:space="0" w:color="auto"/>
            <w:right w:val="none" w:sz="0" w:space="0" w:color="auto"/>
          </w:divBdr>
        </w:div>
        <w:div w:id="855845653">
          <w:marLeft w:val="0"/>
          <w:marRight w:val="0"/>
          <w:marTop w:val="0"/>
          <w:marBottom w:val="0"/>
          <w:divBdr>
            <w:top w:val="none" w:sz="0" w:space="0" w:color="auto"/>
            <w:left w:val="none" w:sz="0" w:space="0" w:color="auto"/>
            <w:bottom w:val="none" w:sz="0" w:space="0" w:color="auto"/>
            <w:right w:val="none" w:sz="0" w:space="0" w:color="auto"/>
          </w:divBdr>
        </w:div>
        <w:div w:id="1227572472">
          <w:marLeft w:val="0"/>
          <w:marRight w:val="0"/>
          <w:marTop w:val="0"/>
          <w:marBottom w:val="0"/>
          <w:divBdr>
            <w:top w:val="none" w:sz="0" w:space="0" w:color="auto"/>
            <w:left w:val="none" w:sz="0" w:space="0" w:color="auto"/>
            <w:bottom w:val="none" w:sz="0" w:space="0" w:color="auto"/>
            <w:right w:val="none" w:sz="0" w:space="0" w:color="auto"/>
          </w:divBdr>
        </w:div>
        <w:div w:id="1999918467">
          <w:marLeft w:val="0"/>
          <w:marRight w:val="0"/>
          <w:marTop w:val="0"/>
          <w:marBottom w:val="0"/>
          <w:divBdr>
            <w:top w:val="none" w:sz="0" w:space="0" w:color="auto"/>
            <w:left w:val="none" w:sz="0" w:space="0" w:color="auto"/>
            <w:bottom w:val="none" w:sz="0" w:space="0" w:color="auto"/>
            <w:right w:val="none" w:sz="0" w:space="0" w:color="auto"/>
          </w:divBdr>
        </w:div>
        <w:div w:id="2085714957">
          <w:marLeft w:val="0"/>
          <w:marRight w:val="0"/>
          <w:marTop w:val="0"/>
          <w:marBottom w:val="0"/>
          <w:divBdr>
            <w:top w:val="none" w:sz="0" w:space="0" w:color="auto"/>
            <w:left w:val="none" w:sz="0" w:space="0" w:color="auto"/>
            <w:bottom w:val="none" w:sz="0" w:space="0" w:color="auto"/>
            <w:right w:val="none" w:sz="0" w:space="0" w:color="auto"/>
          </w:divBdr>
        </w:div>
      </w:divsChild>
    </w:div>
    <w:div w:id="1312830451">
      <w:bodyDiv w:val="1"/>
      <w:marLeft w:val="0"/>
      <w:marRight w:val="0"/>
      <w:marTop w:val="0"/>
      <w:marBottom w:val="0"/>
      <w:divBdr>
        <w:top w:val="none" w:sz="0" w:space="0" w:color="auto"/>
        <w:left w:val="none" w:sz="0" w:space="0" w:color="auto"/>
        <w:bottom w:val="none" w:sz="0" w:space="0" w:color="auto"/>
        <w:right w:val="none" w:sz="0" w:space="0" w:color="auto"/>
      </w:divBdr>
    </w:div>
    <w:div w:id="213898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lpineprograms@ecodev.vic.gov.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business.vic.gov.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usiness.vic.gov.au/contact-us/complaint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alpineprograms@ecodev.vic.gov.au" TargetMode="External"/><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CB66ED39934E6B8503E1E58757C7E0"/>
        <w:category>
          <w:name w:val="General"/>
          <w:gallery w:val="placeholder"/>
        </w:category>
        <w:types>
          <w:type w:val="bbPlcHdr"/>
        </w:types>
        <w:behaviors>
          <w:behavior w:val="content"/>
        </w:behaviors>
        <w:guid w:val="{096EFA99-5CD4-4733-AE2C-87ADC92A661E}"/>
      </w:docPartPr>
      <w:docPartBody>
        <w:p w:rsidR="006A3DC8" w:rsidRDefault="00D558B8" w:rsidP="00D558B8">
          <w:pPr>
            <w:pStyle w:val="CDCB66ED39934E6B8503E1E58757C7E0"/>
          </w:pPr>
          <w:r w:rsidRPr="001B56B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604020202020204"/>
    <w:charset w:val="00"/>
    <w:family w:val="roman"/>
    <w:notTrueType/>
    <w:pitch w:val="default"/>
  </w:font>
  <w:font w:name="VIC">
    <w:altName w:val="Calibri"/>
    <w:panose1 w:val="020B0604020202020204"/>
    <w:charset w:val="00"/>
    <w:family w:val="auto"/>
    <w:pitch w:val="variable"/>
    <w:sig w:usb0="00000007" w:usb1="00000000" w:usb2="00000000" w:usb3="00000000" w:csb0="00000093" w:csb1="00000000"/>
  </w:font>
  <w:font w:name="Segoe UI">
    <w:panose1 w:val="020B0604020202020204"/>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8B8"/>
    <w:rsid w:val="0002230D"/>
    <w:rsid w:val="00036CE4"/>
    <w:rsid w:val="00037C54"/>
    <w:rsid w:val="000622FF"/>
    <w:rsid w:val="000639CC"/>
    <w:rsid w:val="000D0508"/>
    <w:rsid w:val="000E4AF6"/>
    <w:rsid w:val="001E0E58"/>
    <w:rsid w:val="0027201D"/>
    <w:rsid w:val="00275A40"/>
    <w:rsid w:val="002C0006"/>
    <w:rsid w:val="002F2F80"/>
    <w:rsid w:val="0035705E"/>
    <w:rsid w:val="00456115"/>
    <w:rsid w:val="004E26E3"/>
    <w:rsid w:val="00591F3D"/>
    <w:rsid w:val="0062485D"/>
    <w:rsid w:val="006A3DC8"/>
    <w:rsid w:val="007C29E7"/>
    <w:rsid w:val="007D7A69"/>
    <w:rsid w:val="007F03D4"/>
    <w:rsid w:val="008328AC"/>
    <w:rsid w:val="00865094"/>
    <w:rsid w:val="00880CF0"/>
    <w:rsid w:val="00A06AF2"/>
    <w:rsid w:val="00B12EF4"/>
    <w:rsid w:val="00C156B8"/>
    <w:rsid w:val="00C810AE"/>
    <w:rsid w:val="00C8785F"/>
    <w:rsid w:val="00CA7365"/>
    <w:rsid w:val="00D558B8"/>
    <w:rsid w:val="00DA17C7"/>
    <w:rsid w:val="00DD0D02"/>
    <w:rsid w:val="00E101F6"/>
    <w:rsid w:val="00E80A06"/>
    <w:rsid w:val="00EA3CEA"/>
    <w:rsid w:val="00F231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58B8"/>
    <w:rPr>
      <w:color w:val="808080"/>
    </w:rPr>
  </w:style>
  <w:style w:type="paragraph" w:customStyle="1" w:styleId="CDCB66ED39934E6B8503E1E58757C7E0">
    <w:name w:val="CDCB66ED39934E6B8503E1E58757C7E0"/>
    <w:rsid w:val="00D558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BC Record Documents Briefing" ma:contentTypeID="0x010100BF21506C792DA24AAFD88BDE2B926597030087E578FA2936274D8AB7AF6BAE3E9C68" ma:contentTypeVersion="94" ma:contentTypeDescription="" ma:contentTypeScope="" ma:versionID="dac3c6b57846d4a114968632164473e7">
  <xsd:schema xmlns:xsd="http://www.w3.org/2001/XMLSchema" xmlns:xs="http://www.w3.org/2001/XMLSchema" xmlns:p="http://schemas.microsoft.com/office/2006/metadata/properties" xmlns:ns2="1f5b8516-1216-4929-a6bb-f7b72c32bd97" xmlns:ns3="c9aac536-7ea5-4408-b36b-f6d0753895b7" targetNamespace="http://schemas.microsoft.com/office/2006/metadata/properties" ma:root="true" ma:fieldsID="9d78f710c35fd54616737fc804c6140c" ns2:_="" ns3:_="">
    <xsd:import namespace="1f5b8516-1216-4929-a6bb-f7b72c32bd97"/>
    <xsd:import namespace="c9aac536-7ea5-4408-b36b-f6d0753895b7"/>
    <xsd:element name="properties">
      <xsd:complexType>
        <xsd:sequence>
          <xsd:element name="documentManagement">
            <xsd:complexType>
              <xsd:all>
                <xsd:element ref="ns2:Organisation" minOccurs="0"/>
                <xsd:element ref="ns2:Decisioncategory" minOccurs="0"/>
                <xsd:element ref="ns2:AccountableOfficerfullname" minOccurs="0"/>
                <xsd:element ref="ns2:AccountableOfficerjobtitle" minOccurs="0"/>
                <xsd:element ref="ns2:AccountableOfficerworkphone" minOccurs="0"/>
                <xsd:element ref="ns2:AccountableOfficerdate" minOccurs="0"/>
                <xsd:element ref="ns2:Leadauthorfullname" minOccurs="0"/>
                <xsd:element ref="ns2:Leadauthorjobtitle" minOccurs="0"/>
                <xsd:element ref="ns2:Leadauthorworkphone" minOccurs="0"/>
                <xsd:element ref="ns2:Leadauthordate" minOccurs="0"/>
                <xsd:element ref="ns2:Recommender1fullname" minOccurs="0"/>
                <xsd:element ref="ns2:Recommender1jobtitle" minOccurs="0"/>
                <xsd:element ref="ns2:Recommender1workphone" minOccurs="0"/>
                <xsd:element ref="ns2:Recommender1date" minOccurs="0"/>
                <xsd:element ref="ns2:Recommender2fullname" minOccurs="0"/>
                <xsd:element ref="ns2:Recommender2jobtitle" minOccurs="0"/>
                <xsd:element ref="ns2:Recommender2workphone" minOccurs="0"/>
                <xsd:element ref="ns2:Recommender2date" minOccurs="0"/>
                <xsd:element ref="ns2:Recommender3fullname" minOccurs="0"/>
                <xsd:element ref="ns2:Recommender3jobtitle" minOccurs="0"/>
                <xsd:element ref="ns2:Recommender3workphone" minOccurs="0"/>
                <xsd:element ref="ns2:Recommender3date" minOccurs="0"/>
                <xsd:element ref="ns2:Recommender4fullname" minOccurs="0"/>
                <xsd:element ref="ns2:Recommender4jobtitle" minOccurs="0"/>
                <xsd:element ref="ns2:Recommender4workphone" minOccurs="0"/>
                <xsd:element ref="ns2:Recommender4date" minOccurs="0"/>
                <xsd:element ref="ns2:Recommender5fullname" minOccurs="0"/>
                <xsd:element ref="ns2:Recommender5jobtitle" minOccurs="0"/>
                <xsd:element ref="ns2:Recommender5workphone" minOccurs="0"/>
                <xsd:element ref="ns2:Recommender5date" minOccurs="0"/>
                <xsd:element ref="ns2:Recommender6fullname" minOccurs="0"/>
                <xsd:element ref="ns2:Recommender6jobtitle" minOccurs="0"/>
                <xsd:element ref="ns2:Recommender6workphone" minOccurs="0"/>
                <xsd:element ref="ns2:Recommender6date" minOccurs="0"/>
                <xsd:element ref="ns2:Recommender7fullname" minOccurs="0"/>
                <xsd:element ref="ns2:Recommender7jobtitle" minOccurs="0"/>
                <xsd:element ref="ns2:Recommender7workphone" minOccurs="0"/>
                <xsd:element ref="ns2:Recommender7date" minOccurs="0"/>
                <xsd:element ref="ns2:Recommender8fullname" minOccurs="0"/>
                <xsd:element ref="ns2:Recommender8jobtitle" minOccurs="0"/>
                <xsd:element ref="ns2:Recommender8workphone" minOccurs="0"/>
                <xsd:element ref="ns2:Recommender8date" minOccurs="0"/>
                <xsd:element ref="ns2:DecisionMaker1fullname" minOccurs="0"/>
                <xsd:element ref="ns2:DecisionMaker1jobtitle" minOccurs="0"/>
                <xsd:element ref="ns2:DecisionMaker1workphone" minOccurs="0"/>
                <xsd:element ref="ns2:DecisionMaker1date" minOccurs="0"/>
                <xsd:element ref="ns2:DecisionMaker2fullname" minOccurs="0"/>
                <xsd:element ref="ns2:DecisionMaker2jobtitle" minOccurs="0"/>
                <xsd:element ref="ns2:DecisionMaker2workphone" minOccurs="0"/>
                <xsd:element ref="ns2:DecisionMaker2date" minOccurs="0"/>
                <xsd:element ref="ns2:DecisionMaker3fullname" minOccurs="0"/>
                <xsd:element ref="ns2:DecisionMaker3jobtitle" minOccurs="0"/>
                <xsd:element ref="ns2:DecisionMaker3workphone" minOccurs="0"/>
                <xsd:element ref="ns2:DecisionMaker3date" minOccurs="0"/>
                <xsd:element ref="ns2:DocumentType" minOccurs="0"/>
                <xsd:element ref="ns2:VersionNumber" minOccurs="0"/>
                <xsd:element ref="ns2:DecisionRequired" minOccurs="0"/>
                <xsd:element ref="ns2:DecisionMakerDueDate" minOccurs="0"/>
                <xsd:element ref="ns2:RecommenderDueDate" minOccurs="0"/>
                <xsd:element ref="ns2:Notifydecisionfullname" minOccurs="0"/>
                <xsd:element ref="ns2:Notifyrecommendationfullname" minOccurs="0"/>
                <xsd:element ref="ns2:RecordSubject" minOccurs="0"/>
                <xsd:element ref="ns2:RequestFrom" minOccurs="0"/>
                <xsd:element ref="ns2:EventDate" minOccurs="0"/>
                <xsd:element ref="ns2:EventTime" minOccurs="0"/>
                <xsd:element ref="ns2:RegistrationNumber" minOccurs="0"/>
                <xsd:element ref="ns2:TemplateID" minOccurs="0"/>
                <xsd:element ref="ns2:DecisionMaker1decision" minOccurs="0"/>
                <xsd:element ref="ns2:DecisionMaker2decision" minOccurs="0"/>
                <xsd:element ref="ns2:DecisionMaker3decision"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2:RecordSubtype" minOccurs="0"/>
                <xsd:element ref="ns2:OrganisationLevel1" minOccurs="0"/>
                <xsd:element ref="ns2:OrganisationLevel2" minOccurs="0"/>
                <xsd:element ref="ns2:OrganisationLevel3"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5b8516-1216-4929-a6bb-f7b72c32bd97" elementFormDefault="qualified">
    <xsd:import namespace="http://schemas.microsoft.com/office/2006/documentManagement/types"/>
    <xsd:import namespace="http://schemas.microsoft.com/office/infopath/2007/PartnerControls"/>
    <xsd:element name="Organisation" ma:index="2" nillable="true" ma:displayName="Organisation" ma:internalName="Organisation" ma:readOnly="false">
      <xsd:simpleType>
        <xsd:restriction base="dms:Note">
          <xsd:maxLength value="255"/>
        </xsd:restriction>
      </xsd:simpleType>
    </xsd:element>
    <xsd:element name="Decisioncategory" ma:index="3" nillable="true" ma:displayName="Decision category" ma:internalName="Decisioncategory" ma:readOnly="false">
      <xsd:simpleType>
        <xsd:restriction base="dms:Text"/>
      </xsd:simpleType>
    </xsd:element>
    <xsd:element name="AccountableOfficerfullname" ma:index="4" nillable="true" ma:displayName="Accountable Executive Officer Full name" ma:internalName="AccountableOfficerfullname" ma:readOnly="false">
      <xsd:simpleType>
        <xsd:restriction base="dms:Text"/>
      </xsd:simpleType>
    </xsd:element>
    <xsd:element name="AccountableOfficerjobtitle" ma:index="5" nillable="true" ma:displayName="Accountable Executive Officer Job title" ma:internalName="AccountableOfficerjobtitle" ma:readOnly="false">
      <xsd:simpleType>
        <xsd:restriction base="dms:Text"/>
      </xsd:simpleType>
    </xsd:element>
    <xsd:element name="AccountableOfficerworkphone" ma:index="6" nillable="true" ma:displayName="Accountable Executive Officer Work phone" ma:internalName="AccountableOfficerworkphone" ma:readOnly="false">
      <xsd:simpleType>
        <xsd:restriction base="dms:Text"/>
      </xsd:simpleType>
    </xsd:element>
    <xsd:element name="AccountableOfficerdate" ma:index="7" nillable="true" ma:displayName="Accountable Executive Officer Date" ma:internalName="AccountableOfficerdate" ma:readOnly="false">
      <xsd:simpleType>
        <xsd:restriction base="dms:Text"/>
      </xsd:simpleType>
    </xsd:element>
    <xsd:element name="Leadauthorfullname" ma:index="8" nillable="true" ma:displayName="Lead Author Full name" ma:internalName="Leadauthorfullname" ma:readOnly="false">
      <xsd:simpleType>
        <xsd:restriction base="dms:Text"/>
      </xsd:simpleType>
    </xsd:element>
    <xsd:element name="Leadauthorjobtitle" ma:index="9" nillable="true" ma:displayName="Lead Author Job title" ma:internalName="Leadauthorjobtitle" ma:readOnly="false">
      <xsd:simpleType>
        <xsd:restriction base="dms:Text"/>
      </xsd:simpleType>
    </xsd:element>
    <xsd:element name="Leadauthorworkphone" ma:index="10" nillable="true" ma:displayName="Lead Author Work phone" ma:internalName="Leadauthorworkphone" ma:readOnly="false">
      <xsd:simpleType>
        <xsd:restriction base="dms:Text"/>
      </xsd:simpleType>
    </xsd:element>
    <xsd:element name="Leadauthordate" ma:index="11" nillable="true" ma:displayName="Lead Author Date" ma:internalName="Leadauthordate" ma:readOnly="false">
      <xsd:simpleType>
        <xsd:restriction base="dms:Text"/>
      </xsd:simpleType>
    </xsd:element>
    <xsd:element name="Recommender1fullname" ma:index="12" nillable="true" ma:displayName="Recommender1 Full name" ma:internalName="Recommender1fullname" ma:readOnly="false">
      <xsd:simpleType>
        <xsd:restriction base="dms:Text"/>
      </xsd:simpleType>
    </xsd:element>
    <xsd:element name="Recommender1jobtitle" ma:index="13" nillable="true" ma:displayName="Recommender1 Job title" ma:internalName="Recommender1jobtitle" ma:readOnly="false">
      <xsd:simpleType>
        <xsd:restriction base="dms:Text"/>
      </xsd:simpleType>
    </xsd:element>
    <xsd:element name="Recommender1workphone" ma:index="14" nillable="true" ma:displayName="Recommender1 Work phone" ma:internalName="Recommender1workphone" ma:readOnly="false">
      <xsd:simpleType>
        <xsd:restriction base="dms:Text"/>
      </xsd:simpleType>
    </xsd:element>
    <xsd:element name="Recommender1date" ma:index="15" nillable="true" ma:displayName="Recommender1 Date" ma:internalName="Recommender1date" ma:readOnly="false">
      <xsd:simpleType>
        <xsd:restriction base="dms:Text"/>
      </xsd:simpleType>
    </xsd:element>
    <xsd:element name="Recommender2fullname" ma:index="16" nillable="true" ma:displayName="Recommender2 Full name" ma:internalName="Recommender2fullname" ma:readOnly="false">
      <xsd:simpleType>
        <xsd:restriction base="dms:Text"/>
      </xsd:simpleType>
    </xsd:element>
    <xsd:element name="Recommender2jobtitle" ma:index="17" nillable="true" ma:displayName="Recommender2 Job title" ma:internalName="Recommender2jobtitle" ma:readOnly="false">
      <xsd:simpleType>
        <xsd:restriction base="dms:Text"/>
      </xsd:simpleType>
    </xsd:element>
    <xsd:element name="Recommender2workphone" ma:index="18" nillable="true" ma:displayName="Recommender2 Work phone" ma:internalName="Recommender2workphone" ma:readOnly="false">
      <xsd:simpleType>
        <xsd:restriction base="dms:Text"/>
      </xsd:simpleType>
    </xsd:element>
    <xsd:element name="Recommender2date" ma:index="19" nillable="true" ma:displayName="Recommender2 Date" ma:internalName="Recommender2date" ma:readOnly="false">
      <xsd:simpleType>
        <xsd:restriction base="dms:Text"/>
      </xsd:simpleType>
    </xsd:element>
    <xsd:element name="Recommender3fullname" ma:index="20" nillable="true" ma:displayName="Recommender3 Full name" ma:internalName="Recommender3fullname" ma:readOnly="false">
      <xsd:simpleType>
        <xsd:restriction base="dms:Text"/>
      </xsd:simpleType>
    </xsd:element>
    <xsd:element name="Recommender3jobtitle" ma:index="21" nillable="true" ma:displayName="Recommender3 Job title" ma:internalName="Recommender3jobtitle" ma:readOnly="false">
      <xsd:simpleType>
        <xsd:restriction base="dms:Text"/>
      </xsd:simpleType>
    </xsd:element>
    <xsd:element name="Recommender3workphone" ma:index="22" nillable="true" ma:displayName="Recommender3 Work phone" ma:internalName="Recommender3workphone" ma:readOnly="false">
      <xsd:simpleType>
        <xsd:restriction base="dms:Text"/>
      </xsd:simpleType>
    </xsd:element>
    <xsd:element name="Recommender3date" ma:index="23" nillable="true" ma:displayName="Recommender3 Date" ma:internalName="Recommender3date" ma:readOnly="false">
      <xsd:simpleType>
        <xsd:restriction base="dms:Text"/>
      </xsd:simpleType>
    </xsd:element>
    <xsd:element name="Recommender4fullname" ma:index="24" nillable="true" ma:displayName="Recommender4 Full name" ma:internalName="Recommender4fullname" ma:readOnly="false">
      <xsd:simpleType>
        <xsd:restriction base="dms:Text"/>
      </xsd:simpleType>
    </xsd:element>
    <xsd:element name="Recommender4jobtitle" ma:index="25" nillable="true" ma:displayName="Recommender4 Job title" ma:internalName="Recommender4jobtitle" ma:readOnly="false">
      <xsd:simpleType>
        <xsd:restriction base="dms:Text"/>
      </xsd:simpleType>
    </xsd:element>
    <xsd:element name="Recommender4workphone" ma:index="26" nillable="true" ma:displayName="Recommender4 Work phone" ma:internalName="Recommender4workphone" ma:readOnly="false">
      <xsd:simpleType>
        <xsd:restriction base="dms:Text"/>
      </xsd:simpleType>
    </xsd:element>
    <xsd:element name="Recommender4date" ma:index="27" nillable="true" ma:displayName="Recommender4 Date" ma:internalName="Recommender4date" ma:readOnly="false">
      <xsd:simpleType>
        <xsd:restriction base="dms:Text"/>
      </xsd:simpleType>
    </xsd:element>
    <xsd:element name="Recommender5fullname" ma:index="28" nillable="true" ma:displayName="Recommender5 Full name" ma:internalName="Recommender5fullname" ma:readOnly="false">
      <xsd:simpleType>
        <xsd:restriction base="dms:Text"/>
      </xsd:simpleType>
    </xsd:element>
    <xsd:element name="Recommender5jobtitle" ma:index="29" nillable="true" ma:displayName="Recommender5 Job title" ma:internalName="Recommender5jobtitle" ma:readOnly="false">
      <xsd:simpleType>
        <xsd:restriction base="dms:Text"/>
      </xsd:simpleType>
    </xsd:element>
    <xsd:element name="Recommender5workphone" ma:index="30" nillable="true" ma:displayName="Recommender5 Work phone" ma:internalName="Recommender5workphone" ma:readOnly="false">
      <xsd:simpleType>
        <xsd:restriction base="dms:Text"/>
      </xsd:simpleType>
    </xsd:element>
    <xsd:element name="Recommender5date" ma:index="31" nillable="true" ma:displayName="Recommender5 Date" ma:internalName="Recommender5date" ma:readOnly="false">
      <xsd:simpleType>
        <xsd:restriction base="dms:Text"/>
      </xsd:simpleType>
    </xsd:element>
    <xsd:element name="Recommender6fullname" ma:index="32" nillable="true" ma:displayName="Recommender6 Full name" ma:internalName="Recommender6fullname" ma:readOnly="false">
      <xsd:simpleType>
        <xsd:restriction base="dms:Text"/>
      </xsd:simpleType>
    </xsd:element>
    <xsd:element name="Recommender6jobtitle" ma:index="33" nillable="true" ma:displayName="Recommender6 Job title" ma:internalName="Recommender6jobtitle" ma:readOnly="false">
      <xsd:simpleType>
        <xsd:restriction base="dms:Text"/>
      </xsd:simpleType>
    </xsd:element>
    <xsd:element name="Recommender6workphone" ma:index="34" nillable="true" ma:displayName="Recommender6 Work phone" ma:internalName="Recommender6workphone" ma:readOnly="false">
      <xsd:simpleType>
        <xsd:restriction base="dms:Text"/>
      </xsd:simpleType>
    </xsd:element>
    <xsd:element name="Recommender6date" ma:index="35" nillable="true" ma:displayName="Recommender6 Date" ma:internalName="Recommender6date" ma:readOnly="false">
      <xsd:simpleType>
        <xsd:restriction base="dms:Text"/>
      </xsd:simpleType>
    </xsd:element>
    <xsd:element name="Recommender7fullname" ma:index="36" nillable="true" ma:displayName="Recommender7 Full name" ma:internalName="Recommender7fullname" ma:readOnly="false">
      <xsd:simpleType>
        <xsd:restriction base="dms:Text"/>
      </xsd:simpleType>
    </xsd:element>
    <xsd:element name="Recommender7jobtitle" ma:index="37" nillable="true" ma:displayName="Recommender7 Job title" ma:internalName="Recommender7jobtitle" ma:readOnly="false">
      <xsd:simpleType>
        <xsd:restriction base="dms:Text"/>
      </xsd:simpleType>
    </xsd:element>
    <xsd:element name="Recommender7workphone" ma:index="38" nillable="true" ma:displayName="Recommender7 Work phone" ma:internalName="Recommender7workphone" ma:readOnly="false">
      <xsd:simpleType>
        <xsd:restriction base="dms:Text"/>
      </xsd:simpleType>
    </xsd:element>
    <xsd:element name="Recommender7date" ma:index="39" nillable="true" ma:displayName="Recommender7 Date" ma:internalName="Recommender7date" ma:readOnly="false">
      <xsd:simpleType>
        <xsd:restriction base="dms:Text"/>
      </xsd:simpleType>
    </xsd:element>
    <xsd:element name="Recommender8fullname" ma:index="40" nillable="true" ma:displayName="Recommender8 Full name" ma:internalName="Recommender8fullname" ma:readOnly="false">
      <xsd:simpleType>
        <xsd:restriction base="dms:Text"/>
      </xsd:simpleType>
    </xsd:element>
    <xsd:element name="Recommender8jobtitle" ma:index="41" nillable="true" ma:displayName="Recommender8 Job title" ma:internalName="Recommender8jobtitle" ma:readOnly="false">
      <xsd:simpleType>
        <xsd:restriction base="dms:Text"/>
      </xsd:simpleType>
    </xsd:element>
    <xsd:element name="Recommender8workphone" ma:index="42" nillable="true" ma:displayName="Recommender8 Work phone" ma:internalName="Recommender8workphone" ma:readOnly="false">
      <xsd:simpleType>
        <xsd:restriction base="dms:Text"/>
      </xsd:simpleType>
    </xsd:element>
    <xsd:element name="Recommender8date" ma:index="43" nillable="true" ma:displayName="Recommender8 Date" ma:internalName="Recommender8date" ma:readOnly="false">
      <xsd:simpleType>
        <xsd:restriction base="dms:Text"/>
      </xsd:simpleType>
    </xsd:element>
    <xsd:element name="DecisionMaker1fullname" ma:index="44" nillable="true" ma:displayName="Decision Maker1 Full name" ma:internalName="DecisionMaker1fullname" ma:readOnly="false">
      <xsd:simpleType>
        <xsd:restriction base="dms:Text"/>
      </xsd:simpleType>
    </xsd:element>
    <xsd:element name="DecisionMaker1jobtitle" ma:index="45" nillable="true" ma:displayName="Decision Maker1 Job title" ma:internalName="DecisionMaker1jobtitle" ma:readOnly="false">
      <xsd:simpleType>
        <xsd:restriction base="dms:Text"/>
      </xsd:simpleType>
    </xsd:element>
    <xsd:element name="DecisionMaker1workphone" ma:index="46" nillable="true" ma:displayName="Decision Maker1 Work phone" ma:internalName="DecisionMaker1workphone" ma:readOnly="false">
      <xsd:simpleType>
        <xsd:restriction base="dms:Text"/>
      </xsd:simpleType>
    </xsd:element>
    <xsd:element name="DecisionMaker1date" ma:index="47" nillable="true" ma:displayName="Decision Maker1 Date" ma:internalName="DecisionMaker1date" ma:readOnly="false">
      <xsd:simpleType>
        <xsd:restriction base="dms:Text"/>
      </xsd:simpleType>
    </xsd:element>
    <xsd:element name="DecisionMaker2fullname" ma:index="48" nillable="true" ma:displayName="Decision Maker2 Full name" ma:internalName="DecisionMaker2fullname" ma:readOnly="false">
      <xsd:simpleType>
        <xsd:restriction base="dms:Text"/>
      </xsd:simpleType>
    </xsd:element>
    <xsd:element name="DecisionMaker2jobtitle" ma:index="49" nillable="true" ma:displayName="Decision Maker2 Job title" ma:internalName="DecisionMaker2jobtitle" ma:readOnly="false">
      <xsd:simpleType>
        <xsd:restriction base="dms:Text"/>
      </xsd:simpleType>
    </xsd:element>
    <xsd:element name="DecisionMaker2workphone" ma:index="50" nillable="true" ma:displayName="Decision Maker2 Work phone" ma:internalName="DecisionMaker2workphone" ma:readOnly="false">
      <xsd:simpleType>
        <xsd:restriction base="dms:Text"/>
      </xsd:simpleType>
    </xsd:element>
    <xsd:element name="DecisionMaker2date" ma:index="51" nillable="true" ma:displayName="Decision Maker2 Date" ma:internalName="DecisionMaker2date" ma:readOnly="false">
      <xsd:simpleType>
        <xsd:restriction base="dms:Text"/>
      </xsd:simpleType>
    </xsd:element>
    <xsd:element name="DecisionMaker3fullname" ma:index="52" nillable="true" ma:displayName="Decision Maker3 Full name" ma:internalName="DecisionMaker3fullname" ma:readOnly="false">
      <xsd:simpleType>
        <xsd:restriction base="dms:Text"/>
      </xsd:simpleType>
    </xsd:element>
    <xsd:element name="DecisionMaker3jobtitle" ma:index="53" nillable="true" ma:displayName="Decision Maker3 Job title" ma:internalName="DecisionMaker3jobtitle" ma:readOnly="false">
      <xsd:simpleType>
        <xsd:restriction base="dms:Text"/>
      </xsd:simpleType>
    </xsd:element>
    <xsd:element name="DecisionMaker3workphone" ma:index="54" nillable="true" ma:displayName="Decision Maker3 Work phone" ma:internalName="DecisionMaker3workphone" ma:readOnly="false">
      <xsd:simpleType>
        <xsd:restriction base="dms:Text"/>
      </xsd:simpleType>
    </xsd:element>
    <xsd:element name="DecisionMaker3date" ma:index="55" nillable="true" ma:displayName="Decision Maker3 Date" ma:internalName="DecisionMaker3date" ma:readOnly="false">
      <xsd:simpleType>
        <xsd:restriction base="dms:Text"/>
      </xsd:simpleType>
    </xsd:element>
    <xsd:element name="DocumentType" ma:index="56" nillable="true" ma:displayName="Document Type" ma:indexed="true" ma:internalName="DocumentType" ma:readOnly="false">
      <xsd:simpleType>
        <xsd:restriction base="dms:Text">
          <xsd:maxLength value="255"/>
        </xsd:restriction>
      </xsd:simpleType>
    </xsd:element>
    <xsd:element name="VersionNumber" ma:index="57" nillable="true" ma:displayName="Version number" ma:decimals="0" ma:internalName="VersionNumber" ma:readOnly="false" ma:percentage="FALSE">
      <xsd:simpleType>
        <xsd:restriction base="dms:Number"/>
      </xsd:simpleType>
    </xsd:element>
    <xsd:element name="DecisionRequired" ma:index="58" nillable="true" ma:displayName="Decision required by " ma:format="DateOnly" ma:internalName="DecisionRequired" ma:readOnly="false">
      <xsd:simpleType>
        <xsd:restriction base="dms:DateTime"/>
      </xsd:simpleType>
    </xsd:element>
    <xsd:element name="DecisionMakerDueDate" ma:index="59" nillable="true" ma:displayName="Due date to Decision Maker" ma:format="DateOnly" ma:internalName="DecisionMakerDueDate" ma:readOnly="false">
      <xsd:simpleType>
        <xsd:restriction base="dms:DateTime"/>
      </xsd:simpleType>
    </xsd:element>
    <xsd:element name="RecommenderDueDate" ma:index="60" nillable="true" ma:displayName="Due date to Recommender" ma:format="DateOnly" ma:internalName="RecommenderDueDate" ma:readOnly="false">
      <xsd:simpleType>
        <xsd:restriction base="dms:DateTime"/>
      </xsd:simpleType>
    </xsd:element>
    <xsd:element name="Notifydecisionfullname" ma:index="61" nillable="true" ma:displayName="Notify of decision full name and title" ma:internalName="Notifydecisionfullname" ma:readOnly="false">
      <xsd:simpleType>
        <xsd:restriction base="dms:Note">
          <xsd:maxLength value="255"/>
        </xsd:restriction>
      </xsd:simpleType>
    </xsd:element>
    <xsd:element name="Notifyrecommendationfullname" ma:index="62" nillable="true" ma:displayName="Notify of recommendation full name and title" ma:internalName="Notifyrecommendationfullname" ma:readOnly="false">
      <xsd:simpleType>
        <xsd:restriction base="dms:Note">
          <xsd:maxLength value="255"/>
        </xsd:restriction>
      </xsd:simpleType>
    </xsd:element>
    <xsd:element name="RecordSubject" ma:index="63" nillable="true" ma:displayName="Record Subject" ma:internalName="RecordSubject" ma:readOnly="false">
      <xsd:simpleType>
        <xsd:restriction base="dms:Note">
          <xsd:maxLength value="255"/>
        </xsd:restriction>
      </xsd:simpleType>
    </xsd:element>
    <xsd:element name="RequestFrom" ma:index="64" nillable="true" ma:displayName="Request from" ma:internalName="RequestFrom" ma:readOnly="false">
      <xsd:simpleType>
        <xsd:restriction base="dms:Text"/>
      </xsd:simpleType>
    </xsd:element>
    <xsd:element name="EventDate" ma:index="65" nillable="true" ma:displayName="Event date" ma:format="DateOnly" ma:internalName="EventDate" ma:readOnly="false">
      <xsd:simpleType>
        <xsd:restriction base="dms:DateTime"/>
      </xsd:simpleType>
    </xsd:element>
    <xsd:element name="EventTime" ma:index="66" nillable="true" ma:displayName="Event time" ma:internalName="EventTime" ma:readOnly="false">
      <xsd:simpleType>
        <xsd:restriction base="dms:Text">
          <xsd:maxLength value="255"/>
        </xsd:restriction>
      </xsd:simpleType>
    </xsd:element>
    <xsd:element name="RegistrationNumber" ma:index="67" nillable="true" ma:displayName="Registration Number" ma:indexed="true" ma:internalName="RegistrationNumber" ma:readOnly="false">
      <xsd:simpleType>
        <xsd:restriction base="dms:Text">
          <xsd:maxLength value="255"/>
        </xsd:restriction>
      </xsd:simpleType>
    </xsd:element>
    <xsd:element name="TemplateID" ma:index="68" nillable="true" ma:displayName="TemplateID" ma:internalName="TemplateID_6059c861_x002d_162e_x002d_40b6_x002d_a183_x002d_5250529c41e7" ma:readOnly="false">
      <xsd:simpleType>
        <xsd:restriction base="dms:Text">
          <xsd:maxLength value="255"/>
        </xsd:restriction>
      </xsd:simpleType>
    </xsd:element>
    <xsd:element name="DecisionMaker1decision" ma:index="71" nillable="true" ma:displayName="Decision Maker1 Decision" ma:internalName="DecisionMaker1decision" ma:readOnly="false">
      <xsd:simpleType>
        <xsd:restriction base="dms:Text"/>
      </xsd:simpleType>
    </xsd:element>
    <xsd:element name="DecisionMaker2decision" ma:index="72" nillable="true" ma:displayName="Decision Maker2 Decision" ma:internalName="DecisionMaker2decision" ma:readOnly="false">
      <xsd:simpleType>
        <xsd:restriction base="dms:Text"/>
      </xsd:simpleType>
    </xsd:element>
    <xsd:element name="DecisionMaker3decision" ma:index="73" nillable="true" ma:displayName="Decision Maker3 Decision" ma:internalName="DecisionMaker3decision" ma:readOnly="false">
      <xsd:simpleType>
        <xsd:restriction base="dms:Text"/>
      </xsd:simpleType>
    </xsd:element>
    <xsd:element name="SharedWithUsers" ma:index="7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0" nillable="true" ma:displayName="Shared With Details" ma:internalName="SharedWithDetails" ma:readOnly="true">
      <xsd:simpleType>
        <xsd:restriction base="dms:Note">
          <xsd:maxLength value="255"/>
        </xsd:restriction>
      </xsd:simpleType>
    </xsd:element>
    <xsd:element name="RecordSubtype" ma:index="87" nillable="true" ma:displayName="Record sub-type" ma:internalName="RecordSubtype" ma:readOnly="false">
      <xsd:simpleType>
        <xsd:restriction base="dms:Text">
          <xsd:maxLength value="255"/>
        </xsd:restriction>
      </xsd:simpleType>
    </xsd:element>
    <xsd:element name="OrganisationLevel1" ma:index="88" nillable="true" ma:displayName="Organisation level 1" ma:internalName="OrganisationLevel1" ma:readOnly="false">
      <xsd:simpleType>
        <xsd:restriction base="dms:Note">
          <xsd:maxLength value="255"/>
        </xsd:restriction>
      </xsd:simpleType>
    </xsd:element>
    <xsd:element name="OrganisationLevel2" ma:index="89" nillable="true" ma:displayName="Organisation level 2" ma:internalName="OrganisationLevel2" ma:readOnly="false">
      <xsd:simpleType>
        <xsd:restriction base="dms:Note">
          <xsd:maxLength value="255"/>
        </xsd:restriction>
      </xsd:simpleType>
    </xsd:element>
    <xsd:element name="OrganisationLevel3" ma:index="90" nillable="true" ma:displayName="Organisation level 3" ma:internalName="OrganisationLevel3"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aac536-7ea5-4408-b36b-f6d0753895b7" elementFormDefault="qualified">
    <xsd:import namespace="http://schemas.microsoft.com/office/2006/documentManagement/types"/>
    <xsd:import namespace="http://schemas.microsoft.com/office/infopath/2007/PartnerControls"/>
    <xsd:element name="MediaServiceMetadata" ma:index="77" nillable="true" ma:displayName="MediaServiceMetadata" ma:hidden="true" ma:internalName="MediaServiceMetadata" ma:readOnly="true">
      <xsd:simpleType>
        <xsd:restriction base="dms:Note"/>
      </xsd:simpleType>
    </xsd:element>
    <xsd:element name="MediaServiceFastMetadata" ma:index="78" nillable="true" ma:displayName="MediaServiceFastMetadata" ma:hidden="true" ma:internalName="MediaServiceFastMetadata" ma:readOnly="true">
      <xsd:simpleType>
        <xsd:restriction base="dms:Note"/>
      </xsd:simpleType>
    </xsd:element>
    <xsd:element name="MediaServiceAutoTags" ma:index="83" nillable="true" ma:displayName="Tags" ma:internalName="MediaServiceAutoTags" ma:readOnly="true">
      <xsd:simpleType>
        <xsd:restriction base="dms:Text"/>
      </xsd:simpleType>
    </xsd:element>
    <xsd:element name="MediaServiceOCR" ma:index="84" nillable="true" ma:displayName="Extracted Text" ma:internalName="MediaServiceOCR" ma:readOnly="true">
      <xsd:simpleType>
        <xsd:restriction base="dms:Note">
          <xsd:maxLength value="255"/>
        </xsd:restriction>
      </xsd:simpleType>
    </xsd:element>
    <xsd:element name="MediaServiceGenerationTime" ma:index="85" nillable="true" ma:displayName="MediaServiceGenerationTime" ma:hidden="true" ma:internalName="MediaServiceGenerationTime" ma:readOnly="true">
      <xsd:simpleType>
        <xsd:restriction base="dms:Text"/>
      </xsd:simpleType>
    </xsd:element>
    <xsd:element name="MediaServiceEventHashCode" ma:index="86" nillable="true" ma:displayName="MediaServiceEventHashCode" ma:hidden="true" ma:internalName="MediaServiceEventHashCode" ma:readOnly="true">
      <xsd:simpleType>
        <xsd:restriction base="dms:Text"/>
      </xsd:simpleType>
    </xsd:element>
    <xsd:element name="MediaServiceAutoKeyPoints" ma:index="91" nillable="true" ma:displayName="MediaServiceAutoKeyPoints" ma:hidden="true" ma:internalName="MediaServiceAutoKeyPoints" ma:readOnly="true">
      <xsd:simpleType>
        <xsd:restriction base="dms:Note"/>
      </xsd:simpleType>
    </xsd:element>
    <xsd:element name="MediaServiceKeyPoints" ma:index="92" nillable="true" ma:displayName="KeyPoints" ma:internalName="MediaServiceKeyPoints" ma:readOnly="true">
      <xsd:simpleType>
        <xsd:restriction base="dms:Note">
          <xsd:maxLength value="255"/>
        </xsd:restriction>
      </xsd:simpleType>
    </xsd:element>
    <xsd:element name="MediaServiceDateTaken" ma:index="93" nillable="true" ma:displayName="MediaServiceDateTaken" ma:hidden="true" ma:internalName="MediaServiceDateTaken" ma:readOnly="true">
      <xsd:simpleType>
        <xsd:restriction base="dms:Text"/>
      </xsd:simpleType>
    </xsd:element>
    <xsd:element name="MediaServiceLocation" ma:index="9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BF17FA-C83A-40D8-A093-485A8B91E5D4}">
  <ds:schemaRefs>
    <ds:schemaRef ds:uri="http://schemas.openxmlformats.org/officeDocument/2006/bibliography"/>
  </ds:schemaRefs>
</ds:datastoreItem>
</file>

<file path=customXml/itemProps2.xml><?xml version="1.0" encoding="utf-8"?>
<ds:datastoreItem xmlns:ds="http://schemas.openxmlformats.org/officeDocument/2006/customXml" ds:itemID="{94ACA1A4-1226-4C59-BAE8-388C5B3F2F4F}">
  <ds:schemaRefs>
    <ds:schemaRef ds:uri="http://schemas.microsoft.com/sharepoint/v3/contenttype/forms"/>
  </ds:schemaRefs>
</ds:datastoreItem>
</file>

<file path=customXml/itemProps3.xml><?xml version="1.0" encoding="utf-8"?>
<ds:datastoreItem xmlns:ds="http://schemas.openxmlformats.org/officeDocument/2006/customXml" ds:itemID="{78B38790-0B61-4650-A637-300F1C7A03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5b8516-1216-4929-a6bb-f7b72c32bd97"/>
    <ds:schemaRef ds:uri="c9aac536-7ea5-4408-b36b-f6d075389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1467</Words>
  <Characters>8364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L Lonie (DJPR)</dc:creator>
  <cp:keywords/>
  <dc:description/>
  <cp:lastModifiedBy>Busra Copuroglu</cp:lastModifiedBy>
  <cp:revision>2</cp:revision>
  <cp:lastPrinted>2021-09-08T01:45:00Z</cp:lastPrinted>
  <dcterms:created xsi:type="dcterms:W3CDTF">2021-09-08T03:53:00Z</dcterms:created>
  <dcterms:modified xsi:type="dcterms:W3CDTF">2021-09-08T03:53:00Z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0x010100BF21506C792DA24AAFD88BDE2B926597030087E578FA2936274D8AB7AF6BAE3E9C68</vt:lpwstr>
  </property>
  <property fmtid="{D5CDD505-2E9C-101B-9397-08002B2CF9AE}" pid="3" name="DEDJTRBranch">
    <vt:lpwstr/>
  </property>
  <property fmtid="{D5CDD505-2E9C-101B-9397-08002B2CF9AE}" pid="4" name="DEDJTRSection">
    <vt:lpwstr/>
  </property>
  <property fmtid="{D5CDD505-2E9C-101B-9397-08002B2CF9AE}" pid="5" name="DEDJTRGroup">
    <vt:lpwstr/>
  </property>
  <property fmtid="{D5CDD505-2E9C-101B-9397-08002B2CF9AE}" pid="6" name="DEDJTRSecurityClassification">
    <vt:lpwstr/>
  </property>
  <property fmtid="{D5CDD505-2E9C-101B-9397-08002B2CF9AE}" pid="7" name="DEDJTRDivision">
    <vt:lpwstr/>
  </property>
  <property fmtid="{D5CDD505-2E9C-101B-9397-08002B2CF9AE}" pid="8" name="_docset_NoMedatataSyncRequired">
    <vt:lpwstr>False</vt:lpwstr>
  </property>
  <property fmtid="{D5CDD505-2E9C-101B-9397-08002B2CF9AE}" pid="9" name="Replytype">
    <vt:lpwstr/>
  </property>
</Properties>
</file>