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sdt>
      <w:sdtPr>
        <w:id w:val="-1190906142"/>
        <w:docPartObj>
          <w:docPartGallery w:val="Cover Pages"/>
          <w:docPartUnique/>
        </w:docPartObj>
        <w:rPr>
          <w:caps w:val="0"/>
          <w:smallCaps w:val="0"/>
          <w:color w:val="000000"/>
          <w:spacing w:val="0"/>
          <w:sz w:val="18"/>
          <w:szCs w:val="18"/>
        </w:rPr>
      </w:sdtPr>
      <w:sdtEndPr>
        <w:rPr>
          <w:caps w:val="0"/>
          <w:smallCaps w:val="0"/>
          <w:color w:val="000000" w:themeColor="text1" w:themeTint="FF" w:themeShade="FF"/>
          <w:sz w:val="18"/>
          <w:szCs w:val="18"/>
        </w:rPr>
      </w:sdtEndPr>
      <w:sdtContent>
        <w:p w:rsidRPr="005A2F37" w:rsidR="00A976CE" w:rsidP="00881AFB" w:rsidRDefault="005A2F37" w14:paraId="0BFDE116" w14:textId="0A456290">
          <w:pPr>
            <w:pStyle w:val="Title"/>
            <w:rPr>
              <w:sz w:val="44"/>
              <w:szCs w:val="44"/>
            </w:rPr>
          </w:pPr>
          <w:r w:rsidRPr="005A2F37">
            <w:rPr>
              <w:sz w:val="44"/>
              <w:szCs w:val="44"/>
            </w:rPr>
            <w:t>Skills Solutions Partnerships</w:t>
          </w:r>
        </w:p>
        <w:p w:rsidRPr="00845FAB" w:rsidR="00A976CE" w:rsidP="00881AFB" w:rsidRDefault="005A2F37" w14:paraId="25B0D19A" w14:textId="417A2834">
          <w:pPr>
            <w:pStyle w:val="Subtitle"/>
            <w:spacing w:before="0"/>
            <w:ind w:left="0" w:right="5103"/>
            <w:jc w:val="left"/>
          </w:pPr>
          <w:r>
            <w:t>Expression of interest guidelines</w:t>
          </w:r>
        </w:p>
        <w:p w:rsidR="00A976CE" w:rsidP="00442F54" w:rsidRDefault="00336A22" w14:paraId="0B65B4CD" w14:textId="77777777">
          <w:pPr>
            <w:rPr>
              <w:sz w:val="28"/>
              <w:szCs w:val="28"/>
            </w:rPr>
            <w:sectPr w:rsidR="00A976CE" w:rsidSect="005730CE">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701" w:left="1361" w:header="284" w:footer="340" w:gutter="0"/>
              <w:pgNumType w:start="0"/>
              <w:cols w:space="708"/>
              <w:titlePg/>
              <w:docGrid w:linePitch="360"/>
            </w:sectPr>
          </w:pPr>
        </w:p>
      </w:sdtContent>
    </w:sdt>
    <w:sdt>
      <w:sdtPr>
        <w:id w:val="-1905574"/>
        <w:docPartObj>
          <w:docPartGallery w:val="Table of Contents"/>
          <w:docPartUnique/>
        </w:docPartObj>
        <w:rPr>
          <w:rFonts w:ascii="Arial" w:hAnsi="Arial" w:eastAsia="Arial" w:cs="Arial" w:eastAsiaTheme="minorAscii"/>
          <w:color w:val="000000"/>
          <w:sz w:val="18"/>
          <w:szCs w:val="18"/>
        </w:rPr>
      </w:sdtPr>
      <w:sdtEndPr>
        <w:rPr>
          <w:rFonts w:ascii="Arial" w:hAnsi="Arial" w:eastAsia="Arial" w:cs="Arial" w:eastAsiaTheme="minorAscii"/>
          <w:b w:val="1"/>
          <w:bCs w:val="1"/>
          <w:noProof/>
          <w:color w:val="000000" w:themeColor="text1" w:themeTint="FF" w:themeShade="FF"/>
          <w:sz w:val="18"/>
          <w:szCs w:val="18"/>
        </w:rPr>
      </w:sdtEndPr>
      <w:sdtContent>
        <w:p w:rsidR="00C41FE8" w:rsidRDefault="00C41FE8" w14:paraId="5B98BBDC" w14:textId="61B88C78">
          <w:pPr>
            <w:pStyle w:val="TOCHeading"/>
          </w:pPr>
          <w:r>
            <w:t>Table of Contents</w:t>
          </w:r>
        </w:p>
        <w:p w:rsidR="00DF3E84" w:rsidRDefault="00C41FE8" w14:paraId="4C005580" w14:textId="0BC351F3">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r>
            <w:fldChar w:fldCharType="begin"/>
          </w:r>
          <w:r>
            <w:instrText xml:space="preserve"> TOC \o "1-3" \h \z \u </w:instrText>
          </w:r>
          <w:r>
            <w:fldChar w:fldCharType="separate"/>
          </w:r>
          <w:hyperlink w:history="1" w:anchor="_Toc198222573">
            <w:r w:rsidRPr="00F46FDD" w:rsidR="00DF3E84">
              <w:rPr>
                <w:rStyle w:val="Hyperlink"/>
                <w:noProof/>
              </w:rPr>
              <w:t>1</w:t>
            </w:r>
            <w:r w:rsidR="00DF3E84">
              <w:rPr>
                <w:rFonts w:asciiTheme="minorHAnsi" w:hAnsiTheme="minorHAnsi" w:eastAsiaTheme="minorEastAsia" w:cstheme="minorBidi"/>
                <w:noProof/>
                <w:color w:val="auto"/>
                <w:kern w:val="2"/>
                <w:sz w:val="24"/>
                <w:szCs w:val="24"/>
                <w:lang w:val="en-AU" w:eastAsia="en-AU"/>
                <w14:ligatures w14:val="standardContextual"/>
              </w:rPr>
              <w:tab/>
            </w:r>
            <w:r w:rsidRPr="00F46FDD" w:rsidR="00DF3E84">
              <w:rPr>
                <w:rStyle w:val="Hyperlink"/>
                <w:noProof/>
              </w:rPr>
              <w:t>Program summary</w:t>
            </w:r>
            <w:r w:rsidR="00DF3E84">
              <w:rPr>
                <w:noProof/>
                <w:webHidden/>
              </w:rPr>
              <w:tab/>
            </w:r>
            <w:r w:rsidR="00DF3E84">
              <w:rPr>
                <w:noProof/>
                <w:webHidden/>
              </w:rPr>
              <w:fldChar w:fldCharType="begin"/>
            </w:r>
            <w:r w:rsidR="00DF3E84">
              <w:rPr>
                <w:noProof/>
                <w:webHidden/>
              </w:rPr>
              <w:instrText xml:space="preserve"> PAGEREF _Toc198222573 \h </w:instrText>
            </w:r>
            <w:r w:rsidR="00DF3E84">
              <w:rPr>
                <w:noProof/>
                <w:webHidden/>
              </w:rPr>
            </w:r>
            <w:r w:rsidR="00DF3E84">
              <w:rPr>
                <w:noProof/>
                <w:webHidden/>
              </w:rPr>
              <w:fldChar w:fldCharType="separate"/>
            </w:r>
            <w:r w:rsidR="00E04AD9">
              <w:rPr>
                <w:noProof/>
                <w:webHidden/>
              </w:rPr>
              <w:t>2</w:t>
            </w:r>
            <w:r w:rsidR="00DF3E84">
              <w:rPr>
                <w:noProof/>
                <w:webHidden/>
              </w:rPr>
              <w:fldChar w:fldCharType="end"/>
            </w:r>
          </w:hyperlink>
        </w:p>
        <w:p w:rsidR="00DF3E84" w:rsidRDefault="00DF3E84" w14:paraId="43DCE824" w14:textId="23A2295B">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74">
            <w:r w:rsidRPr="00F46FDD">
              <w:rPr>
                <w:rStyle w:val="Hyperlink"/>
                <w:bCs/>
                <w:iCs/>
                <w:noProof/>
              </w:rPr>
              <w:t>1.1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Overview</w:t>
            </w:r>
            <w:r>
              <w:rPr>
                <w:noProof/>
                <w:webHidden/>
              </w:rPr>
              <w:tab/>
            </w:r>
            <w:r>
              <w:rPr>
                <w:noProof/>
                <w:webHidden/>
              </w:rPr>
              <w:fldChar w:fldCharType="begin"/>
            </w:r>
            <w:r>
              <w:rPr>
                <w:noProof/>
                <w:webHidden/>
              </w:rPr>
              <w:instrText xml:space="preserve"> PAGEREF _Toc198222574 \h </w:instrText>
            </w:r>
            <w:r>
              <w:rPr>
                <w:noProof/>
                <w:webHidden/>
              </w:rPr>
            </w:r>
            <w:r>
              <w:rPr>
                <w:noProof/>
                <w:webHidden/>
              </w:rPr>
              <w:fldChar w:fldCharType="separate"/>
            </w:r>
            <w:r w:rsidR="00E04AD9">
              <w:rPr>
                <w:noProof/>
                <w:webHidden/>
              </w:rPr>
              <w:t>2</w:t>
            </w:r>
            <w:r>
              <w:rPr>
                <w:noProof/>
                <w:webHidden/>
              </w:rPr>
              <w:fldChar w:fldCharType="end"/>
            </w:r>
          </w:hyperlink>
        </w:p>
        <w:p w:rsidR="00DF3E84" w:rsidRDefault="00DF3E84" w14:paraId="0CC2825A" w14:textId="2B718A5E">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75">
            <w:r w:rsidRPr="00F46FDD">
              <w:rPr>
                <w:rStyle w:val="Hyperlink"/>
                <w:bCs/>
                <w:iCs/>
                <w:noProof/>
              </w:rPr>
              <w:t>1.2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Program objective</w:t>
            </w:r>
            <w:r>
              <w:rPr>
                <w:noProof/>
                <w:webHidden/>
              </w:rPr>
              <w:tab/>
            </w:r>
            <w:r>
              <w:rPr>
                <w:noProof/>
                <w:webHidden/>
              </w:rPr>
              <w:fldChar w:fldCharType="begin"/>
            </w:r>
            <w:r>
              <w:rPr>
                <w:noProof/>
                <w:webHidden/>
              </w:rPr>
              <w:instrText xml:space="preserve"> PAGEREF _Toc198222575 \h </w:instrText>
            </w:r>
            <w:r>
              <w:rPr>
                <w:noProof/>
                <w:webHidden/>
              </w:rPr>
            </w:r>
            <w:r>
              <w:rPr>
                <w:noProof/>
                <w:webHidden/>
              </w:rPr>
              <w:fldChar w:fldCharType="separate"/>
            </w:r>
            <w:r w:rsidR="00E04AD9">
              <w:rPr>
                <w:noProof/>
                <w:webHidden/>
              </w:rPr>
              <w:t>2</w:t>
            </w:r>
            <w:r>
              <w:rPr>
                <w:noProof/>
                <w:webHidden/>
              </w:rPr>
              <w:fldChar w:fldCharType="end"/>
            </w:r>
          </w:hyperlink>
        </w:p>
        <w:p w:rsidR="00DF3E84" w:rsidRDefault="00DF3E84" w14:paraId="1D0F5EEF" w14:textId="552FCE9A">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76">
            <w:r w:rsidRPr="00F46FDD">
              <w:rPr>
                <w:rStyle w:val="Hyperlink"/>
                <w:bCs/>
                <w:iCs/>
                <w:noProof/>
              </w:rPr>
              <w:t>1.3</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End of program outcomes</w:t>
            </w:r>
            <w:r>
              <w:rPr>
                <w:noProof/>
                <w:webHidden/>
              </w:rPr>
              <w:tab/>
            </w:r>
            <w:r>
              <w:rPr>
                <w:noProof/>
                <w:webHidden/>
              </w:rPr>
              <w:fldChar w:fldCharType="begin"/>
            </w:r>
            <w:r>
              <w:rPr>
                <w:noProof/>
                <w:webHidden/>
              </w:rPr>
              <w:instrText xml:space="preserve"> PAGEREF _Toc198222576 \h </w:instrText>
            </w:r>
            <w:r>
              <w:rPr>
                <w:noProof/>
                <w:webHidden/>
              </w:rPr>
            </w:r>
            <w:r>
              <w:rPr>
                <w:noProof/>
                <w:webHidden/>
              </w:rPr>
              <w:fldChar w:fldCharType="separate"/>
            </w:r>
            <w:r w:rsidR="00E04AD9">
              <w:rPr>
                <w:noProof/>
                <w:webHidden/>
              </w:rPr>
              <w:t>3</w:t>
            </w:r>
            <w:r>
              <w:rPr>
                <w:noProof/>
                <w:webHidden/>
              </w:rPr>
              <w:fldChar w:fldCharType="end"/>
            </w:r>
          </w:hyperlink>
        </w:p>
        <w:p w:rsidR="00DF3E84" w:rsidRDefault="00DF3E84" w14:paraId="71B9BF0D" w14:textId="2F4C21EE">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77">
            <w:r w:rsidRPr="00F46FDD">
              <w:rPr>
                <w:rStyle w:val="Hyperlink"/>
                <w:bCs/>
                <w:iCs/>
                <w:noProof/>
              </w:rPr>
              <w:t>1.4</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Co-design</w:t>
            </w:r>
            <w:r>
              <w:rPr>
                <w:noProof/>
                <w:webHidden/>
              </w:rPr>
              <w:tab/>
            </w:r>
            <w:r>
              <w:rPr>
                <w:noProof/>
                <w:webHidden/>
              </w:rPr>
              <w:fldChar w:fldCharType="begin"/>
            </w:r>
            <w:r>
              <w:rPr>
                <w:noProof/>
                <w:webHidden/>
              </w:rPr>
              <w:instrText xml:space="preserve"> PAGEREF _Toc198222577 \h </w:instrText>
            </w:r>
            <w:r>
              <w:rPr>
                <w:noProof/>
                <w:webHidden/>
              </w:rPr>
            </w:r>
            <w:r>
              <w:rPr>
                <w:noProof/>
                <w:webHidden/>
              </w:rPr>
              <w:fldChar w:fldCharType="separate"/>
            </w:r>
            <w:r w:rsidR="00E04AD9">
              <w:rPr>
                <w:noProof/>
                <w:webHidden/>
              </w:rPr>
              <w:t>3</w:t>
            </w:r>
            <w:r>
              <w:rPr>
                <w:noProof/>
                <w:webHidden/>
              </w:rPr>
              <w:fldChar w:fldCharType="end"/>
            </w:r>
          </w:hyperlink>
        </w:p>
        <w:p w:rsidR="00DF3E84" w:rsidRDefault="00DF3E84" w14:paraId="7DE359D1" w14:textId="234591BC">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78">
            <w:r w:rsidRPr="00F46FDD">
              <w:rPr>
                <w:rStyle w:val="Hyperlink"/>
                <w:bCs/>
                <w:iCs/>
                <w:noProof/>
              </w:rPr>
              <w:t>1.5</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Priority sectors</w:t>
            </w:r>
            <w:r>
              <w:rPr>
                <w:noProof/>
                <w:webHidden/>
              </w:rPr>
              <w:tab/>
            </w:r>
            <w:r>
              <w:rPr>
                <w:noProof/>
                <w:webHidden/>
              </w:rPr>
              <w:fldChar w:fldCharType="begin"/>
            </w:r>
            <w:r>
              <w:rPr>
                <w:noProof/>
                <w:webHidden/>
              </w:rPr>
              <w:instrText xml:space="preserve"> PAGEREF _Toc198222578 \h </w:instrText>
            </w:r>
            <w:r>
              <w:rPr>
                <w:noProof/>
                <w:webHidden/>
              </w:rPr>
            </w:r>
            <w:r>
              <w:rPr>
                <w:noProof/>
                <w:webHidden/>
              </w:rPr>
              <w:fldChar w:fldCharType="separate"/>
            </w:r>
            <w:r w:rsidR="00E04AD9">
              <w:rPr>
                <w:noProof/>
                <w:webHidden/>
              </w:rPr>
              <w:t>3</w:t>
            </w:r>
            <w:r>
              <w:rPr>
                <w:noProof/>
                <w:webHidden/>
              </w:rPr>
              <w:fldChar w:fldCharType="end"/>
            </w:r>
          </w:hyperlink>
        </w:p>
        <w:p w:rsidR="00DF3E84" w:rsidRDefault="00DF3E84" w14:paraId="15F9B01F" w14:textId="4B8C22C4">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79">
            <w:r w:rsidRPr="00F46FDD">
              <w:rPr>
                <w:rStyle w:val="Hyperlink"/>
                <w:bCs/>
                <w:iCs/>
                <w:noProof/>
              </w:rPr>
              <w:t>1.6</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Types of training</w:t>
            </w:r>
            <w:r>
              <w:rPr>
                <w:noProof/>
                <w:webHidden/>
              </w:rPr>
              <w:tab/>
            </w:r>
            <w:r>
              <w:rPr>
                <w:noProof/>
                <w:webHidden/>
              </w:rPr>
              <w:fldChar w:fldCharType="begin"/>
            </w:r>
            <w:r>
              <w:rPr>
                <w:noProof/>
                <w:webHidden/>
              </w:rPr>
              <w:instrText xml:space="preserve"> PAGEREF _Toc198222579 \h </w:instrText>
            </w:r>
            <w:r>
              <w:rPr>
                <w:noProof/>
                <w:webHidden/>
              </w:rPr>
            </w:r>
            <w:r>
              <w:rPr>
                <w:noProof/>
                <w:webHidden/>
              </w:rPr>
              <w:fldChar w:fldCharType="separate"/>
            </w:r>
            <w:r w:rsidR="00E04AD9">
              <w:rPr>
                <w:noProof/>
                <w:webHidden/>
              </w:rPr>
              <w:t>3</w:t>
            </w:r>
            <w:r>
              <w:rPr>
                <w:noProof/>
                <w:webHidden/>
              </w:rPr>
              <w:fldChar w:fldCharType="end"/>
            </w:r>
          </w:hyperlink>
        </w:p>
        <w:p w:rsidR="00DF3E84" w:rsidRDefault="00DF3E84" w14:paraId="26E65F38" w14:textId="64858170">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0">
            <w:r w:rsidRPr="00F46FDD">
              <w:rPr>
                <w:rStyle w:val="Hyperlink"/>
                <w:noProof/>
              </w:rPr>
              <w:t>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Applicant EoI commitments</w:t>
            </w:r>
            <w:r>
              <w:rPr>
                <w:noProof/>
                <w:webHidden/>
              </w:rPr>
              <w:tab/>
            </w:r>
            <w:r>
              <w:rPr>
                <w:noProof/>
                <w:webHidden/>
              </w:rPr>
              <w:fldChar w:fldCharType="begin"/>
            </w:r>
            <w:r>
              <w:rPr>
                <w:noProof/>
                <w:webHidden/>
              </w:rPr>
              <w:instrText xml:space="preserve"> PAGEREF _Toc198222580 \h </w:instrText>
            </w:r>
            <w:r>
              <w:rPr>
                <w:noProof/>
                <w:webHidden/>
              </w:rPr>
            </w:r>
            <w:r>
              <w:rPr>
                <w:noProof/>
                <w:webHidden/>
              </w:rPr>
              <w:fldChar w:fldCharType="separate"/>
            </w:r>
            <w:r w:rsidR="00E04AD9">
              <w:rPr>
                <w:noProof/>
                <w:webHidden/>
              </w:rPr>
              <w:t>3</w:t>
            </w:r>
            <w:r>
              <w:rPr>
                <w:noProof/>
                <w:webHidden/>
              </w:rPr>
              <w:fldChar w:fldCharType="end"/>
            </w:r>
          </w:hyperlink>
        </w:p>
        <w:p w:rsidR="00DF3E84" w:rsidRDefault="00DF3E84" w14:paraId="6EDFA588" w14:textId="1B1680A5">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1">
            <w:r w:rsidRPr="00F46FDD">
              <w:rPr>
                <w:rStyle w:val="Hyperlink"/>
                <w:noProof/>
              </w:rPr>
              <w:t>3</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Eligibility criteria</w:t>
            </w:r>
            <w:r>
              <w:rPr>
                <w:noProof/>
                <w:webHidden/>
              </w:rPr>
              <w:tab/>
            </w:r>
            <w:r>
              <w:rPr>
                <w:noProof/>
                <w:webHidden/>
              </w:rPr>
              <w:fldChar w:fldCharType="begin"/>
            </w:r>
            <w:r>
              <w:rPr>
                <w:noProof/>
                <w:webHidden/>
              </w:rPr>
              <w:instrText xml:space="preserve"> PAGEREF _Toc198222581 \h </w:instrText>
            </w:r>
            <w:r>
              <w:rPr>
                <w:noProof/>
                <w:webHidden/>
              </w:rPr>
            </w:r>
            <w:r>
              <w:rPr>
                <w:noProof/>
                <w:webHidden/>
              </w:rPr>
              <w:fldChar w:fldCharType="separate"/>
            </w:r>
            <w:r w:rsidR="00E04AD9">
              <w:rPr>
                <w:noProof/>
                <w:webHidden/>
              </w:rPr>
              <w:t>4</w:t>
            </w:r>
            <w:r>
              <w:rPr>
                <w:noProof/>
                <w:webHidden/>
              </w:rPr>
              <w:fldChar w:fldCharType="end"/>
            </w:r>
          </w:hyperlink>
        </w:p>
        <w:p w:rsidR="00DF3E84" w:rsidRDefault="00DF3E84" w14:paraId="14DE4978" w14:textId="666CFAC8">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2">
            <w:r w:rsidRPr="00F46FDD">
              <w:rPr>
                <w:rStyle w:val="Hyperlink"/>
                <w:bCs/>
                <w:iCs/>
                <w:noProof/>
              </w:rPr>
              <w:t>3.1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Eligible applicants</w:t>
            </w:r>
            <w:r>
              <w:rPr>
                <w:noProof/>
                <w:webHidden/>
              </w:rPr>
              <w:tab/>
            </w:r>
            <w:r>
              <w:rPr>
                <w:noProof/>
                <w:webHidden/>
              </w:rPr>
              <w:fldChar w:fldCharType="begin"/>
            </w:r>
            <w:r>
              <w:rPr>
                <w:noProof/>
                <w:webHidden/>
              </w:rPr>
              <w:instrText xml:space="preserve"> PAGEREF _Toc198222582 \h </w:instrText>
            </w:r>
            <w:r>
              <w:rPr>
                <w:noProof/>
                <w:webHidden/>
              </w:rPr>
            </w:r>
            <w:r>
              <w:rPr>
                <w:noProof/>
                <w:webHidden/>
              </w:rPr>
              <w:fldChar w:fldCharType="separate"/>
            </w:r>
            <w:r w:rsidR="00E04AD9">
              <w:rPr>
                <w:noProof/>
                <w:webHidden/>
              </w:rPr>
              <w:t>4</w:t>
            </w:r>
            <w:r>
              <w:rPr>
                <w:noProof/>
                <w:webHidden/>
              </w:rPr>
              <w:fldChar w:fldCharType="end"/>
            </w:r>
          </w:hyperlink>
        </w:p>
        <w:p w:rsidR="00DF3E84" w:rsidRDefault="00DF3E84" w14:paraId="2EB54C33" w14:textId="40C1EB56">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3">
            <w:r w:rsidRPr="00F46FDD">
              <w:rPr>
                <w:rStyle w:val="Hyperlink"/>
                <w:bCs/>
                <w:iCs/>
                <w:noProof/>
              </w:rPr>
              <w:t>3.2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Ineligible applicants</w:t>
            </w:r>
            <w:r>
              <w:rPr>
                <w:noProof/>
                <w:webHidden/>
              </w:rPr>
              <w:tab/>
            </w:r>
            <w:r>
              <w:rPr>
                <w:noProof/>
                <w:webHidden/>
              </w:rPr>
              <w:fldChar w:fldCharType="begin"/>
            </w:r>
            <w:r>
              <w:rPr>
                <w:noProof/>
                <w:webHidden/>
              </w:rPr>
              <w:instrText xml:space="preserve"> PAGEREF _Toc198222583 \h </w:instrText>
            </w:r>
            <w:r>
              <w:rPr>
                <w:noProof/>
                <w:webHidden/>
              </w:rPr>
            </w:r>
            <w:r>
              <w:rPr>
                <w:noProof/>
                <w:webHidden/>
              </w:rPr>
              <w:fldChar w:fldCharType="separate"/>
            </w:r>
            <w:r w:rsidR="00E04AD9">
              <w:rPr>
                <w:noProof/>
                <w:webHidden/>
              </w:rPr>
              <w:t>4</w:t>
            </w:r>
            <w:r>
              <w:rPr>
                <w:noProof/>
                <w:webHidden/>
              </w:rPr>
              <w:fldChar w:fldCharType="end"/>
            </w:r>
          </w:hyperlink>
        </w:p>
        <w:p w:rsidR="00DF3E84" w:rsidRDefault="00DF3E84" w14:paraId="7C38FE91" w14:textId="1BEAB24E">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4">
            <w:r w:rsidRPr="00F46FDD">
              <w:rPr>
                <w:rStyle w:val="Hyperlink"/>
                <w:noProof/>
              </w:rPr>
              <w:t>4</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Partnerships</w:t>
            </w:r>
            <w:r>
              <w:rPr>
                <w:noProof/>
                <w:webHidden/>
              </w:rPr>
              <w:tab/>
            </w:r>
            <w:r>
              <w:rPr>
                <w:noProof/>
                <w:webHidden/>
              </w:rPr>
              <w:fldChar w:fldCharType="begin"/>
            </w:r>
            <w:r>
              <w:rPr>
                <w:noProof/>
                <w:webHidden/>
              </w:rPr>
              <w:instrText xml:space="preserve"> PAGEREF _Toc198222584 \h </w:instrText>
            </w:r>
            <w:r>
              <w:rPr>
                <w:noProof/>
                <w:webHidden/>
              </w:rPr>
            </w:r>
            <w:r>
              <w:rPr>
                <w:noProof/>
                <w:webHidden/>
              </w:rPr>
              <w:fldChar w:fldCharType="separate"/>
            </w:r>
            <w:r w:rsidR="00E04AD9">
              <w:rPr>
                <w:noProof/>
                <w:webHidden/>
              </w:rPr>
              <w:t>4</w:t>
            </w:r>
            <w:r>
              <w:rPr>
                <w:noProof/>
                <w:webHidden/>
              </w:rPr>
              <w:fldChar w:fldCharType="end"/>
            </w:r>
          </w:hyperlink>
        </w:p>
        <w:p w:rsidR="00DF3E84" w:rsidRDefault="00DF3E84" w14:paraId="318AE9CD" w14:textId="12FED87E">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5">
            <w:r w:rsidRPr="00F46FDD">
              <w:rPr>
                <w:rStyle w:val="Hyperlink"/>
                <w:bCs/>
                <w:iCs/>
                <w:noProof/>
              </w:rPr>
              <w:t>4.1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Collaboration</w:t>
            </w:r>
            <w:r>
              <w:rPr>
                <w:noProof/>
                <w:webHidden/>
              </w:rPr>
              <w:tab/>
            </w:r>
            <w:r>
              <w:rPr>
                <w:noProof/>
                <w:webHidden/>
              </w:rPr>
              <w:fldChar w:fldCharType="begin"/>
            </w:r>
            <w:r>
              <w:rPr>
                <w:noProof/>
                <w:webHidden/>
              </w:rPr>
              <w:instrText xml:space="preserve"> PAGEREF _Toc198222585 \h </w:instrText>
            </w:r>
            <w:r>
              <w:rPr>
                <w:noProof/>
                <w:webHidden/>
              </w:rPr>
            </w:r>
            <w:r>
              <w:rPr>
                <w:noProof/>
                <w:webHidden/>
              </w:rPr>
              <w:fldChar w:fldCharType="separate"/>
            </w:r>
            <w:r w:rsidR="00E04AD9">
              <w:rPr>
                <w:noProof/>
                <w:webHidden/>
              </w:rPr>
              <w:t>4</w:t>
            </w:r>
            <w:r>
              <w:rPr>
                <w:noProof/>
                <w:webHidden/>
              </w:rPr>
              <w:fldChar w:fldCharType="end"/>
            </w:r>
          </w:hyperlink>
        </w:p>
        <w:p w:rsidR="00DF3E84" w:rsidRDefault="00DF3E84" w14:paraId="39383151" w14:textId="5EDB0F4C">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6">
            <w:r w:rsidRPr="00F46FDD">
              <w:rPr>
                <w:rStyle w:val="Hyperlink"/>
                <w:bCs/>
                <w:iCs/>
                <w:noProof/>
              </w:rPr>
              <w:t>4.2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Partner eligibility</w:t>
            </w:r>
            <w:r>
              <w:rPr>
                <w:noProof/>
                <w:webHidden/>
              </w:rPr>
              <w:tab/>
            </w:r>
            <w:r>
              <w:rPr>
                <w:noProof/>
                <w:webHidden/>
              </w:rPr>
              <w:fldChar w:fldCharType="begin"/>
            </w:r>
            <w:r>
              <w:rPr>
                <w:noProof/>
                <w:webHidden/>
              </w:rPr>
              <w:instrText xml:space="preserve"> PAGEREF _Toc198222586 \h </w:instrText>
            </w:r>
            <w:r>
              <w:rPr>
                <w:noProof/>
                <w:webHidden/>
              </w:rPr>
            </w:r>
            <w:r>
              <w:rPr>
                <w:noProof/>
                <w:webHidden/>
              </w:rPr>
              <w:fldChar w:fldCharType="separate"/>
            </w:r>
            <w:r w:rsidR="00E04AD9">
              <w:rPr>
                <w:noProof/>
                <w:webHidden/>
              </w:rPr>
              <w:t>4</w:t>
            </w:r>
            <w:r>
              <w:rPr>
                <w:noProof/>
                <w:webHidden/>
              </w:rPr>
              <w:fldChar w:fldCharType="end"/>
            </w:r>
          </w:hyperlink>
        </w:p>
        <w:p w:rsidR="00DF3E84" w:rsidRDefault="00DF3E84" w14:paraId="3BC8D415" w14:textId="74089B0C">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7">
            <w:r w:rsidRPr="00F46FDD">
              <w:rPr>
                <w:rStyle w:val="Hyperlink"/>
                <w:noProof/>
              </w:rPr>
              <w:t>5</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Program timeline</w:t>
            </w:r>
            <w:r>
              <w:rPr>
                <w:noProof/>
                <w:webHidden/>
              </w:rPr>
              <w:tab/>
            </w:r>
            <w:r>
              <w:rPr>
                <w:noProof/>
                <w:webHidden/>
              </w:rPr>
              <w:fldChar w:fldCharType="begin"/>
            </w:r>
            <w:r>
              <w:rPr>
                <w:noProof/>
                <w:webHidden/>
              </w:rPr>
              <w:instrText xml:space="preserve"> PAGEREF _Toc198222587 \h </w:instrText>
            </w:r>
            <w:r>
              <w:rPr>
                <w:noProof/>
                <w:webHidden/>
              </w:rPr>
            </w:r>
            <w:r>
              <w:rPr>
                <w:noProof/>
                <w:webHidden/>
              </w:rPr>
              <w:fldChar w:fldCharType="separate"/>
            </w:r>
            <w:r w:rsidR="00E04AD9">
              <w:rPr>
                <w:noProof/>
                <w:webHidden/>
              </w:rPr>
              <w:t>5</w:t>
            </w:r>
            <w:r>
              <w:rPr>
                <w:noProof/>
                <w:webHidden/>
              </w:rPr>
              <w:fldChar w:fldCharType="end"/>
            </w:r>
          </w:hyperlink>
        </w:p>
        <w:p w:rsidR="00DF3E84" w:rsidRDefault="00DF3E84" w14:paraId="227CF36F" w14:textId="389CDBDC">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8">
            <w:r w:rsidRPr="00F46FDD">
              <w:rPr>
                <w:rStyle w:val="Hyperlink"/>
                <w:noProof/>
              </w:rPr>
              <w:t>6</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Application process</w:t>
            </w:r>
            <w:r>
              <w:rPr>
                <w:noProof/>
                <w:webHidden/>
              </w:rPr>
              <w:tab/>
            </w:r>
            <w:r>
              <w:rPr>
                <w:noProof/>
                <w:webHidden/>
              </w:rPr>
              <w:fldChar w:fldCharType="begin"/>
            </w:r>
            <w:r>
              <w:rPr>
                <w:noProof/>
                <w:webHidden/>
              </w:rPr>
              <w:instrText xml:space="preserve"> PAGEREF _Toc198222588 \h </w:instrText>
            </w:r>
            <w:r>
              <w:rPr>
                <w:noProof/>
                <w:webHidden/>
              </w:rPr>
            </w:r>
            <w:r>
              <w:rPr>
                <w:noProof/>
                <w:webHidden/>
              </w:rPr>
              <w:fldChar w:fldCharType="separate"/>
            </w:r>
            <w:r w:rsidR="00E04AD9">
              <w:rPr>
                <w:noProof/>
                <w:webHidden/>
              </w:rPr>
              <w:t>5</w:t>
            </w:r>
            <w:r>
              <w:rPr>
                <w:noProof/>
                <w:webHidden/>
              </w:rPr>
              <w:fldChar w:fldCharType="end"/>
            </w:r>
          </w:hyperlink>
        </w:p>
        <w:p w:rsidR="00DF3E84" w:rsidRDefault="00DF3E84" w14:paraId="2E93BFF1" w14:textId="6A33B279">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89">
            <w:r w:rsidRPr="00F46FDD">
              <w:rPr>
                <w:rStyle w:val="Hyperlink"/>
                <w:bCs/>
                <w:iCs/>
                <w:noProof/>
              </w:rPr>
              <w:t>6.1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How to apply</w:t>
            </w:r>
            <w:r>
              <w:rPr>
                <w:noProof/>
                <w:webHidden/>
              </w:rPr>
              <w:tab/>
            </w:r>
            <w:r>
              <w:rPr>
                <w:noProof/>
                <w:webHidden/>
              </w:rPr>
              <w:fldChar w:fldCharType="begin"/>
            </w:r>
            <w:r>
              <w:rPr>
                <w:noProof/>
                <w:webHidden/>
              </w:rPr>
              <w:instrText xml:space="preserve"> PAGEREF _Toc198222589 \h </w:instrText>
            </w:r>
            <w:r>
              <w:rPr>
                <w:noProof/>
                <w:webHidden/>
              </w:rPr>
            </w:r>
            <w:r>
              <w:rPr>
                <w:noProof/>
                <w:webHidden/>
              </w:rPr>
              <w:fldChar w:fldCharType="separate"/>
            </w:r>
            <w:r w:rsidR="00E04AD9">
              <w:rPr>
                <w:noProof/>
                <w:webHidden/>
              </w:rPr>
              <w:t>5</w:t>
            </w:r>
            <w:r>
              <w:rPr>
                <w:noProof/>
                <w:webHidden/>
              </w:rPr>
              <w:fldChar w:fldCharType="end"/>
            </w:r>
          </w:hyperlink>
        </w:p>
        <w:p w:rsidR="00DF3E84" w:rsidRDefault="00DF3E84" w14:paraId="7537597D" w14:textId="6ABD889F">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0">
            <w:r w:rsidRPr="00F46FDD">
              <w:rPr>
                <w:rStyle w:val="Hyperlink"/>
                <w:noProof/>
              </w:rPr>
              <w:t>7</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Assessment</w:t>
            </w:r>
            <w:r>
              <w:rPr>
                <w:noProof/>
                <w:webHidden/>
              </w:rPr>
              <w:tab/>
            </w:r>
            <w:r>
              <w:rPr>
                <w:noProof/>
                <w:webHidden/>
              </w:rPr>
              <w:fldChar w:fldCharType="begin"/>
            </w:r>
            <w:r>
              <w:rPr>
                <w:noProof/>
                <w:webHidden/>
              </w:rPr>
              <w:instrText xml:space="preserve"> PAGEREF _Toc198222590 \h </w:instrText>
            </w:r>
            <w:r>
              <w:rPr>
                <w:noProof/>
                <w:webHidden/>
              </w:rPr>
            </w:r>
            <w:r>
              <w:rPr>
                <w:noProof/>
                <w:webHidden/>
              </w:rPr>
              <w:fldChar w:fldCharType="separate"/>
            </w:r>
            <w:r w:rsidR="00E04AD9">
              <w:rPr>
                <w:noProof/>
                <w:webHidden/>
              </w:rPr>
              <w:t>5</w:t>
            </w:r>
            <w:r>
              <w:rPr>
                <w:noProof/>
                <w:webHidden/>
              </w:rPr>
              <w:fldChar w:fldCharType="end"/>
            </w:r>
          </w:hyperlink>
        </w:p>
        <w:p w:rsidR="00DF3E84" w:rsidRDefault="00DF3E84" w14:paraId="6771018D" w14:textId="227B4BA6">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1">
            <w:r w:rsidRPr="00F46FDD">
              <w:rPr>
                <w:rStyle w:val="Hyperlink"/>
                <w:bCs/>
                <w:iCs/>
                <w:noProof/>
              </w:rPr>
              <w:t>7.1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Assessment criteria</w:t>
            </w:r>
            <w:r>
              <w:rPr>
                <w:noProof/>
                <w:webHidden/>
              </w:rPr>
              <w:tab/>
            </w:r>
            <w:r>
              <w:rPr>
                <w:noProof/>
                <w:webHidden/>
              </w:rPr>
              <w:fldChar w:fldCharType="begin"/>
            </w:r>
            <w:r>
              <w:rPr>
                <w:noProof/>
                <w:webHidden/>
              </w:rPr>
              <w:instrText xml:space="preserve"> PAGEREF _Toc198222591 \h </w:instrText>
            </w:r>
            <w:r>
              <w:rPr>
                <w:noProof/>
                <w:webHidden/>
              </w:rPr>
            </w:r>
            <w:r>
              <w:rPr>
                <w:noProof/>
                <w:webHidden/>
              </w:rPr>
              <w:fldChar w:fldCharType="separate"/>
            </w:r>
            <w:r w:rsidR="00E04AD9">
              <w:rPr>
                <w:noProof/>
                <w:webHidden/>
              </w:rPr>
              <w:t>5</w:t>
            </w:r>
            <w:r>
              <w:rPr>
                <w:noProof/>
                <w:webHidden/>
              </w:rPr>
              <w:fldChar w:fldCharType="end"/>
            </w:r>
          </w:hyperlink>
        </w:p>
        <w:p w:rsidR="00DF3E84" w:rsidRDefault="00DF3E84" w14:paraId="755562D9" w14:textId="19D5D412">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2">
            <w:r w:rsidRPr="00F46FDD">
              <w:rPr>
                <w:rStyle w:val="Hyperlink"/>
                <w:bCs/>
                <w:iCs/>
                <w:noProof/>
              </w:rPr>
              <w:t>7.2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Assessment process</w:t>
            </w:r>
            <w:r>
              <w:rPr>
                <w:noProof/>
                <w:webHidden/>
              </w:rPr>
              <w:tab/>
            </w:r>
            <w:r>
              <w:rPr>
                <w:noProof/>
                <w:webHidden/>
              </w:rPr>
              <w:fldChar w:fldCharType="begin"/>
            </w:r>
            <w:r>
              <w:rPr>
                <w:noProof/>
                <w:webHidden/>
              </w:rPr>
              <w:instrText xml:space="preserve"> PAGEREF _Toc198222592 \h </w:instrText>
            </w:r>
            <w:r>
              <w:rPr>
                <w:noProof/>
                <w:webHidden/>
              </w:rPr>
            </w:r>
            <w:r>
              <w:rPr>
                <w:noProof/>
                <w:webHidden/>
              </w:rPr>
              <w:fldChar w:fldCharType="separate"/>
            </w:r>
            <w:r w:rsidR="00E04AD9">
              <w:rPr>
                <w:noProof/>
                <w:webHidden/>
              </w:rPr>
              <w:t>6</w:t>
            </w:r>
            <w:r>
              <w:rPr>
                <w:noProof/>
                <w:webHidden/>
              </w:rPr>
              <w:fldChar w:fldCharType="end"/>
            </w:r>
          </w:hyperlink>
        </w:p>
        <w:p w:rsidR="00DF3E84" w:rsidRDefault="00DF3E84" w14:paraId="67BE1CDC" w14:textId="0FA339EA">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3">
            <w:r w:rsidRPr="00F46FDD">
              <w:rPr>
                <w:rStyle w:val="Hyperlink"/>
                <w:bCs/>
                <w:iCs/>
                <w:noProof/>
              </w:rPr>
              <w:t>7.3</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Due diligence checks</w:t>
            </w:r>
            <w:r>
              <w:rPr>
                <w:noProof/>
                <w:webHidden/>
              </w:rPr>
              <w:tab/>
            </w:r>
            <w:r>
              <w:rPr>
                <w:noProof/>
                <w:webHidden/>
              </w:rPr>
              <w:fldChar w:fldCharType="begin"/>
            </w:r>
            <w:r>
              <w:rPr>
                <w:noProof/>
                <w:webHidden/>
              </w:rPr>
              <w:instrText xml:space="preserve"> PAGEREF _Toc198222593 \h </w:instrText>
            </w:r>
            <w:r>
              <w:rPr>
                <w:noProof/>
                <w:webHidden/>
              </w:rPr>
            </w:r>
            <w:r>
              <w:rPr>
                <w:noProof/>
                <w:webHidden/>
              </w:rPr>
              <w:fldChar w:fldCharType="separate"/>
            </w:r>
            <w:r w:rsidR="00E04AD9">
              <w:rPr>
                <w:noProof/>
                <w:webHidden/>
              </w:rPr>
              <w:t>6</w:t>
            </w:r>
            <w:r>
              <w:rPr>
                <w:noProof/>
                <w:webHidden/>
              </w:rPr>
              <w:fldChar w:fldCharType="end"/>
            </w:r>
          </w:hyperlink>
        </w:p>
        <w:p w:rsidR="00DF3E84" w:rsidRDefault="00DF3E84" w14:paraId="036611D8" w14:textId="64637DF9">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4">
            <w:r w:rsidRPr="00F46FDD">
              <w:rPr>
                <w:rStyle w:val="Hyperlink"/>
                <w:bCs/>
                <w:iCs/>
                <w:noProof/>
              </w:rPr>
              <w:t>7.4</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Open and close dates</w:t>
            </w:r>
            <w:r>
              <w:rPr>
                <w:noProof/>
                <w:webHidden/>
              </w:rPr>
              <w:tab/>
            </w:r>
            <w:r>
              <w:rPr>
                <w:noProof/>
                <w:webHidden/>
              </w:rPr>
              <w:fldChar w:fldCharType="begin"/>
            </w:r>
            <w:r>
              <w:rPr>
                <w:noProof/>
                <w:webHidden/>
              </w:rPr>
              <w:instrText xml:space="preserve"> PAGEREF _Toc198222594 \h </w:instrText>
            </w:r>
            <w:r>
              <w:rPr>
                <w:noProof/>
                <w:webHidden/>
              </w:rPr>
            </w:r>
            <w:r>
              <w:rPr>
                <w:noProof/>
                <w:webHidden/>
              </w:rPr>
              <w:fldChar w:fldCharType="separate"/>
            </w:r>
            <w:r w:rsidR="00E04AD9">
              <w:rPr>
                <w:noProof/>
                <w:webHidden/>
              </w:rPr>
              <w:t>6</w:t>
            </w:r>
            <w:r>
              <w:rPr>
                <w:noProof/>
                <w:webHidden/>
              </w:rPr>
              <w:fldChar w:fldCharType="end"/>
            </w:r>
          </w:hyperlink>
        </w:p>
        <w:p w:rsidR="00DF3E84" w:rsidRDefault="00DF3E84" w14:paraId="7DC750D9" w14:textId="789189A8">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5">
            <w:r w:rsidRPr="00F46FDD">
              <w:rPr>
                <w:rStyle w:val="Hyperlink"/>
                <w:noProof/>
              </w:rPr>
              <w:t>8</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Notification of EoI outcomes</w:t>
            </w:r>
            <w:r>
              <w:rPr>
                <w:noProof/>
                <w:webHidden/>
              </w:rPr>
              <w:tab/>
            </w:r>
            <w:r>
              <w:rPr>
                <w:noProof/>
                <w:webHidden/>
              </w:rPr>
              <w:fldChar w:fldCharType="begin"/>
            </w:r>
            <w:r>
              <w:rPr>
                <w:noProof/>
                <w:webHidden/>
              </w:rPr>
              <w:instrText xml:space="preserve"> PAGEREF _Toc198222595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62759CAD" w14:textId="7348995B">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6">
            <w:r w:rsidRPr="00F46FDD">
              <w:rPr>
                <w:rStyle w:val="Hyperlink"/>
                <w:noProof/>
              </w:rPr>
              <w:t>9</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Compliance and audit</w:t>
            </w:r>
            <w:r>
              <w:rPr>
                <w:noProof/>
                <w:webHidden/>
              </w:rPr>
              <w:tab/>
            </w:r>
            <w:r>
              <w:rPr>
                <w:noProof/>
                <w:webHidden/>
              </w:rPr>
              <w:fldChar w:fldCharType="begin"/>
            </w:r>
            <w:r>
              <w:rPr>
                <w:noProof/>
                <w:webHidden/>
              </w:rPr>
              <w:instrText xml:space="preserve"> PAGEREF _Toc198222596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55087ED3" w14:textId="299845DD">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7">
            <w:r w:rsidRPr="00F46FDD">
              <w:rPr>
                <w:rStyle w:val="Hyperlink"/>
                <w:bCs/>
                <w:iCs/>
                <w:noProof/>
              </w:rPr>
              <w:t>9.1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False or misleading information</w:t>
            </w:r>
            <w:r>
              <w:rPr>
                <w:noProof/>
                <w:webHidden/>
              </w:rPr>
              <w:tab/>
            </w:r>
            <w:r>
              <w:rPr>
                <w:noProof/>
                <w:webHidden/>
              </w:rPr>
              <w:fldChar w:fldCharType="begin"/>
            </w:r>
            <w:r>
              <w:rPr>
                <w:noProof/>
                <w:webHidden/>
              </w:rPr>
              <w:instrText xml:space="preserve"> PAGEREF _Toc198222597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41F646A9" w14:textId="574E3942">
          <w:pPr>
            <w:pStyle w:val="TOC2"/>
            <w:tabs>
              <w:tab w:val="left" w:pos="72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8">
            <w:r w:rsidRPr="00F46FDD">
              <w:rPr>
                <w:rStyle w:val="Hyperlink"/>
                <w:bCs/>
                <w:iCs/>
                <w:noProof/>
              </w:rPr>
              <w:t>9.2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Verification</w:t>
            </w:r>
            <w:r>
              <w:rPr>
                <w:noProof/>
                <w:webHidden/>
              </w:rPr>
              <w:tab/>
            </w:r>
            <w:r>
              <w:rPr>
                <w:noProof/>
                <w:webHidden/>
              </w:rPr>
              <w:fldChar w:fldCharType="begin"/>
            </w:r>
            <w:r>
              <w:rPr>
                <w:noProof/>
                <w:webHidden/>
              </w:rPr>
              <w:instrText xml:space="preserve"> PAGEREF _Toc198222598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20018B5A" w14:textId="29AE430D">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599">
            <w:r w:rsidRPr="00F46FDD">
              <w:rPr>
                <w:rStyle w:val="Hyperlink"/>
                <w:noProof/>
              </w:rPr>
              <w:t>10</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Program evaluation</w:t>
            </w:r>
            <w:r>
              <w:rPr>
                <w:noProof/>
                <w:webHidden/>
              </w:rPr>
              <w:tab/>
            </w:r>
            <w:r>
              <w:rPr>
                <w:noProof/>
                <w:webHidden/>
              </w:rPr>
              <w:fldChar w:fldCharType="begin"/>
            </w:r>
            <w:r>
              <w:rPr>
                <w:noProof/>
                <w:webHidden/>
              </w:rPr>
              <w:instrText xml:space="preserve"> PAGEREF _Toc198222599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764BB9E2" w14:textId="7E0EB442">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600">
            <w:r w:rsidRPr="00F46FDD">
              <w:rPr>
                <w:rStyle w:val="Hyperlink"/>
                <w:noProof/>
              </w:rPr>
              <w:t>11</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Privacy and confidentiality</w:t>
            </w:r>
            <w:r>
              <w:rPr>
                <w:noProof/>
                <w:webHidden/>
              </w:rPr>
              <w:tab/>
            </w:r>
            <w:r>
              <w:rPr>
                <w:noProof/>
                <w:webHidden/>
              </w:rPr>
              <w:fldChar w:fldCharType="begin"/>
            </w:r>
            <w:r>
              <w:rPr>
                <w:noProof/>
                <w:webHidden/>
              </w:rPr>
              <w:instrText xml:space="preserve"> PAGEREF _Toc198222600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52270A29" w14:textId="7A8908FD">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601">
            <w:r w:rsidRPr="00F46FDD">
              <w:rPr>
                <w:rStyle w:val="Hyperlink"/>
                <w:noProof/>
              </w:rPr>
              <w:t>12</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Department probity and decision-making</w:t>
            </w:r>
            <w:r>
              <w:rPr>
                <w:noProof/>
                <w:webHidden/>
              </w:rPr>
              <w:tab/>
            </w:r>
            <w:r>
              <w:rPr>
                <w:noProof/>
                <w:webHidden/>
              </w:rPr>
              <w:fldChar w:fldCharType="begin"/>
            </w:r>
            <w:r>
              <w:rPr>
                <w:noProof/>
                <w:webHidden/>
              </w:rPr>
              <w:instrText xml:space="preserve"> PAGEREF _Toc198222601 \h </w:instrText>
            </w:r>
            <w:r>
              <w:rPr>
                <w:noProof/>
                <w:webHidden/>
              </w:rPr>
            </w:r>
            <w:r>
              <w:rPr>
                <w:noProof/>
                <w:webHidden/>
              </w:rPr>
              <w:fldChar w:fldCharType="separate"/>
            </w:r>
            <w:r w:rsidR="00E04AD9">
              <w:rPr>
                <w:noProof/>
                <w:webHidden/>
              </w:rPr>
              <w:t>7</w:t>
            </w:r>
            <w:r>
              <w:rPr>
                <w:noProof/>
                <w:webHidden/>
              </w:rPr>
              <w:fldChar w:fldCharType="end"/>
            </w:r>
          </w:hyperlink>
        </w:p>
        <w:p w:rsidR="00DF3E84" w:rsidRDefault="00DF3E84" w14:paraId="3EBDB8DC" w14:textId="5FFD000C">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602">
            <w:r w:rsidRPr="00F46FDD">
              <w:rPr>
                <w:rStyle w:val="Hyperlink"/>
                <w:noProof/>
              </w:rPr>
              <w:t>13</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Applicant conflict of interest</w:t>
            </w:r>
            <w:r>
              <w:rPr>
                <w:noProof/>
                <w:webHidden/>
              </w:rPr>
              <w:tab/>
            </w:r>
            <w:r>
              <w:rPr>
                <w:noProof/>
                <w:webHidden/>
              </w:rPr>
              <w:fldChar w:fldCharType="begin"/>
            </w:r>
            <w:r>
              <w:rPr>
                <w:noProof/>
                <w:webHidden/>
              </w:rPr>
              <w:instrText xml:space="preserve"> PAGEREF _Toc198222602 \h </w:instrText>
            </w:r>
            <w:r>
              <w:rPr>
                <w:noProof/>
                <w:webHidden/>
              </w:rPr>
            </w:r>
            <w:r>
              <w:rPr>
                <w:noProof/>
                <w:webHidden/>
              </w:rPr>
              <w:fldChar w:fldCharType="separate"/>
            </w:r>
            <w:r w:rsidR="00E04AD9">
              <w:rPr>
                <w:noProof/>
                <w:webHidden/>
              </w:rPr>
              <w:t>8</w:t>
            </w:r>
            <w:r>
              <w:rPr>
                <w:noProof/>
                <w:webHidden/>
              </w:rPr>
              <w:fldChar w:fldCharType="end"/>
            </w:r>
          </w:hyperlink>
        </w:p>
        <w:p w:rsidR="00DF3E84" w:rsidRDefault="00DF3E84" w14:paraId="0F69B454" w14:textId="4505A94D">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603">
            <w:r w:rsidRPr="00F46FDD">
              <w:rPr>
                <w:rStyle w:val="Hyperlink"/>
                <w:noProof/>
              </w:rPr>
              <w:t>14</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No right of appeal</w:t>
            </w:r>
            <w:r>
              <w:rPr>
                <w:noProof/>
                <w:webHidden/>
              </w:rPr>
              <w:tab/>
            </w:r>
            <w:r>
              <w:rPr>
                <w:noProof/>
                <w:webHidden/>
              </w:rPr>
              <w:fldChar w:fldCharType="begin"/>
            </w:r>
            <w:r>
              <w:rPr>
                <w:noProof/>
                <w:webHidden/>
              </w:rPr>
              <w:instrText xml:space="preserve"> PAGEREF _Toc198222603 \h </w:instrText>
            </w:r>
            <w:r>
              <w:rPr>
                <w:noProof/>
                <w:webHidden/>
              </w:rPr>
            </w:r>
            <w:r>
              <w:rPr>
                <w:noProof/>
                <w:webHidden/>
              </w:rPr>
              <w:fldChar w:fldCharType="separate"/>
            </w:r>
            <w:r w:rsidR="00E04AD9">
              <w:rPr>
                <w:noProof/>
                <w:webHidden/>
              </w:rPr>
              <w:t>8</w:t>
            </w:r>
            <w:r>
              <w:rPr>
                <w:noProof/>
                <w:webHidden/>
              </w:rPr>
              <w:fldChar w:fldCharType="end"/>
            </w:r>
          </w:hyperlink>
        </w:p>
        <w:p w:rsidR="00DF3E84" w:rsidRDefault="00DF3E84" w14:paraId="6537BD46" w14:textId="05E57CC7">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604">
            <w:r w:rsidRPr="00F46FDD">
              <w:rPr>
                <w:rStyle w:val="Hyperlink"/>
                <w:noProof/>
              </w:rPr>
              <w:t>15</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Complaints</w:t>
            </w:r>
            <w:r>
              <w:rPr>
                <w:noProof/>
                <w:webHidden/>
              </w:rPr>
              <w:tab/>
            </w:r>
            <w:r>
              <w:rPr>
                <w:noProof/>
                <w:webHidden/>
              </w:rPr>
              <w:fldChar w:fldCharType="begin"/>
            </w:r>
            <w:r>
              <w:rPr>
                <w:noProof/>
                <w:webHidden/>
              </w:rPr>
              <w:instrText xml:space="preserve"> PAGEREF _Toc198222604 \h </w:instrText>
            </w:r>
            <w:r>
              <w:rPr>
                <w:noProof/>
                <w:webHidden/>
              </w:rPr>
            </w:r>
            <w:r>
              <w:rPr>
                <w:noProof/>
                <w:webHidden/>
              </w:rPr>
              <w:fldChar w:fldCharType="separate"/>
            </w:r>
            <w:r w:rsidR="00E04AD9">
              <w:rPr>
                <w:noProof/>
                <w:webHidden/>
              </w:rPr>
              <w:t>8</w:t>
            </w:r>
            <w:r>
              <w:rPr>
                <w:noProof/>
                <w:webHidden/>
              </w:rPr>
              <w:fldChar w:fldCharType="end"/>
            </w:r>
          </w:hyperlink>
        </w:p>
        <w:p w:rsidR="00DF3E84" w:rsidRDefault="00DF3E84" w14:paraId="26652091" w14:textId="586EA2C2">
          <w:pPr>
            <w:pStyle w:val="TOC1"/>
            <w:tabs>
              <w:tab w:val="left" w:pos="480"/>
              <w:tab w:val="right" w:leader="dot" w:pos="9259"/>
            </w:tabs>
            <w:rPr>
              <w:rFonts w:asciiTheme="minorHAnsi" w:hAnsiTheme="minorHAnsi" w:eastAsiaTheme="minorEastAsia" w:cstheme="minorBidi"/>
              <w:noProof/>
              <w:color w:val="auto"/>
              <w:kern w:val="2"/>
              <w:sz w:val="24"/>
              <w:szCs w:val="24"/>
              <w:lang w:val="en-AU" w:eastAsia="en-AU"/>
              <w14:ligatures w14:val="standardContextual"/>
            </w:rPr>
          </w:pPr>
          <w:hyperlink w:history="1" w:anchor="_Toc198222605">
            <w:r w:rsidRPr="00F46FDD">
              <w:rPr>
                <w:rStyle w:val="Hyperlink"/>
                <w:noProof/>
              </w:rPr>
              <w:t>16</w:t>
            </w:r>
            <w:r>
              <w:rPr>
                <w:rFonts w:asciiTheme="minorHAnsi" w:hAnsiTheme="minorHAnsi" w:eastAsiaTheme="minorEastAsia" w:cstheme="minorBidi"/>
                <w:noProof/>
                <w:color w:val="auto"/>
                <w:kern w:val="2"/>
                <w:sz w:val="24"/>
                <w:szCs w:val="24"/>
                <w:lang w:val="en-AU" w:eastAsia="en-AU"/>
                <w14:ligatures w14:val="standardContextual"/>
              </w:rPr>
              <w:tab/>
            </w:r>
            <w:r w:rsidRPr="00F46FDD">
              <w:rPr>
                <w:rStyle w:val="Hyperlink"/>
                <w:noProof/>
              </w:rPr>
              <w:t>Further information</w:t>
            </w:r>
            <w:r>
              <w:rPr>
                <w:noProof/>
                <w:webHidden/>
              </w:rPr>
              <w:tab/>
            </w:r>
            <w:r>
              <w:rPr>
                <w:noProof/>
                <w:webHidden/>
              </w:rPr>
              <w:fldChar w:fldCharType="begin"/>
            </w:r>
            <w:r>
              <w:rPr>
                <w:noProof/>
                <w:webHidden/>
              </w:rPr>
              <w:instrText xml:space="preserve"> PAGEREF _Toc198222605 \h </w:instrText>
            </w:r>
            <w:r>
              <w:rPr>
                <w:noProof/>
                <w:webHidden/>
              </w:rPr>
            </w:r>
            <w:r>
              <w:rPr>
                <w:noProof/>
                <w:webHidden/>
              </w:rPr>
              <w:fldChar w:fldCharType="separate"/>
            </w:r>
            <w:r w:rsidR="00E04AD9">
              <w:rPr>
                <w:noProof/>
                <w:webHidden/>
              </w:rPr>
              <w:t>8</w:t>
            </w:r>
            <w:r>
              <w:rPr>
                <w:noProof/>
                <w:webHidden/>
              </w:rPr>
              <w:fldChar w:fldCharType="end"/>
            </w:r>
          </w:hyperlink>
        </w:p>
        <w:p w:rsidR="00C41FE8" w:rsidP="00C41FE8" w:rsidRDefault="00C41FE8" w14:paraId="0D6BC290" w14:textId="109F1101">
          <w:pPr>
            <w:pStyle w:val="TOC1"/>
            <w:tabs>
              <w:tab w:val="left" w:pos="480"/>
              <w:tab w:val="right" w:leader="dot" w:pos="9259"/>
            </w:tabs>
          </w:pPr>
          <w:r>
            <w:rPr>
              <w:b/>
              <w:bCs/>
              <w:noProof/>
            </w:rPr>
            <w:fldChar w:fldCharType="end"/>
          </w:r>
        </w:p>
      </w:sdtContent>
    </w:sdt>
    <w:p w:rsidRPr="00CD6E0C" w:rsidR="00683A35" w:rsidP="00683A35" w:rsidRDefault="00683A35" w14:paraId="7F0436AD" w14:textId="77777777">
      <w:pPr>
        <w:pStyle w:val="Heading1"/>
        <w:numPr>
          <w:ilvl w:val="0"/>
          <w:numId w:val="11"/>
        </w:numPr>
        <w:tabs>
          <w:tab w:val="num" w:pos="360"/>
        </w:tabs>
        <w:ind w:left="567" w:hanging="567"/>
      </w:pPr>
      <w:bookmarkStart w:name="_Toc192083318" w:id="0"/>
      <w:bookmarkStart w:name="_Toc195015414" w:id="1"/>
      <w:bookmarkStart w:name="_Toc198222573" w:id="2"/>
      <w:r w:rsidRPr="00CD6E0C">
        <w:t xml:space="preserve">Program </w:t>
      </w:r>
      <w:r>
        <w:t>s</w:t>
      </w:r>
      <w:r w:rsidRPr="00CD6E0C">
        <w:t>ummary</w:t>
      </w:r>
      <w:bookmarkEnd w:id="0"/>
      <w:bookmarkEnd w:id="1"/>
      <w:bookmarkEnd w:id="2"/>
    </w:p>
    <w:p w:rsidRPr="00B40CF0" w:rsidR="00683A35" w:rsidP="00683A35" w:rsidRDefault="00683A35" w14:paraId="5FB2874D" w14:textId="77777777">
      <w:pPr>
        <w:pStyle w:val="Heading2"/>
        <w:numPr>
          <w:ilvl w:val="1"/>
          <w:numId w:val="11"/>
        </w:numPr>
        <w:ind w:left="567"/>
      </w:pPr>
      <w:bookmarkStart w:name="_Toc81557392" w:id="3"/>
      <w:bookmarkStart w:name="_Toc81578607" w:id="4"/>
      <w:bookmarkStart w:name="_Toc120888220" w:id="5"/>
      <w:bookmarkStart w:name="_Toc120888947" w:id="6"/>
      <w:bookmarkStart w:name="_Toc192083319" w:id="7"/>
      <w:bookmarkStart w:name="_Toc195015415" w:id="8"/>
      <w:bookmarkStart w:name="_Toc69127774" w:id="9"/>
      <w:bookmarkStart w:name="_Toc69460392" w:id="10"/>
      <w:bookmarkStart w:name="_Toc198222574" w:id="11"/>
      <w:r w:rsidRPr="0064346D">
        <w:t>Overview</w:t>
      </w:r>
      <w:bookmarkEnd w:id="3"/>
      <w:bookmarkEnd w:id="4"/>
      <w:bookmarkEnd w:id="5"/>
      <w:bookmarkEnd w:id="6"/>
      <w:bookmarkEnd w:id="7"/>
      <w:bookmarkEnd w:id="8"/>
      <w:bookmarkEnd w:id="11"/>
      <w:r>
        <w:t xml:space="preserve"> </w:t>
      </w:r>
      <w:bookmarkEnd w:id="9"/>
      <w:bookmarkEnd w:id="10"/>
    </w:p>
    <w:p w:rsidR="00683A35" w:rsidP="00683A35" w:rsidRDefault="00683A35" w14:paraId="5EFD89EF" w14:textId="48EA86B1">
      <w:r w:rsidRPr="00856BAC">
        <w:t xml:space="preserve">The Skills Solutions Partnerships </w:t>
      </w:r>
      <w:r>
        <w:t>P</w:t>
      </w:r>
      <w:r w:rsidRPr="00856BAC">
        <w:t xml:space="preserve">rogram </w:t>
      </w:r>
      <w:r>
        <w:t xml:space="preserve">Round 2 </w:t>
      </w:r>
      <w:r w:rsidRPr="00856BAC">
        <w:t xml:space="preserve">(SSP) </w:t>
      </w:r>
      <w:r>
        <w:t>supports</w:t>
      </w:r>
      <w:r w:rsidRPr="00E87305">
        <w:t xml:space="preserve"> industry to partner with TAFEs and </w:t>
      </w:r>
      <w:r>
        <w:t xml:space="preserve">dual sector </w:t>
      </w:r>
      <w:r w:rsidRPr="00E87305">
        <w:t>universities to design and pilot new short courses and on-the-job training to address skills gaps in priority sectors</w:t>
      </w:r>
      <w:r>
        <w:t xml:space="preserve"> outlined in the Victorian Government’s </w:t>
      </w:r>
      <w:hyperlink w:history="1" r:id="rId17">
        <w:r w:rsidRPr="005D2DF4">
          <w:rPr>
            <w:rStyle w:val="Hyperlink"/>
          </w:rPr>
          <w:t>Economic Growth Statement</w:t>
        </w:r>
      </w:hyperlink>
      <w:r w:rsidRPr="00E87305">
        <w:t>.</w:t>
      </w:r>
    </w:p>
    <w:p w:rsidRPr="008B5B61" w:rsidR="00683A35" w:rsidP="00683A35" w:rsidRDefault="00683A35" w14:paraId="3FA1846B" w14:textId="62433C9B">
      <w:r>
        <w:t xml:space="preserve">The </w:t>
      </w:r>
      <w:r w:rsidR="00C3164E">
        <w:t>Skills Solutions Partnership program</w:t>
      </w:r>
      <w:r>
        <w:t xml:space="preserve"> </w:t>
      </w:r>
      <w:proofErr w:type="gramStart"/>
      <w:r>
        <w:t>is seeking</w:t>
      </w:r>
      <w:proofErr w:type="gramEnd"/>
      <w:r>
        <w:t xml:space="preserve"> Expression of Interest (EoI) applications from industry and TAFE or dual sector university partnerships interested in collaborating to </w:t>
      </w:r>
      <w:proofErr w:type="spellStart"/>
      <w:r>
        <w:t>co-design</w:t>
      </w:r>
      <w:proofErr w:type="spellEnd"/>
      <w:r>
        <w:t xml:space="preserve"> a new training solution to address a skills gap in one of the following sectors</w:t>
      </w:r>
      <w:r>
        <w:rPr>
          <w:rFonts w:asciiTheme="minorHAnsi" w:hAnsiTheme="minorHAnsi" w:cstheme="minorHAnsi"/>
        </w:rPr>
        <w:t>:</w:t>
      </w:r>
    </w:p>
    <w:p w:rsidRPr="00AF0B40" w:rsidR="00683A35" w:rsidP="00683A35" w:rsidRDefault="00683A35" w14:paraId="3261DA9C" w14:textId="77777777">
      <w:pPr>
        <w:pStyle w:val="ListParagraph"/>
        <w:numPr>
          <w:ilvl w:val="0"/>
          <w:numId w:val="12"/>
        </w:numPr>
        <w:rPr>
          <w:rFonts w:asciiTheme="minorHAnsi" w:hAnsiTheme="minorHAnsi" w:cstheme="minorHAnsi"/>
          <w:sz w:val="18"/>
          <w:szCs w:val="18"/>
        </w:rPr>
      </w:pPr>
      <w:r w:rsidRPr="00AF0B40">
        <w:rPr>
          <w:rFonts w:asciiTheme="minorHAnsi" w:hAnsiTheme="minorHAnsi" w:cstheme="minorHAnsi"/>
          <w:sz w:val="18"/>
          <w:szCs w:val="18"/>
        </w:rPr>
        <w:t>Advanced manufacturing and defence</w:t>
      </w:r>
    </w:p>
    <w:p w:rsidRPr="00AF0B40" w:rsidR="00683A35" w:rsidP="00683A35" w:rsidRDefault="00683A35" w14:paraId="6F0C4F10" w14:textId="77777777">
      <w:pPr>
        <w:pStyle w:val="ListParagraph"/>
        <w:numPr>
          <w:ilvl w:val="0"/>
          <w:numId w:val="12"/>
        </w:numPr>
        <w:rPr>
          <w:rFonts w:asciiTheme="minorHAnsi" w:hAnsiTheme="minorHAnsi" w:cstheme="minorHAnsi"/>
          <w:sz w:val="18"/>
          <w:szCs w:val="18"/>
        </w:rPr>
      </w:pPr>
      <w:r w:rsidRPr="00AF0B40">
        <w:rPr>
          <w:rFonts w:asciiTheme="minorHAnsi" w:hAnsiTheme="minorHAnsi" w:cstheme="minorHAnsi"/>
          <w:sz w:val="18"/>
          <w:szCs w:val="18"/>
        </w:rPr>
        <w:t>Circular economy</w:t>
      </w:r>
    </w:p>
    <w:p w:rsidRPr="00AF0B40" w:rsidR="00683A35" w:rsidP="00683A35" w:rsidRDefault="00683A35" w14:paraId="46420216" w14:textId="77777777">
      <w:pPr>
        <w:pStyle w:val="ListParagraph"/>
        <w:numPr>
          <w:ilvl w:val="0"/>
          <w:numId w:val="12"/>
        </w:numPr>
        <w:rPr>
          <w:rFonts w:asciiTheme="minorHAnsi" w:hAnsiTheme="minorHAnsi" w:cstheme="minorHAnsi"/>
          <w:sz w:val="18"/>
          <w:szCs w:val="18"/>
        </w:rPr>
      </w:pPr>
      <w:r w:rsidRPr="00AF0B40">
        <w:rPr>
          <w:rFonts w:asciiTheme="minorHAnsi" w:hAnsiTheme="minorHAnsi" w:cstheme="minorHAnsi"/>
          <w:sz w:val="18"/>
          <w:szCs w:val="18"/>
        </w:rPr>
        <w:t>Agribusiness</w:t>
      </w:r>
    </w:p>
    <w:p w:rsidRPr="00F3469F" w:rsidR="00683A35" w:rsidP="00683A35" w:rsidRDefault="00683A35" w14:paraId="6D56E7C5" w14:textId="77777777">
      <w:pPr>
        <w:pStyle w:val="ListParagraph"/>
        <w:numPr>
          <w:ilvl w:val="0"/>
          <w:numId w:val="12"/>
        </w:numPr>
        <w:rPr>
          <w:rFonts w:asciiTheme="minorHAnsi" w:hAnsiTheme="minorHAnsi" w:cstheme="minorHAnsi"/>
          <w:sz w:val="18"/>
          <w:szCs w:val="18"/>
        </w:rPr>
      </w:pPr>
      <w:r w:rsidRPr="00F3469F">
        <w:rPr>
          <w:rFonts w:asciiTheme="minorHAnsi" w:hAnsiTheme="minorHAnsi" w:cstheme="minorHAnsi"/>
          <w:sz w:val="18"/>
          <w:szCs w:val="18"/>
        </w:rPr>
        <w:t xml:space="preserve">Health technologies and medical research </w:t>
      </w:r>
    </w:p>
    <w:p w:rsidRPr="00F3469F" w:rsidR="00683A35" w:rsidP="00683A35" w:rsidRDefault="00683A35" w14:paraId="3A067258" w14:textId="77777777">
      <w:pPr>
        <w:pStyle w:val="ListParagraph"/>
        <w:numPr>
          <w:ilvl w:val="0"/>
          <w:numId w:val="12"/>
        </w:numPr>
        <w:rPr>
          <w:rFonts w:asciiTheme="minorHAnsi" w:hAnsiTheme="minorHAnsi" w:cstheme="minorHAnsi"/>
          <w:sz w:val="18"/>
          <w:szCs w:val="18"/>
        </w:rPr>
      </w:pPr>
      <w:r w:rsidRPr="00F3469F">
        <w:rPr>
          <w:rFonts w:asciiTheme="minorHAnsi" w:hAnsiTheme="minorHAnsi" w:cstheme="minorHAnsi"/>
          <w:sz w:val="18"/>
          <w:szCs w:val="18"/>
        </w:rPr>
        <w:t xml:space="preserve">Digital technologies </w:t>
      </w:r>
    </w:p>
    <w:p w:rsidRPr="00F3469F" w:rsidR="00683A35" w:rsidP="00683A35" w:rsidRDefault="00683A35" w14:paraId="245D6486" w14:textId="77777777">
      <w:r w:rsidRPr="00F3469F">
        <w:t xml:space="preserve">EoI applications will be competitively assessed by the Department of Jobs, Skills, Industry and Regions (the department), with successful applicants and their partners invited to participate in a </w:t>
      </w:r>
      <w:proofErr w:type="spellStart"/>
      <w:r w:rsidRPr="00F3469F">
        <w:t>co-design</w:t>
      </w:r>
      <w:proofErr w:type="spellEnd"/>
      <w:r w:rsidRPr="00F3469F">
        <w:t xml:space="preserve"> process over 4 weeks, to strengthen their shared understanding of the training gap, agree on a training solution, and scope a rapid pilot project that could be delivered to test the proposed solution.</w:t>
      </w:r>
    </w:p>
    <w:p w:rsidRPr="00F3469F" w:rsidR="00683A35" w:rsidP="00683A35" w:rsidRDefault="00683A35" w14:paraId="2DE63841" w14:textId="02A687FD">
      <w:r w:rsidRPr="00F3469F">
        <w:t xml:space="preserve">Upon successful completion of the </w:t>
      </w:r>
      <w:proofErr w:type="spellStart"/>
      <w:r w:rsidRPr="00F3469F">
        <w:t>co-design</w:t>
      </w:r>
      <w:proofErr w:type="spellEnd"/>
      <w:r w:rsidRPr="00F3469F">
        <w:t xml:space="preserve"> process, partnerships will have the opportunity to apply for a grant of up to $500,000 (with funding to be matched by the project partners) to pilot their new training solution. </w:t>
      </w:r>
    </w:p>
    <w:p w:rsidR="00683A35" w:rsidP="00683A35" w:rsidRDefault="00683A35" w14:paraId="7408EBB4" w14:textId="4AF8B729">
      <w:pPr>
        <w:rPr>
          <w:b/>
        </w:rPr>
      </w:pPr>
      <w:r w:rsidRPr="00F3469F">
        <w:t>Grant applications will then be competitively assessed by the department, with successful pilot projects to be delivered by the end of May 2026 and project evaluation to be completed by the end of June 2026.</w:t>
      </w:r>
    </w:p>
    <w:p w:rsidRPr="00AF0B40" w:rsidR="00683A35" w:rsidP="00683A35" w:rsidRDefault="00683A35" w14:paraId="15474D48" w14:textId="77777777">
      <w:pPr>
        <w:rPr>
          <w:rFonts w:eastAsia="Times" w:cs="Times New Roman"/>
          <w:b/>
        </w:rPr>
      </w:pPr>
      <w:r w:rsidRPr="00E27409">
        <w:rPr>
          <w:rFonts w:eastAsia="Times"/>
          <w:b/>
        </w:rPr>
        <w:t xml:space="preserve">Table 1. </w:t>
      </w:r>
      <w:r w:rsidRPr="00E27409">
        <w:rPr>
          <w:rFonts w:eastAsia="Times"/>
          <w:b/>
          <w:bCs/>
        </w:rPr>
        <w:t>SSP Program Stages</w:t>
      </w:r>
    </w:p>
    <w:p w:rsidRPr="00992364" w:rsidR="00683A35" w:rsidP="00683A35" w:rsidRDefault="00683A35" w14:paraId="6B6C846B" w14:textId="77777777">
      <w:pPr>
        <w:rPr>
          <w:rFonts w:eastAsia="Times" w:cs="Times New Roman"/>
          <w:sz w:val="12"/>
          <w:szCs w:val="12"/>
        </w:rPr>
      </w:pPr>
      <w:r>
        <w:rPr>
          <w:rFonts w:eastAsia="Times"/>
          <w:noProof/>
        </w:rPr>
        <mc:AlternateContent>
          <mc:Choice Requires="wps">
            <w:drawing>
              <wp:anchor distT="0" distB="0" distL="114300" distR="114300" simplePos="0" relativeHeight="251658240" behindDoc="0" locked="0" layoutInCell="1" allowOverlap="1" wp14:anchorId="0CBE5E6C" wp14:editId="7E38FB85">
                <wp:simplePos x="0" y="0"/>
                <wp:positionH relativeFrom="column">
                  <wp:posOffset>-257175</wp:posOffset>
                </wp:positionH>
                <wp:positionV relativeFrom="paragraph">
                  <wp:posOffset>632460</wp:posOffset>
                </wp:positionV>
                <wp:extent cx="561314" cy="253497"/>
                <wp:effectExtent l="0" t="0" r="0" b="0"/>
                <wp:wrapNone/>
                <wp:docPr id="1874192326" name="Arrow: Right 1"/>
                <wp:cNvGraphicFramePr/>
                <a:graphic xmlns:a="http://schemas.openxmlformats.org/drawingml/2006/main">
                  <a:graphicData uri="http://schemas.microsoft.com/office/word/2010/wordprocessingShape">
                    <wps:wsp>
                      <wps:cNvSpPr/>
                      <wps:spPr>
                        <a:xfrm>
                          <a:off x="0" y="0"/>
                          <a:ext cx="561314" cy="253497"/>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6B3278E3">
              <v:shapetype id="_x0000_t13" coordsize="21600,21600" o:spt="13" adj="16200,5400" path="m@0,l@0@1,0@1,0@2@0@2@0,21600,21600,10800xe" w14:anchorId="580DAF1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 style="position:absolute;margin-left:-20.25pt;margin-top:49.8pt;width:44.2pt;height:19.9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4c97 [3204]" stroked="f" strokeweight="1pt" type="#_x0000_t13" adj="1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"/>
            </w:pict>
          </mc:Fallback>
        </mc:AlternateContent>
      </w:r>
      <w:r>
        <w:rPr>
          <w:rFonts w:eastAsia="Times" w:cs="Times New Roman"/>
          <w:noProof/>
          <w:sz w:val="12"/>
          <w:szCs w:val="12"/>
        </w:rPr>
        <w:drawing>
          <wp:inline distT="0" distB="0" distL="0" distR="0" wp14:anchorId="6B16168C" wp14:editId="496BF52A">
            <wp:extent cx="5626450" cy="3046043"/>
            <wp:effectExtent l="0" t="0" r="0" b="2540"/>
            <wp:docPr id="154362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28277" name="Picture 1"/>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5626450" cy="3046043"/>
                    </a:xfrm>
                    <a:prstGeom prst="rect">
                      <a:avLst/>
                    </a:prstGeom>
                  </pic:spPr>
                </pic:pic>
              </a:graphicData>
            </a:graphic>
          </wp:inline>
        </w:drawing>
      </w:r>
    </w:p>
    <w:p w:rsidR="00683A35" w:rsidP="00683A35" w:rsidRDefault="00683A35" w14:paraId="3D20DEBA" w14:textId="77777777">
      <w:pPr>
        <w:pStyle w:val="Heading2"/>
        <w:numPr>
          <w:ilvl w:val="1"/>
          <w:numId w:val="11"/>
        </w:numPr>
        <w:ind w:left="567"/>
      </w:pPr>
      <w:bookmarkStart w:name="_Toc195015416" w:id="12"/>
      <w:bookmarkStart w:name="_Toc198222575" w:id="13"/>
      <w:r>
        <w:t>Program objective</w:t>
      </w:r>
      <w:bookmarkEnd w:id="12"/>
      <w:bookmarkEnd w:id="13"/>
    </w:p>
    <w:p w:rsidR="00683A35" w:rsidP="00683A35" w:rsidRDefault="00683A35" w14:paraId="310D681A" w14:textId="4DCD0D1C">
      <w:r w:rsidRPr="4D9649E7">
        <w:t>The</w:t>
      </w:r>
      <w:r>
        <w:t xml:space="preserve"> objective of </w:t>
      </w:r>
      <w:r w:rsidR="00C3164E">
        <w:t xml:space="preserve">the Skills Solutions Partnership program </w:t>
      </w:r>
      <w:r>
        <w:t>is to bring industry</w:t>
      </w:r>
      <w:r w:rsidRPr="00455F25">
        <w:rPr>
          <w:bCs/>
          <w:iCs/>
        </w:rPr>
        <w:t xml:space="preserve"> and TAFE </w:t>
      </w:r>
      <w:r>
        <w:rPr>
          <w:bCs/>
          <w:iCs/>
        </w:rPr>
        <w:t>or</w:t>
      </w:r>
      <w:r w:rsidRPr="00455F25">
        <w:rPr>
          <w:bCs/>
          <w:iCs/>
        </w:rPr>
        <w:t xml:space="preserve"> dual sector universit</w:t>
      </w:r>
      <w:r>
        <w:rPr>
          <w:bCs/>
          <w:iCs/>
        </w:rPr>
        <w:t xml:space="preserve">ies </w:t>
      </w:r>
      <w:r w:rsidRPr="00455F25">
        <w:rPr>
          <w:bCs/>
          <w:iCs/>
        </w:rPr>
        <w:t>together</w:t>
      </w:r>
      <w:r>
        <w:rPr>
          <w:bCs/>
          <w:iCs/>
        </w:rPr>
        <w:t xml:space="preserve"> to</w:t>
      </w:r>
      <w:r w:rsidRPr="00455F25">
        <w:rPr>
          <w:bCs/>
          <w:iCs/>
        </w:rPr>
        <w:t xml:space="preserve"> </w:t>
      </w:r>
      <w:r>
        <w:t xml:space="preserve">rapidly stand up new short courses and </w:t>
      </w:r>
      <w:r w:rsidRPr="00E27409">
        <w:t>on-the-job</w:t>
      </w:r>
      <w:r>
        <w:t xml:space="preserve"> training solutions that meet industry’s skilling needs in priority sectors.  </w:t>
      </w:r>
      <w:r w:rsidRPr="4D9649E7">
        <w:t xml:space="preserve"> </w:t>
      </w:r>
    </w:p>
    <w:p w:rsidRPr="00992364" w:rsidR="00683A35" w:rsidP="00683A35" w:rsidRDefault="00683A35" w14:paraId="6A5F81D0" w14:textId="53C950F2">
      <w:pPr>
        <w:rPr>
          <w:sz w:val="12"/>
          <w:szCs w:val="12"/>
        </w:rPr>
      </w:pPr>
      <w:r w:rsidRPr="00E87305">
        <w:t xml:space="preserve">It is anticipated that </w:t>
      </w:r>
      <w:r w:rsidR="00C3164E">
        <w:t xml:space="preserve">the Skills Solutions Partnership program </w:t>
      </w:r>
      <w:r w:rsidRPr="00E87305">
        <w:t>will develop a new pipeline of industry endorsed training products that have the potential to be integrated into the training system</w:t>
      </w:r>
      <w:r>
        <w:t xml:space="preserve">, will benefit </w:t>
      </w:r>
      <w:r w:rsidRPr="00E87305">
        <w:t xml:space="preserve">multiple businesses in the sector </w:t>
      </w:r>
      <w:r>
        <w:t xml:space="preserve">(or other sectors) </w:t>
      </w:r>
      <w:r w:rsidRPr="00E87305">
        <w:t xml:space="preserve">and are scalable to </w:t>
      </w:r>
      <w:r>
        <w:t>support</w:t>
      </w:r>
      <w:r w:rsidRPr="00E87305">
        <w:t xml:space="preserve"> a significant number of workers</w:t>
      </w:r>
      <w:r>
        <w:t>.</w:t>
      </w:r>
    </w:p>
    <w:p w:rsidRPr="0079471D" w:rsidR="00683A35" w:rsidP="00683A35" w:rsidRDefault="00683A35" w14:paraId="6D03F6A1" w14:textId="77777777">
      <w:pPr>
        <w:pStyle w:val="Heading2"/>
        <w:numPr>
          <w:ilvl w:val="1"/>
          <w:numId w:val="11"/>
        </w:numPr>
        <w:ind w:left="567"/>
      </w:pPr>
      <w:bookmarkStart w:name="_Toc195015417" w:id="14"/>
      <w:bookmarkStart w:name="_Toc198222576" w:id="15"/>
      <w:r>
        <w:t>End of program outcomes</w:t>
      </w:r>
      <w:bookmarkEnd w:id="14"/>
      <w:bookmarkEnd w:id="15"/>
    </w:p>
    <w:p w:rsidR="00683A35" w:rsidP="00683A35" w:rsidRDefault="00683A35" w14:paraId="4C19782C" w14:textId="77777777">
      <w:r>
        <w:t>The program aims to achieve the following outcomes:</w:t>
      </w:r>
    </w:p>
    <w:p w:rsidRPr="00D5675E" w:rsidR="00683A35" w:rsidP="00683A35" w:rsidRDefault="00683A35" w14:paraId="0824093A" w14:textId="77777777">
      <w:pPr>
        <w:pStyle w:val="ListParagraph"/>
        <w:numPr>
          <w:ilvl w:val="0"/>
          <w:numId w:val="12"/>
        </w:numPr>
        <w:rPr>
          <w:sz w:val="18"/>
          <w:szCs w:val="18"/>
          <w:lang w:val="en-US"/>
        </w:rPr>
      </w:pPr>
      <w:r w:rsidRPr="00D5675E">
        <w:rPr>
          <w:sz w:val="18"/>
          <w:szCs w:val="18"/>
          <w:lang w:val="en-US"/>
        </w:rPr>
        <w:t>New or innovative training products have been rapidly delivered</w:t>
      </w:r>
    </w:p>
    <w:p w:rsidRPr="00D5675E" w:rsidR="00683A35" w:rsidP="00683A35" w:rsidRDefault="00683A35" w14:paraId="6982B65B" w14:textId="77777777">
      <w:pPr>
        <w:pStyle w:val="ListParagraph"/>
        <w:numPr>
          <w:ilvl w:val="0"/>
          <w:numId w:val="12"/>
        </w:numPr>
        <w:rPr>
          <w:lang w:val="en-US"/>
        </w:rPr>
      </w:pPr>
      <w:r w:rsidRPr="00D5675E">
        <w:rPr>
          <w:sz w:val="18"/>
          <w:szCs w:val="18"/>
          <w:lang w:val="en-US"/>
        </w:rPr>
        <w:t>Industry in priority sectors has access to the workers they need to fill immediate skills gaps</w:t>
      </w:r>
    </w:p>
    <w:p w:rsidRPr="00D5675E" w:rsidR="00683A35" w:rsidP="00683A35" w:rsidRDefault="00683A35" w14:paraId="569ABB6A" w14:textId="77777777">
      <w:pPr>
        <w:pStyle w:val="ListParagraph"/>
        <w:numPr>
          <w:ilvl w:val="0"/>
          <w:numId w:val="12"/>
        </w:numPr>
        <w:rPr>
          <w:lang w:val="en-US"/>
        </w:rPr>
      </w:pPr>
      <w:r w:rsidRPr="00D5675E">
        <w:rPr>
          <w:sz w:val="18"/>
          <w:szCs w:val="18"/>
          <w:lang w:val="en-US"/>
        </w:rPr>
        <w:t xml:space="preserve">Partnerships have developed a collaborative model </w:t>
      </w:r>
      <w:proofErr w:type="gramStart"/>
      <w:r w:rsidRPr="00D5675E">
        <w:rPr>
          <w:sz w:val="18"/>
          <w:szCs w:val="18"/>
          <w:lang w:val="en-US"/>
        </w:rPr>
        <w:t>than</w:t>
      </w:r>
      <w:proofErr w:type="gramEnd"/>
      <w:r w:rsidRPr="00D5675E">
        <w:rPr>
          <w:sz w:val="18"/>
          <w:szCs w:val="18"/>
          <w:lang w:val="en-US"/>
        </w:rPr>
        <w:t xml:space="preserve"> can be adopted or adapted and scaled up to meet training needs across industry</w:t>
      </w:r>
    </w:p>
    <w:p w:rsidRPr="00D5675E" w:rsidR="00683A35" w:rsidP="00683A35" w:rsidRDefault="00683A35" w14:paraId="0914C31A" w14:textId="77777777">
      <w:pPr>
        <w:pStyle w:val="ListParagraph"/>
        <w:numPr>
          <w:ilvl w:val="0"/>
          <w:numId w:val="12"/>
        </w:numPr>
        <w:rPr>
          <w:sz w:val="18"/>
          <w:szCs w:val="18"/>
        </w:rPr>
      </w:pPr>
      <w:r w:rsidRPr="00D5675E">
        <w:rPr>
          <w:sz w:val="18"/>
          <w:szCs w:val="18"/>
          <w:lang w:val="en-US"/>
        </w:rPr>
        <w:t>Insights from the program are informing the long-term response to skills shortages.</w:t>
      </w:r>
    </w:p>
    <w:p w:rsidRPr="007A5931" w:rsidR="00683A35" w:rsidP="00683A35" w:rsidRDefault="00683A35" w14:paraId="7C8D7E01" w14:textId="77777777">
      <w:pPr>
        <w:pStyle w:val="Heading2"/>
        <w:numPr>
          <w:ilvl w:val="1"/>
          <w:numId w:val="11"/>
        </w:numPr>
        <w:ind w:left="567"/>
      </w:pPr>
      <w:bookmarkStart w:name="_Toc195015418" w:id="16"/>
      <w:bookmarkStart w:name="_Toc198222577" w:id="17"/>
      <w:r w:rsidRPr="007A5931">
        <w:t>Co-design</w:t>
      </w:r>
      <w:bookmarkEnd w:id="16"/>
      <w:bookmarkEnd w:id="17"/>
    </w:p>
    <w:p w:rsidRPr="00BE4B05" w:rsidR="00683A35" w:rsidP="00683A35" w:rsidRDefault="00683A35" w14:paraId="5B27EA17" w14:textId="77777777">
      <w:r w:rsidRPr="00997D8A">
        <w:t xml:space="preserve">The </w:t>
      </w:r>
      <w:proofErr w:type="spellStart"/>
      <w:r w:rsidRPr="00997D8A">
        <w:t>co-design</w:t>
      </w:r>
      <w:proofErr w:type="spellEnd"/>
      <w:r w:rsidRPr="00997D8A">
        <w:t xml:space="preserve"> process</w:t>
      </w:r>
      <w:r>
        <w:t xml:space="preserve"> will be supported by an expert facilitator. Co-design is a useful process that</w:t>
      </w:r>
      <w:r w:rsidRPr="00997D8A">
        <w:t xml:space="preserve"> </w:t>
      </w:r>
      <w:r>
        <w:t>enables</w:t>
      </w:r>
      <w:r w:rsidRPr="00997D8A">
        <w:t xml:space="preserve"> project partners to share perspectives</w:t>
      </w:r>
      <w:r>
        <w:t xml:space="preserve"> about the most critical skilling needs</w:t>
      </w:r>
      <w:r w:rsidRPr="00997D8A">
        <w:t xml:space="preserve">, </w:t>
      </w:r>
      <w:r>
        <w:t xml:space="preserve">workshop and </w:t>
      </w:r>
      <w:r w:rsidRPr="00997D8A">
        <w:t xml:space="preserve">agree on </w:t>
      </w:r>
      <w:r>
        <w:t xml:space="preserve">a preferred </w:t>
      </w:r>
      <w:r w:rsidRPr="00BE4B05">
        <w:t xml:space="preserve">training solution, and </w:t>
      </w:r>
      <w:r>
        <w:t xml:space="preserve">rapidly </w:t>
      </w:r>
      <w:r w:rsidRPr="00BE4B05">
        <w:t xml:space="preserve">scope a </w:t>
      </w:r>
      <w:r>
        <w:t xml:space="preserve">potential </w:t>
      </w:r>
      <w:r w:rsidRPr="00BE4B05">
        <w:t>pilot project</w:t>
      </w:r>
      <w:r>
        <w:t xml:space="preserve"> to test their solution</w:t>
      </w:r>
      <w:r w:rsidRPr="00BE4B05">
        <w:t xml:space="preserve">. </w:t>
      </w:r>
    </w:p>
    <w:p w:rsidR="00683A35" w:rsidP="00683A35" w:rsidRDefault="00683A35" w14:paraId="254C6CC4" w14:textId="77777777">
      <w:r>
        <w:t xml:space="preserve">It is expected that </w:t>
      </w:r>
      <w:r w:rsidRPr="00BE4B05">
        <w:t xml:space="preserve">the </w:t>
      </w:r>
      <w:proofErr w:type="spellStart"/>
      <w:r w:rsidRPr="00E87305">
        <w:t>co-design</w:t>
      </w:r>
      <w:proofErr w:type="spellEnd"/>
      <w:r w:rsidRPr="00E87305">
        <w:t xml:space="preserve"> process </w:t>
      </w:r>
      <w:r w:rsidRPr="00210D0B">
        <w:t xml:space="preserve">will </w:t>
      </w:r>
      <w:proofErr w:type="gramStart"/>
      <w:r w:rsidRPr="00210D0B">
        <w:t>run</w:t>
      </w:r>
      <w:proofErr w:type="gramEnd"/>
      <w:r w:rsidRPr="00210D0B">
        <w:t xml:space="preserve"> </w:t>
      </w:r>
      <w:r>
        <w:t>for up to</w:t>
      </w:r>
      <w:r w:rsidRPr="00E87305">
        <w:t xml:space="preserve"> </w:t>
      </w:r>
      <w:r>
        <w:t>4</w:t>
      </w:r>
      <w:r w:rsidRPr="00BE4B05">
        <w:t xml:space="preserve"> weeks. The type of </w:t>
      </w:r>
      <w:proofErr w:type="spellStart"/>
      <w:r w:rsidRPr="00BE4B05">
        <w:t>co-design</w:t>
      </w:r>
      <w:proofErr w:type="spellEnd"/>
      <w:r w:rsidRPr="00BE4B05">
        <w:t xml:space="preserve"> will depend on the project needs and may range from facilitated workshops to meetings or</w:t>
      </w:r>
      <w:r w:rsidRPr="00997D8A">
        <w:t xml:space="preserve"> roundtables. </w:t>
      </w:r>
    </w:p>
    <w:p w:rsidRPr="00997D8A" w:rsidR="00683A35" w:rsidP="00683A35" w:rsidRDefault="00683A35" w14:paraId="7FF57111" w14:textId="77777777">
      <w:r>
        <w:t xml:space="preserve">At least one representative from each of the project partners is expected to participate in each of the </w:t>
      </w:r>
      <w:proofErr w:type="spellStart"/>
      <w:r>
        <w:t>co-design</w:t>
      </w:r>
      <w:proofErr w:type="spellEnd"/>
      <w:r>
        <w:t xml:space="preserve"> sessions. Other industry, government and </w:t>
      </w:r>
      <w:proofErr w:type="gramStart"/>
      <w:r>
        <w:t>training sector</w:t>
      </w:r>
      <w:proofErr w:type="gramEnd"/>
      <w:r>
        <w:t xml:space="preserve"> stakeholders may be invited by the department to participate in the </w:t>
      </w:r>
      <w:proofErr w:type="spellStart"/>
      <w:r>
        <w:t>co-design</w:t>
      </w:r>
      <w:proofErr w:type="spellEnd"/>
      <w:r>
        <w:t xml:space="preserve"> process to enrich the discussions as required.  </w:t>
      </w:r>
    </w:p>
    <w:p w:rsidRPr="00997D8A" w:rsidR="00683A35" w:rsidP="00683A35" w:rsidRDefault="00683A35" w14:paraId="05FF9F87" w14:textId="77777777">
      <w:r w:rsidRPr="00997D8A">
        <w:t xml:space="preserve">At the conclusion of the </w:t>
      </w:r>
      <w:proofErr w:type="spellStart"/>
      <w:r w:rsidRPr="00997D8A">
        <w:t>co-design</w:t>
      </w:r>
      <w:proofErr w:type="spellEnd"/>
      <w:r>
        <w:t xml:space="preserve"> process</w:t>
      </w:r>
      <w:r w:rsidRPr="00997D8A">
        <w:t>, the facilitator will produce a report outlining the project partners’ recommended</w:t>
      </w:r>
      <w:r>
        <w:t xml:space="preserve"> </w:t>
      </w:r>
      <w:r w:rsidRPr="00997D8A">
        <w:t>training solution and proposed pilot project.</w:t>
      </w:r>
    </w:p>
    <w:p w:rsidRPr="007A5931" w:rsidR="00683A35" w:rsidP="00683A35" w:rsidRDefault="00683A35" w14:paraId="3A97A562" w14:textId="77777777">
      <w:pPr>
        <w:pStyle w:val="Heading2"/>
        <w:numPr>
          <w:ilvl w:val="1"/>
          <w:numId w:val="11"/>
        </w:numPr>
        <w:ind w:left="567"/>
      </w:pPr>
      <w:bookmarkStart w:name="_Toc121492471" w:id="18"/>
      <w:bookmarkStart w:name="_Toc192083321" w:id="19"/>
      <w:bookmarkStart w:name="_Toc195015419" w:id="20"/>
      <w:bookmarkStart w:name="_Toc198222578" w:id="21"/>
      <w:r w:rsidRPr="007A5931">
        <w:t>Priority sectors</w:t>
      </w:r>
      <w:bookmarkEnd w:id="18"/>
      <w:bookmarkEnd w:id="19"/>
      <w:bookmarkEnd w:id="20"/>
      <w:bookmarkEnd w:id="21"/>
    </w:p>
    <w:p w:rsidRPr="008B5B61" w:rsidR="00683A35" w:rsidP="00683A35" w:rsidRDefault="00683A35" w14:paraId="66B061F0" w14:textId="77777777">
      <w:r>
        <w:t>EoI applications addressing skills solutions supporting the 5 priority sectors outlined in the Victorian Economic Growth Statement</w:t>
      </w:r>
      <w:r w:rsidRPr="008B5B61">
        <w:t xml:space="preserve"> </w:t>
      </w:r>
      <w:r>
        <w:t>are eligible to apply:</w:t>
      </w:r>
    </w:p>
    <w:p w:rsidRPr="00AF0B40" w:rsidR="00683A35" w:rsidP="00683A35" w:rsidRDefault="00683A35" w14:paraId="17AA1D04" w14:textId="77777777">
      <w:pPr>
        <w:pStyle w:val="ListParagraph"/>
        <w:numPr>
          <w:ilvl w:val="0"/>
          <w:numId w:val="13"/>
        </w:numPr>
        <w:rPr>
          <w:sz w:val="18"/>
          <w:szCs w:val="18"/>
        </w:rPr>
      </w:pPr>
      <w:r w:rsidRPr="00AF0B40">
        <w:rPr>
          <w:sz w:val="18"/>
          <w:szCs w:val="18"/>
        </w:rPr>
        <w:t>Advanced manufacturing and defence</w:t>
      </w:r>
    </w:p>
    <w:p w:rsidR="00683A35" w:rsidP="00683A35" w:rsidRDefault="00683A35" w14:paraId="7427DA59" w14:textId="77777777">
      <w:pPr>
        <w:pStyle w:val="ListParagraph"/>
        <w:numPr>
          <w:ilvl w:val="0"/>
          <w:numId w:val="13"/>
        </w:numPr>
        <w:rPr>
          <w:sz w:val="18"/>
          <w:szCs w:val="18"/>
        </w:rPr>
      </w:pPr>
      <w:r w:rsidRPr="00AF0B40">
        <w:rPr>
          <w:sz w:val="18"/>
          <w:szCs w:val="18"/>
        </w:rPr>
        <w:t>Agribusiness</w:t>
      </w:r>
    </w:p>
    <w:p w:rsidRPr="00AF0B40" w:rsidR="00683A35" w:rsidP="00683A35" w:rsidRDefault="00683A35" w14:paraId="37F07581" w14:textId="77777777">
      <w:pPr>
        <w:pStyle w:val="ListParagraph"/>
        <w:numPr>
          <w:ilvl w:val="0"/>
          <w:numId w:val="13"/>
        </w:numPr>
        <w:rPr>
          <w:sz w:val="18"/>
          <w:szCs w:val="18"/>
        </w:rPr>
      </w:pPr>
      <w:r w:rsidRPr="00AF0B40">
        <w:rPr>
          <w:sz w:val="18"/>
          <w:szCs w:val="18"/>
        </w:rPr>
        <w:t>Circular economy</w:t>
      </w:r>
    </w:p>
    <w:p w:rsidRPr="00072745" w:rsidR="00683A35" w:rsidP="00683A35" w:rsidRDefault="00683A35" w14:paraId="1ED8A25E" w14:textId="77777777">
      <w:pPr>
        <w:pStyle w:val="ListParagraph"/>
        <w:numPr>
          <w:ilvl w:val="0"/>
          <w:numId w:val="13"/>
        </w:numPr>
        <w:rPr>
          <w:sz w:val="18"/>
          <w:szCs w:val="18"/>
        </w:rPr>
      </w:pPr>
      <w:r w:rsidRPr="00072745">
        <w:rPr>
          <w:sz w:val="18"/>
          <w:szCs w:val="18"/>
        </w:rPr>
        <w:t>Health technologies and medical research</w:t>
      </w:r>
    </w:p>
    <w:p w:rsidRPr="00072745" w:rsidR="00683A35" w:rsidP="00683A35" w:rsidRDefault="00683A35" w14:paraId="77D9B514" w14:textId="77777777">
      <w:pPr>
        <w:pStyle w:val="ListParagraph"/>
        <w:numPr>
          <w:ilvl w:val="0"/>
          <w:numId w:val="13"/>
        </w:numPr>
        <w:spacing w:after="160" w:line="240" w:lineRule="auto"/>
        <w:ind w:left="714" w:hanging="357"/>
      </w:pPr>
      <w:r w:rsidRPr="00072745">
        <w:rPr>
          <w:sz w:val="18"/>
          <w:szCs w:val="18"/>
        </w:rPr>
        <w:t>Digital technologies.</w:t>
      </w:r>
    </w:p>
    <w:p w:rsidRPr="00AF0B40" w:rsidR="00683A35" w:rsidP="00683A35" w:rsidRDefault="00683A35" w14:paraId="7604C4A9" w14:textId="06B500C0">
      <w:r w:rsidR="00683A35">
        <w:rPr/>
        <w:t xml:space="preserve">It should be noted that applications are welcome from all five sectors, however preference will be given to advanced manufacturing </w:t>
      </w:r>
      <w:r w:rsidR="0A62C01A">
        <w:rPr/>
        <w:t>and</w:t>
      </w:r>
      <w:r w:rsidR="00683A35">
        <w:rPr/>
        <w:t xml:space="preserve"> </w:t>
      </w:r>
      <w:r w:rsidR="00683A35">
        <w:rPr/>
        <w:t>defence</w:t>
      </w:r>
      <w:r w:rsidR="00683A35">
        <w:rPr/>
        <w:t xml:space="preserve">, circular economy and agribusiness sectors, unless applications from health technologies and medical research and digital technologies are compelling and score highly across all criteria. This acknowledges that 3 of the 6 successful projects under Skilled Solutions Partnerships Program Round 1 were health sector projects and that digital technologies will </w:t>
      </w:r>
      <w:r w:rsidR="00683A35">
        <w:rPr/>
        <w:t>likely be</w:t>
      </w:r>
      <w:r w:rsidR="00683A35">
        <w:rPr/>
        <w:t xml:space="preserve"> an enabler for </w:t>
      </w:r>
      <w:r w:rsidR="00683A35">
        <w:rPr/>
        <w:t>possible projects</w:t>
      </w:r>
      <w:r w:rsidR="00683A35">
        <w:rPr/>
        <w:t xml:space="preserve"> under </w:t>
      </w:r>
      <w:r w:rsidR="00C3164E">
        <w:rPr/>
        <w:t>Round 2</w:t>
      </w:r>
      <w:r w:rsidR="00683A35">
        <w:rPr/>
        <w:t>.</w:t>
      </w:r>
    </w:p>
    <w:p w:rsidRPr="008B61E6" w:rsidR="00683A35" w:rsidP="00683A35" w:rsidRDefault="00683A35" w14:paraId="2FF98619" w14:textId="77777777">
      <w:pPr>
        <w:pStyle w:val="Heading2"/>
        <w:numPr>
          <w:ilvl w:val="1"/>
          <w:numId w:val="11"/>
        </w:numPr>
        <w:ind w:left="567"/>
      </w:pPr>
      <w:bookmarkStart w:name="_Toc195015420" w:id="22"/>
      <w:bookmarkStart w:name="_Toc198222579" w:id="23"/>
      <w:r w:rsidRPr="007A5931">
        <w:t>Types of training</w:t>
      </w:r>
      <w:bookmarkEnd w:id="22"/>
      <w:bookmarkEnd w:id="23"/>
      <w:r w:rsidRPr="007A5931">
        <w:t xml:space="preserve"> </w:t>
      </w:r>
    </w:p>
    <w:p w:rsidRPr="00A21F7A" w:rsidR="00683A35" w:rsidP="00683A35" w:rsidRDefault="00683A35" w14:paraId="129A4CEB" w14:textId="77777777">
      <w:r>
        <w:t>The following reskilling or upskilling training options are</w:t>
      </w:r>
      <w:r w:rsidRPr="00A21F7A">
        <w:t xml:space="preserve"> in scope:</w:t>
      </w:r>
    </w:p>
    <w:p w:rsidRPr="00AF0B40" w:rsidR="00683A35" w:rsidP="00683A35" w:rsidRDefault="00683A35" w14:paraId="4485930F" w14:textId="77777777">
      <w:pPr>
        <w:pStyle w:val="ListParagraph"/>
        <w:numPr>
          <w:ilvl w:val="0"/>
          <w:numId w:val="14"/>
        </w:numPr>
        <w:rPr>
          <w:rFonts w:asciiTheme="minorHAnsi" w:hAnsiTheme="minorHAnsi" w:cstheme="minorHAnsi"/>
          <w:sz w:val="18"/>
          <w:szCs w:val="18"/>
        </w:rPr>
      </w:pPr>
      <w:r w:rsidRPr="00AF0B40">
        <w:rPr>
          <w:rFonts w:asciiTheme="minorHAnsi" w:hAnsiTheme="minorHAnsi" w:cstheme="minorHAnsi"/>
          <w:sz w:val="18"/>
          <w:szCs w:val="18"/>
        </w:rPr>
        <w:t>training at the Vocational Education and Training (VET) level or Higher Education level</w:t>
      </w:r>
    </w:p>
    <w:p w:rsidRPr="00AF0B40" w:rsidR="00683A35" w:rsidP="00683A35" w:rsidRDefault="00683A35" w14:paraId="53678F6C" w14:textId="77777777">
      <w:pPr>
        <w:pStyle w:val="ListParagraph"/>
        <w:numPr>
          <w:ilvl w:val="0"/>
          <w:numId w:val="14"/>
        </w:numPr>
        <w:rPr>
          <w:rFonts w:asciiTheme="minorHAnsi" w:hAnsiTheme="minorHAnsi" w:cstheme="minorHAnsi"/>
          <w:sz w:val="18"/>
          <w:szCs w:val="18"/>
        </w:rPr>
      </w:pPr>
      <w:r w:rsidRPr="00AF0B40">
        <w:rPr>
          <w:rFonts w:asciiTheme="minorHAnsi" w:hAnsiTheme="minorHAnsi" w:cstheme="minorHAnsi"/>
          <w:sz w:val="18"/>
          <w:szCs w:val="18"/>
        </w:rPr>
        <w:t>training that is accredited or non-accredited</w:t>
      </w:r>
    </w:p>
    <w:p w:rsidRPr="00AF0B40" w:rsidR="00683A35" w:rsidP="00683A35" w:rsidRDefault="00683A35" w14:paraId="46F60E6E" w14:textId="77777777">
      <w:pPr>
        <w:pStyle w:val="ListParagraph"/>
        <w:numPr>
          <w:ilvl w:val="0"/>
          <w:numId w:val="14"/>
        </w:numPr>
        <w:rPr>
          <w:rFonts w:asciiTheme="minorHAnsi" w:hAnsiTheme="minorHAnsi" w:cstheme="minorHAnsi"/>
          <w:sz w:val="18"/>
          <w:szCs w:val="18"/>
        </w:rPr>
      </w:pPr>
      <w:r w:rsidRPr="00AF0B40">
        <w:rPr>
          <w:rFonts w:asciiTheme="minorHAnsi" w:hAnsiTheme="minorHAnsi" w:cstheme="minorHAnsi"/>
          <w:sz w:val="18"/>
          <w:szCs w:val="18"/>
        </w:rPr>
        <w:t>establishing new courses or modifying an existing course (such as updated content, new approach to incorporate on-the-job learning, an accelerated course)</w:t>
      </w:r>
    </w:p>
    <w:p w:rsidRPr="00AF0B40" w:rsidR="00683A35" w:rsidP="00683A35" w:rsidRDefault="00683A35" w14:paraId="689476E3" w14:textId="77777777">
      <w:pPr>
        <w:pStyle w:val="ListParagraph"/>
        <w:numPr>
          <w:ilvl w:val="0"/>
          <w:numId w:val="14"/>
        </w:numPr>
        <w:rPr>
          <w:rFonts w:asciiTheme="minorHAnsi" w:hAnsiTheme="minorHAnsi" w:cstheme="minorHAnsi"/>
          <w:sz w:val="18"/>
          <w:szCs w:val="18"/>
        </w:rPr>
      </w:pPr>
      <w:r w:rsidRPr="00AF0B40">
        <w:rPr>
          <w:rFonts w:asciiTheme="minorHAnsi" w:hAnsiTheme="minorHAnsi" w:cstheme="minorHAnsi"/>
          <w:sz w:val="18"/>
          <w:szCs w:val="18"/>
        </w:rPr>
        <w:t>types of courses may be a micro-credential, skill set or other.</w:t>
      </w:r>
    </w:p>
    <w:p w:rsidR="00683A35" w:rsidP="00683A35" w:rsidRDefault="00683A35" w14:paraId="22A1D602" w14:textId="77777777">
      <w:pPr>
        <w:pStyle w:val="Heading1"/>
        <w:numPr>
          <w:ilvl w:val="0"/>
          <w:numId w:val="11"/>
        </w:numPr>
        <w:tabs>
          <w:tab w:val="num" w:pos="360"/>
        </w:tabs>
        <w:ind w:left="1134" w:hanging="1134"/>
      </w:pPr>
      <w:bookmarkStart w:name="_Toc69127778" w:id="24"/>
      <w:bookmarkStart w:name="_Toc69460396" w:id="25"/>
      <w:bookmarkStart w:name="_Toc81557396" w:id="26"/>
      <w:bookmarkStart w:name="_Toc81578611" w:id="27"/>
      <w:bookmarkStart w:name="_Toc120888224" w:id="28"/>
      <w:bookmarkStart w:name="_Toc120888951" w:id="29"/>
      <w:bookmarkStart w:name="_Toc192083324" w:id="30"/>
      <w:bookmarkStart w:name="_Toc195015421" w:id="31"/>
      <w:bookmarkStart w:name="_Toc198222580" w:id="32"/>
      <w:r>
        <w:t>Applicant EoI commitments</w:t>
      </w:r>
      <w:bookmarkEnd w:id="24"/>
      <w:bookmarkEnd w:id="25"/>
      <w:bookmarkEnd w:id="26"/>
      <w:bookmarkEnd w:id="27"/>
      <w:bookmarkEnd w:id="28"/>
      <w:bookmarkEnd w:id="29"/>
      <w:bookmarkEnd w:id="30"/>
      <w:bookmarkEnd w:id="31"/>
      <w:bookmarkEnd w:id="32"/>
    </w:p>
    <w:p w:rsidR="00683A35" w:rsidP="00683A35" w:rsidRDefault="00683A35" w14:paraId="359BC1A6" w14:textId="77777777">
      <w:r w:rsidRPr="4D9649E7">
        <w:t xml:space="preserve">Partners </w:t>
      </w:r>
      <w:r>
        <w:t>successful in their EoI application</w:t>
      </w:r>
      <w:r w:rsidRPr="4D9649E7">
        <w:t xml:space="preserve"> must commit to actively participate in the </w:t>
      </w:r>
      <w:proofErr w:type="spellStart"/>
      <w:r w:rsidRPr="4D9649E7">
        <w:t>co-design</w:t>
      </w:r>
      <w:proofErr w:type="spellEnd"/>
      <w:r w:rsidRPr="4D9649E7">
        <w:t xml:space="preserve"> process, including attending all workshops.</w:t>
      </w:r>
    </w:p>
    <w:p w:rsidR="00683A35" w:rsidP="00683A35" w:rsidRDefault="00683A35" w14:paraId="3360DC9D" w14:textId="77777777">
      <w:r>
        <w:rPr>
          <w:rFonts w:eastAsia="Times" w:cs="Times New Roman"/>
        </w:rPr>
        <w:t xml:space="preserve">The </w:t>
      </w:r>
      <w:proofErr w:type="spellStart"/>
      <w:r>
        <w:rPr>
          <w:rFonts w:eastAsia="Times" w:cs="Times New Roman"/>
        </w:rPr>
        <w:t>co-design</w:t>
      </w:r>
      <w:proofErr w:type="spellEnd"/>
      <w:r>
        <w:rPr>
          <w:rFonts w:eastAsia="Times" w:cs="Times New Roman"/>
        </w:rPr>
        <w:t xml:space="preserve"> facilitation service costs will be funded by the department. </w:t>
      </w:r>
      <w:r>
        <w:t>Funding excludes the</w:t>
      </w:r>
      <w:r w:rsidRPr="00CA32EB">
        <w:t xml:space="preserve"> costs for </w:t>
      </w:r>
      <w:r>
        <w:t>participants’ attendance and any ancillary costs (e.g. staff salary, room hire, catering and participants’ travel costs are not paid for by the department)</w:t>
      </w:r>
      <w:r w:rsidRPr="00CA32EB">
        <w:t xml:space="preserve">. </w:t>
      </w:r>
    </w:p>
    <w:p w:rsidR="00683A35" w:rsidP="00683A35" w:rsidRDefault="00683A35" w14:paraId="25FC4EAD" w14:textId="77777777">
      <w:pPr>
        <w:pStyle w:val="Heading1"/>
        <w:numPr>
          <w:ilvl w:val="0"/>
          <w:numId w:val="11"/>
        </w:numPr>
        <w:tabs>
          <w:tab w:val="num" w:pos="360"/>
        </w:tabs>
        <w:ind w:left="567" w:hanging="567"/>
      </w:pPr>
      <w:bookmarkStart w:name="_Toc81578613" w:id="33"/>
      <w:bookmarkStart w:name="_Toc81557398" w:id="34"/>
      <w:bookmarkStart w:name="_Toc69460398" w:id="35"/>
      <w:bookmarkStart w:name="_Toc69127780" w:id="36"/>
      <w:bookmarkStart w:name="_Toc120888229" w:id="37"/>
      <w:bookmarkStart w:name="_Toc120888956" w:id="38"/>
      <w:bookmarkStart w:name="_Toc192083325" w:id="39"/>
      <w:bookmarkStart w:name="_Toc195015422" w:id="40"/>
      <w:bookmarkStart w:name="_Toc198222581" w:id="41"/>
      <w:r>
        <w:t>Eligibility criteria</w:t>
      </w:r>
      <w:bookmarkEnd w:id="33"/>
      <w:bookmarkEnd w:id="34"/>
      <w:bookmarkEnd w:id="35"/>
      <w:bookmarkEnd w:id="36"/>
      <w:bookmarkEnd w:id="37"/>
      <w:bookmarkEnd w:id="38"/>
      <w:bookmarkEnd w:id="39"/>
      <w:bookmarkEnd w:id="40"/>
      <w:bookmarkEnd w:id="41"/>
    </w:p>
    <w:p w:rsidR="00683A35" w:rsidP="00683A35" w:rsidRDefault="00683A35" w14:paraId="5B62FBF1" w14:textId="77777777">
      <w:pPr>
        <w:pStyle w:val="Heading2"/>
        <w:numPr>
          <w:ilvl w:val="1"/>
          <w:numId w:val="11"/>
        </w:numPr>
        <w:ind w:left="567"/>
      </w:pPr>
      <w:bookmarkStart w:name="_Toc69127781" w:id="42"/>
      <w:bookmarkStart w:name="_Toc69460399" w:id="43"/>
      <w:bookmarkStart w:name="_Toc81557399" w:id="44"/>
      <w:bookmarkStart w:name="_Toc81578614" w:id="45"/>
      <w:bookmarkStart w:name="_Toc120888230" w:id="46"/>
      <w:bookmarkStart w:name="_Toc120888957" w:id="47"/>
      <w:bookmarkStart w:name="_Toc192083326" w:id="48"/>
      <w:bookmarkStart w:name="_Toc195015423" w:id="49"/>
      <w:bookmarkStart w:name="_Toc198222582" w:id="50"/>
      <w:r>
        <w:t>Eligible applicants</w:t>
      </w:r>
      <w:bookmarkEnd w:id="42"/>
      <w:bookmarkEnd w:id="43"/>
      <w:bookmarkEnd w:id="44"/>
      <w:bookmarkEnd w:id="45"/>
      <w:bookmarkEnd w:id="46"/>
      <w:bookmarkEnd w:id="47"/>
      <w:bookmarkEnd w:id="48"/>
      <w:bookmarkEnd w:id="49"/>
      <w:bookmarkEnd w:id="50"/>
    </w:p>
    <w:p w:rsidR="00683A35" w:rsidP="00683A35" w:rsidRDefault="00683A35" w14:paraId="7F68361F" w14:textId="77777777">
      <w:r>
        <w:t xml:space="preserve">The lead applicant must meet the following criteria, as assessed by </w:t>
      </w:r>
      <w:r>
        <w:rPr>
          <w:rFonts w:eastAsia="Times" w:cs="Times New Roman"/>
        </w:rPr>
        <w:t>the department</w:t>
      </w:r>
      <w:r>
        <w:t>, to be eligible to apply:</w:t>
      </w:r>
    </w:p>
    <w:p w:rsidRPr="00AF0B40" w:rsidR="00683A35" w:rsidP="00683A35" w:rsidRDefault="00683A35" w14:paraId="5BF140D7" w14:textId="77777777">
      <w:pPr>
        <w:pStyle w:val="ListParagraph"/>
        <w:numPr>
          <w:ilvl w:val="0"/>
          <w:numId w:val="15"/>
        </w:numPr>
        <w:rPr>
          <w:rFonts w:eastAsia="Arial"/>
          <w:sz w:val="18"/>
          <w:szCs w:val="18"/>
        </w:rPr>
      </w:pPr>
      <w:r>
        <w:rPr>
          <w:sz w:val="18"/>
          <w:szCs w:val="18"/>
        </w:rPr>
        <w:t>i</w:t>
      </w:r>
      <w:r w:rsidRPr="00AF0B40">
        <w:rPr>
          <w:sz w:val="18"/>
          <w:szCs w:val="18"/>
        </w:rPr>
        <w:t>s a legal entity with an operating presence in Victoria</w:t>
      </w:r>
    </w:p>
    <w:p w:rsidRPr="00AF0B40" w:rsidR="00683A35" w:rsidP="00683A35" w:rsidRDefault="00683A35" w14:paraId="5151626E" w14:textId="77777777">
      <w:pPr>
        <w:pStyle w:val="ListParagraph"/>
        <w:numPr>
          <w:ilvl w:val="0"/>
          <w:numId w:val="15"/>
        </w:numPr>
        <w:rPr>
          <w:sz w:val="18"/>
          <w:szCs w:val="18"/>
        </w:rPr>
      </w:pPr>
      <w:r>
        <w:rPr>
          <w:sz w:val="18"/>
          <w:szCs w:val="18"/>
        </w:rPr>
        <w:t>h</w:t>
      </w:r>
      <w:r w:rsidRPr="00AF0B40">
        <w:rPr>
          <w:sz w:val="18"/>
          <w:szCs w:val="18"/>
        </w:rPr>
        <w:t>as a current Australian Business Number (ABN) and held that ABN on and from 1 January 2022</w:t>
      </w:r>
    </w:p>
    <w:p w:rsidRPr="00AF0B40" w:rsidR="00683A35" w:rsidP="00683A35" w:rsidRDefault="00683A35" w14:paraId="3A39E623" w14:textId="77777777">
      <w:pPr>
        <w:pStyle w:val="ListParagraph"/>
        <w:numPr>
          <w:ilvl w:val="0"/>
          <w:numId w:val="15"/>
        </w:numPr>
        <w:rPr>
          <w:rFonts w:eastAsia="Arial"/>
          <w:sz w:val="18"/>
          <w:szCs w:val="18"/>
        </w:rPr>
      </w:pPr>
      <w:r>
        <w:rPr>
          <w:sz w:val="18"/>
          <w:szCs w:val="18"/>
        </w:rPr>
        <w:t>h</w:t>
      </w:r>
      <w:r w:rsidRPr="00AF0B40">
        <w:rPr>
          <w:sz w:val="18"/>
          <w:szCs w:val="18"/>
        </w:rPr>
        <w:t>as been registered for Goods and Services Tax (GST) on and from 1 January 2022</w:t>
      </w:r>
    </w:p>
    <w:p w:rsidRPr="00AF0B40" w:rsidR="00683A35" w:rsidP="00683A35" w:rsidRDefault="00683A35" w14:paraId="5A3E8DD4" w14:textId="77777777">
      <w:pPr>
        <w:pStyle w:val="ListParagraph"/>
        <w:numPr>
          <w:ilvl w:val="0"/>
          <w:numId w:val="15"/>
        </w:numPr>
        <w:rPr>
          <w:rFonts w:eastAsia="Arial"/>
          <w:sz w:val="18"/>
          <w:szCs w:val="18"/>
        </w:rPr>
      </w:pPr>
      <w:r>
        <w:rPr>
          <w:rFonts w:eastAsia="Arial"/>
          <w:sz w:val="18"/>
          <w:szCs w:val="18"/>
        </w:rPr>
        <w:t>i</w:t>
      </w:r>
      <w:r w:rsidRPr="00AF0B40">
        <w:rPr>
          <w:rFonts w:eastAsia="Arial"/>
          <w:sz w:val="18"/>
          <w:szCs w:val="18"/>
        </w:rPr>
        <w:t>s one of the following:</w:t>
      </w:r>
    </w:p>
    <w:p w:rsidRPr="00AF0B40" w:rsidR="00683A35" w:rsidP="00683A35" w:rsidRDefault="00683A35" w14:paraId="2CD3D1F0" w14:textId="77777777">
      <w:pPr>
        <w:pStyle w:val="ListParagraph"/>
        <w:numPr>
          <w:ilvl w:val="1"/>
          <w:numId w:val="15"/>
        </w:numPr>
        <w:rPr>
          <w:rFonts w:eastAsia="Arial"/>
          <w:sz w:val="18"/>
          <w:szCs w:val="18"/>
        </w:rPr>
      </w:pPr>
      <w:r w:rsidRPr="00AF0B40">
        <w:rPr>
          <w:rFonts w:eastAsia="Arial"/>
          <w:sz w:val="18"/>
          <w:szCs w:val="18"/>
        </w:rPr>
        <w:t xml:space="preserve">a business industry group or professional association that has a direct role in supporting businesses in one of the eligible industry sectors in Victoria (as determined by </w:t>
      </w:r>
      <w:r>
        <w:rPr>
          <w:rFonts w:eastAsia="Arial"/>
          <w:sz w:val="18"/>
          <w:szCs w:val="18"/>
        </w:rPr>
        <w:t>the department</w:t>
      </w:r>
      <w:r w:rsidRPr="00AF0B40">
        <w:rPr>
          <w:rFonts w:eastAsia="Arial"/>
          <w:sz w:val="18"/>
          <w:szCs w:val="18"/>
        </w:rPr>
        <w:t xml:space="preserve">) </w:t>
      </w:r>
    </w:p>
    <w:p w:rsidR="00683A35" w:rsidP="00683A35" w:rsidRDefault="00683A35" w14:paraId="5529A872" w14:textId="77777777">
      <w:pPr>
        <w:pStyle w:val="ListParagraph"/>
        <w:numPr>
          <w:ilvl w:val="1"/>
          <w:numId w:val="15"/>
        </w:numPr>
        <w:rPr>
          <w:rFonts w:eastAsia="Arial"/>
          <w:sz w:val="18"/>
          <w:szCs w:val="18"/>
        </w:rPr>
      </w:pPr>
      <w:r w:rsidRPr="00AF0B40">
        <w:rPr>
          <w:rFonts w:eastAsia="Arial"/>
          <w:sz w:val="18"/>
          <w:szCs w:val="18"/>
        </w:rPr>
        <w:t>a business leading on behalf of a group of businesses (such as a business with a large supply chain looking for joint training, or a business acting on behalf of a business network) located in Victoria</w:t>
      </w:r>
    </w:p>
    <w:p w:rsidRPr="00067025" w:rsidR="00683A35" w:rsidP="00683A35" w:rsidRDefault="00683A35" w14:paraId="3A300976" w14:textId="77777777">
      <w:pPr>
        <w:pStyle w:val="ListParagraph"/>
        <w:numPr>
          <w:ilvl w:val="1"/>
          <w:numId w:val="15"/>
        </w:numPr>
        <w:rPr>
          <w:rFonts w:eastAsia="Arial"/>
          <w:sz w:val="18"/>
          <w:szCs w:val="18"/>
        </w:rPr>
      </w:pPr>
      <w:r w:rsidRPr="00AF0B40">
        <w:rPr>
          <w:rFonts w:eastAsia="Arial"/>
          <w:sz w:val="18"/>
          <w:szCs w:val="18"/>
        </w:rPr>
        <w:t xml:space="preserve">a TAFE or dual sector university headquartered in Victoria (and subject to the </w:t>
      </w:r>
      <w:r w:rsidRPr="00AF0B40">
        <w:rPr>
          <w:rFonts w:eastAsia="Arial"/>
          <w:i/>
          <w:iCs/>
          <w:sz w:val="18"/>
          <w:szCs w:val="18"/>
        </w:rPr>
        <w:t>Education and Training Reform Act 2006</w:t>
      </w:r>
      <w:r w:rsidRPr="00AF0B40">
        <w:rPr>
          <w:rFonts w:eastAsia="Arial"/>
          <w:sz w:val="18"/>
          <w:szCs w:val="18"/>
        </w:rPr>
        <w:t>)</w:t>
      </w:r>
      <w:r>
        <w:rPr>
          <w:rFonts w:eastAsia="Arial"/>
          <w:sz w:val="18"/>
          <w:szCs w:val="18"/>
        </w:rPr>
        <w:t>.</w:t>
      </w:r>
    </w:p>
    <w:p w:rsidRPr="00AF0B40" w:rsidR="00683A35" w:rsidP="00683A35" w:rsidRDefault="00683A35" w14:paraId="5FE7CADB" w14:textId="77777777">
      <w:pPr>
        <w:pStyle w:val="ListParagraph"/>
        <w:numPr>
          <w:ilvl w:val="0"/>
          <w:numId w:val="15"/>
        </w:numPr>
        <w:rPr>
          <w:rFonts w:eastAsia="Arial"/>
          <w:sz w:val="18"/>
          <w:szCs w:val="18"/>
        </w:rPr>
      </w:pPr>
      <w:r>
        <w:rPr>
          <w:sz w:val="18"/>
          <w:szCs w:val="18"/>
        </w:rPr>
        <w:t>h</w:t>
      </w:r>
      <w:r w:rsidRPr="00AF0B40">
        <w:rPr>
          <w:sz w:val="18"/>
          <w:szCs w:val="18"/>
        </w:rPr>
        <w:t>as met all industrial relations obligations as an employer in accordance with the National Employment Standards and holds a Victorian Government Fair Jobs Code pre-assessment certificate.</w:t>
      </w:r>
    </w:p>
    <w:p w:rsidR="00683A35" w:rsidP="00683A35" w:rsidRDefault="00683A35" w14:paraId="5A5E2F57" w14:textId="77777777">
      <w:pPr>
        <w:pStyle w:val="Heading2"/>
        <w:numPr>
          <w:ilvl w:val="1"/>
          <w:numId w:val="11"/>
        </w:numPr>
        <w:ind w:left="567"/>
      </w:pPr>
      <w:bookmarkStart w:name="_Toc69127782" w:id="51"/>
      <w:bookmarkStart w:name="_Toc69460400" w:id="52"/>
      <w:bookmarkStart w:name="_Toc81557401" w:id="53"/>
      <w:bookmarkStart w:name="_Toc81578615" w:id="54"/>
      <w:bookmarkStart w:name="_Toc120888231" w:id="55"/>
      <w:bookmarkStart w:name="_Toc120888958" w:id="56"/>
      <w:bookmarkStart w:name="_Toc192083327" w:id="57"/>
      <w:bookmarkStart w:name="_Toc195015424" w:id="58"/>
      <w:bookmarkStart w:name="_Toc198222583" w:id="59"/>
      <w:r>
        <w:t>Ineligible applicants</w:t>
      </w:r>
      <w:bookmarkEnd w:id="51"/>
      <w:bookmarkEnd w:id="52"/>
      <w:bookmarkEnd w:id="53"/>
      <w:bookmarkEnd w:id="54"/>
      <w:bookmarkEnd w:id="55"/>
      <w:bookmarkEnd w:id="56"/>
      <w:bookmarkEnd w:id="57"/>
      <w:bookmarkEnd w:id="58"/>
      <w:bookmarkEnd w:id="59"/>
    </w:p>
    <w:p w:rsidRPr="00C80F1F" w:rsidR="00683A35" w:rsidP="00683A35" w:rsidRDefault="00683A35" w14:paraId="6A4AF924" w14:textId="77777777">
      <w:r>
        <w:t>The</w:t>
      </w:r>
      <w:r w:rsidRPr="00C80F1F">
        <w:t xml:space="preserve"> following entities are not eligible to apply:</w:t>
      </w:r>
    </w:p>
    <w:p w:rsidRPr="00AF0B40" w:rsidR="00683A35" w:rsidP="00683A35" w:rsidRDefault="00683A35" w14:paraId="5944C06E" w14:textId="77777777">
      <w:pPr>
        <w:pStyle w:val="ListParagraph"/>
        <w:numPr>
          <w:ilvl w:val="0"/>
          <w:numId w:val="16"/>
        </w:numPr>
        <w:rPr>
          <w:sz w:val="18"/>
          <w:szCs w:val="18"/>
        </w:rPr>
      </w:pPr>
      <w:r w:rsidRPr="00AF0B40">
        <w:rPr>
          <w:sz w:val="18"/>
          <w:szCs w:val="18"/>
        </w:rPr>
        <w:t>a Commonwealth department, agency or body</w:t>
      </w:r>
    </w:p>
    <w:p w:rsidRPr="00AF0B40" w:rsidR="00683A35" w:rsidDel="00200E6D" w:rsidP="00683A35" w:rsidRDefault="00683A35" w14:paraId="3D971A72" w14:textId="77777777">
      <w:pPr>
        <w:pStyle w:val="ListParagraph"/>
        <w:numPr>
          <w:ilvl w:val="0"/>
          <w:numId w:val="16"/>
        </w:numPr>
        <w:rPr>
          <w:sz w:val="18"/>
          <w:szCs w:val="18"/>
        </w:rPr>
      </w:pPr>
      <w:r w:rsidRPr="00AF0B40">
        <w:rPr>
          <w:sz w:val="18"/>
          <w:szCs w:val="18"/>
        </w:rPr>
        <w:t>Registered Training Organisations (RTOs)</w:t>
      </w:r>
    </w:p>
    <w:p w:rsidRPr="00AF0B40" w:rsidR="00683A35" w:rsidP="00683A35" w:rsidRDefault="00683A35" w14:paraId="68DE6320" w14:textId="77777777">
      <w:pPr>
        <w:pStyle w:val="ListParagraph"/>
        <w:numPr>
          <w:ilvl w:val="0"/>
          <w:numId w:val="16"/>
        </w:numPr>
        <w:rPr>
          <w:sz w:val="18"/>
          <w:szCs w:val="18"/>
        </w:rPr>
      </w:pPr>
      <w:r w:rsidRPr="00AF0B40">
        <w:rPr>
          <w:sz w:val="18"/>
          <w:szCs w:val="18"/>
        </w:rPr>
        <w:t>non-Victorian accredited dual sector universities and TAFEs</w:t>
      </w:r>
    </w:p>
    <w:p w:rsidRPr="00AF0B40" w:rsidR="00683A35" w:rsidP="00683A35" w:rsidRDefault="00683A35" w14:paraId="368DA90E" w14:textId="77777777">
      <w:pPr>
        <w:pStyle w:val="ListParagraph"/>
        <w:numPr>
          <w:ilvl w:val="0"/>
          <w:numId w:val="16"/>
        </w:numPr>
        <w:rPr>
          <w:sz w:val="18"/>
          <w:szCs w:val="18"/>
        </w:rPr>
      </w:pPr>
      <w:r w:rsidRPr="00AF0B40">
        <w:rPr>
          <w:sz w:val="18"/>
          <w:szCs w:val="18"/>
        </w:rPr>
        <w:t xml:space="preserve">a </w:t>
      </w:r>
      <w:proofErr w:type="gramStart"/>
      <w:r w:rsidRPr="00AF0B40">
        <w:rPr>
          <w:sz w:val="18"/>
          <w:szCs w:val="18"/>
        </w:rPr>
        <w:t>State</w:t>
      </w:r>
      <w:proofErr w:type="gramEnd"/>
      <w:r w:rsidRPr="00AF0B40">
        <w:rPr>
          <w:sz w:val="18"/>
          <w:szCs w:val="18"/>
        </w:rPr>
        <w:t xml:space="preserve"> department, agency, entity or other body established under the </w:t>
      </w:r>
      <w:r w:rsidRPr="00AF0B40">
        <w:rPr>
          <w:i/>
          <w:iCs/>
          <w:sz w:val="18"/>
          <w:szCs w:val="18"/>
        </w:rPr>
        <w:t xml:space="preserve">Public Administration Act 2004 </w:t>
      </w:r>
      <w:r w:rsidRPr="00AF0B40">
        <w:rPr>
          <w:sz w:val="18"/>
          <w:szCs w:val="18"/>
        </w:rPr>
        <w:t>(VIC) or equivalent legislation of another Australian jurisdiction</w:t>
      </w:r>
    </w:p>
    <w:p w:rsidRPr="00AF0B40" w:rsidR="00683A35" w:rsidP="00683A35" w:rsidRDefault="00683A35" w14:paraId="739B3D2C" w14:textId="77777777">
      <w:pPr>
        <w:pStyle w:val="ListParagraph"/>
        <w:numPr>
          <w:ilvl w:val="0"/>
          <w:numId w:val="16"/>
        </w:numPr>
        <w:rPr>
          <w:rFonts w:eastAsia="Arial"/>
          <w:sz w:val="18"/>
          <w:szCs w:val="18"/>
        </w:rPr>
      </w:pPr>
      <w:r w:rsidRPr="00AF0B40">
        <w:rPr>
          <w:rFonts w:eastAsia="Arial"/>
          <w:sz w:val="18"/>
          <w:szCs w:val="18"/>
        </w:rPr>
        <w:t>unincorporated associations</w:t>
      </w:r>
    </w:p>
    <w:p w:rsidRPr="00AF0B40" w:rsidR="00683A35" w:rsidP="00683A35" w:rsidRDefault="00683A35" w14:paraId="2586BEF1" w14:textId="77777777">
      <w:pPr>
        <w:pStyle w:val="ListParagraph"/>
        <w:numPr>
          <w:ilvl w:val="0"/>
          <w:numId w:val="16"/>
        </w:numPr>
        <w:rPr>
          <w:rFonts w:eastAsia="Arial"/>
          <w:sz w:val="18"/>
          <w:szCs w:val="18"/>
        </w:rPr>
      </w:pPr>
      <w:r w:rsidRPr="00AF0B40">
        <w:rPr>
          <w:rFonts w:eastAsia="Arial"/>
          <w:sz w:val="18"/>
          <w:szCs w:val="18"/>
        </w:rPr>
        <w:t>individuals/sole traders.</w:t>
      </w:r>
    </w:p>
    <w:p w:rsidR="00683A35" w:rsidP="00683A35" w:rsidRDefault="00683A35" w14:paraId="3D57E411" w14:textId="77777777">
      <w:pPr>
        <w:pStyle w:val="Heading1"/>
        <w:numPr>
          <w:ilvl w:val="0"/>
          <w:numId w:val="11"/>
        </w:numPr>
        <w:tabs>
          <w:tab w:val="num" w:pos="360"/>
        </w:tabs>
        <w:ind w:left="567" w:hanging="567"/>
      </w:pPr>
      <w:bookmarkStart w:name="_Toc192083331" w:id="60"/>
      <w:bookmarkStart w:name="_Toc195015425" w:id="61"/>
      <w:bookmarkStart w:name="_Toc198222584" w:id="62"/>
      <w:r>
        <w:t>Partnerships</w:t>
      </w:r>
      <w:bookmarkEnd w:id="60"/>
      <w:bookmarkEnd w:id="61"/>
      <w:bookmarkEnd w:id="62"/>
    </w:p>
    <w:p w:rsidRPr="002C6442" w:rsidR="00683A35" w:rsidP="00683A35" w:rsidRDefault="00683A35" w14:paraId="6FD522B6" w14:textId="77777777">
      <w:pPr>
        <w:pStyle w:val="Heading2"/>
        <w:numPr>
          <w:ilvl w:val="1"/>
          <w:numId w:val="11"/>
        </w:numPr>
        <w:ind w:left="567"/>
      </w:pPr>
      <w:bookmarkStart w:name="_Toc192083332" w:id="63"/>
      <w:bookmarkStart w:name="_Toc195015426" w:id="64"/>
      <w:bookmarkStart w:name="_Toc198222585" w:id="65"/>
      <w:r>
        <w:t>Collaboration</w:t>
      </w:r>
      <w:bookmarkEnd w:id="63"/>
      <w:bookmarkEnd w:id="64"/>
      <w:bookmarkEnd w:id="65"/>
    </w:p>
    <w:p w:rsidRPr="00E87305" w:rsidR="00683A35" w:rsidP="00683A35" w:rsidRDefault="00683A35" w14:paraId="5EA18558" w14:textId="77777777">
      <w:r>
        <w:t xml:space="preserve">EoI applications are invited from partnerships of eligible businesses, industry associations, and Victorian TAFEs or dual sector universities. The partnership must include a Victorian TAFE or dual sector university. </w:t>
      </w:r>
      <w:r>
        <w:rPr>
          <w:rFonts w:eastAsia="Times" w:cs="Times New Roman"/>
        </w:rPr>
        <w:t>The partnership can be new or existing and with formal or informal arrangements.</w:t>
      </w:r>
    </w:p>
    <w:p w:rsidR="00683A35" w:rsidP="00683A35" w:rsidRDefault="00683A35" w14:paraId="75856A17" w14:textId="77777777">
      <w:r w:rsidRPr="4D9649E7">
        <w:t xml:space="preserve">Partnerships </w:t>
      </w:r>
      <w:r>
        <w:t>should include</w:t>
      </w:r>
      <w:r w:rsidRPr="4D9649E7">
        <w:t xml:space="preserve"> multiple businesses </w:t>
      </w:r>
      <w:r>
        <w:t>and/</w:t>
      </w:r>
      <w:r w:rsidRPr="4D9649E7">
        <w:t>or an industry association</w:t>
      </w:r>
      <w:r>
        <w:t xml:space="preserve"> representing multiple businesses</w:t>
      </w:r>
      <w:r w:rsidRPr="4D9649E7">
        <w:t xml:space="preserve"> to ensure broader impact across the relevant industry sector.</w:t>
      </w:r>
    </w:p>
    <w:p w:rsidR="00683A35" w:rsidP="00683A35" w:rsidRDefault="00683A35" w14:paraId="1A43EE7E" w14:textId="77777777">
      <w:pPr>
        <w:pStyle w:val="Heading2"/>
        <w:numPr>
          <w:ilvl w:val="1"/>
          <w:numId w:val="11"/>
        </w:numPr>
        <w:ind w:left="567"/>
      </w:pPr>
      <w:bookmarkStart w:name="_Toc120888235" w:id="66"/>
      <w:bookmarkStart w:name="_Toc120888962" w:id="67"/>
      <w:bookmarkStart w:name="_Toc192083333" w:id="68"/>
      <w:bookmarkStart w:name="_Toc195015427" w:id="69"/>
      <w:bookmarkStart w:name="_Toc198222586" w:id="70"/>
      <w:r>
        <w:t>Partner eligibility</w:t>
      </w:r>
      <w:bookmarkEnd w:id="66"/>
      <w:bookmarkEnd w:id="67"/>
      <w:bookmarkEnd w:id="68"/>
      <w:bookmarkEnd w:id="69"/>
      <w:bookmarkEnd w:id="70"/>
    </w:p>
    <w:p w:rsidR="00683A35" w:rsidP="00683A35" w:rsidRDefault="00683A35" w14:paraId="3B210E3F" w14:textId="77777777">
      <w:r>
        <w:t>Through the EoI</w:t>
      </w:r>
      <w:r w:rsidRPr="4D9649E7">
        <w:t xml:space="preserve"> </w:t>
      </w:r>
      <w:r>
        <w:t xml:space="preserve">application, the lead applicant </w:t>
      </w:r>
      <w:r w:rsidRPr="4D9649E7">
        <w:t>must identify the project partners and confirm that each meets the following eligibility:</w:t>
      </w:r>
    </w:p>
    <w:p w:rsidRPr="00AF0B40" w:rsidR="00683A35" w:rsidP="00683A35" w:rsidRDefault="00683A35" w14:paraId="7E2C62BF" w14:textId="77777777">
      <w:pPr>
        <w:pStyle w:val="ListParagraph"/>
        <w:numPr>
          <w:ilvl w:val="0"/>
          <w:numId w:val="17"/>
        </w:numPr>
        <w:rPr>
          <w:sz w:val="18"/>
          <w:szCs w:val="18"/>
        </w:rPr>
      </w:pPr>
      <w:r>
        <w:rPr>
          <w:sz w:val="18"/>
          <w:szCs w:val="18"/>
        </w:rPr>
        <w:t>i</w:t>
      </w:r>
      <w:r w:rsidRPr="00AF0B40">
        <w:rPr>
          <w:sz w:val="18"/>
          <w:szCs w:val="18"/>
        </w:rPr>
        <w:t xml:space="preserve">s a legal entity with an operating business presence in Victoria </w:t>
      </w:r>
    </w:p>
    <w:p w:rsidRPr="00AF0B40" w:rsidR="00683A35" w:rsidP="00683A35" w:rsidRDefault="00683A35" w14:paraId="07D52DC1" w14:textId="77777777">
      <w:pPr>
        <w:pStyle w:val="ListParagraph"/>
        <w:numPr>
          <w:ilvl w:val="0"/>
          <w:numId w:val="17"/>
        </w:numPr>
        <w:rPr>
          <w:sz w:val="18"/>
          <w:szCs w:val="18"/>
        </w:rPr>
      </w:pPr>
      <w:r>
        <w:rPr>
          <w:sz w:val="18"/>
          <w:szCs w:val="18"/>
        </w:rPr>
        <w:t>h</w:t>
      </w:r>
      <w:r w:rsidRPr="00AF0B40">
        <w:rPr>
          <w:sz w:val="18"/>
          <w:szCs w:val="18"/>
        </w:rPr>
        <w:t>as a current Australian Business Number (ABN) and held that ABN on and from 1 January 2024</w:t>
      </w:r>
    </w:p>
    <w:p w:rsidRPr="00AF0B40" w:rsidR="00683A35" w:rsidP="00683A35" w:rsidRDefault="00683A35" w14:paraId="1848FC0A" w14:textId="77777777">
      <w:pPr>
        <w:pStyle w:val="ListParagraph"/>
        <w:numPr>
          <w:ilvl w:val="0"/>
          <w:numId w:val="17"/>
        </w:numPr>
        <w:rPr>
          <w:sz w:val="18"/>
          <w:szCs w:val="18"/>
        </w:rPr>
      </w:pPr>
      <w:r>
        <w:rPr>
          <w:sz w:val="18"/>
          <w:szCs w:val="18"/>
        </w:rPr>
        <w:t>h</w:t>
      </w:r>
      <w:r w:rsidRPr="00AF0B40">
        <w:rPr>
          <w:sz w:val="18"/>
          <w:szCs w:val="18"/>
        </w:rPr>
        <w:t>as been registered for Goods and Services Tax (GST) on and from 1 January 2024</w:t>
      </w:r>
    </w:p>
    <w:p w:rsidR="00683A35" w:rsidP="00683A35" w:rsidRDefault="00683A35" w14:paraId="42F9C494" w14:textId="77777777">
      <w:pPr>
        <w:pStyle w:val="ListParagraph"/>
        <w:numPr>
          <w:ilvl w:val="0"/>
          <w:numId w:val="17"/>
        </w:numPr>
        <w:rPr>
          <w:sz w:val="18"/>
          <w:szCs w:val="18"/>
        </w:rPr>
      </w:pPr>
      <w:r>
        <w:rPr>
          <w:sz w:val="18"/>
          <w:szCs w:val="18"/>
        </w:rPr>
        <w:t>h</w:t>
      </w:r>
      <w:r w:rsidRPr="00AF0B40">
        <w:rPr>
          <w:sz w:val="18"/>
          <w:szCs w:val="18"/>
        </w:rPr>
        <w:t>as met all industrial relations obligations as an employer in accordance with the National Employment Standards and holds a Victorian Government Fair Jobs Code pre-assessment certificate.</w:t>
      </w:r>
    </w:p>
    <w:p w:rsidRPr="004401E8" w:rsidR="004401E8" w:rsidP="004401E8" w:rsidRDefault="004401E8" w14:paraId="247CA4EF" w14:textId="77777777">
      <w:pPr>
        <w:ind w:left="360"/>
      </w:pPr>
    </w:p>
    <w:p w:rsidR="00683A35" w:rsidP="00683A35" w:rsidRDefault="00683A35" w14:paraId="02F73D68" w14:textId="77777777">
      <w:pPr>
        <w:pStyle w:val="Heading1"/>
        <w:numPr>
          <w:ilvl w:val="0"/>
          <w:numId w:val="11"/>
        </w:numPr>
        <w:tabs>
          <w:tab w:val="num" w:pos="284"/>
        </w:tabs>
        <w:ind w:left="284" w:hanging="284"/>
      </w:pPr>
      <w:bookmarkStart w:name="_Toc81557403" w:id="71"/>
      <w:bookmarkStart w:name="_Toc81578617" w:id="72"/>
      <w:bookmarkStart w:name="_Toc120888236" w:id="73"/>
      <w:bookmarkStart w:name="_Toc120888963" w:id="74"/>
      <w:bookmarkStart w:name="_Toc192083334" w:id="75"/>
      <w:bookmarkStart w:name="_Toc195015428" w:id="76"/>
      <w:bookmarkStart w:name="_Toc198222587" w:id="77"/>
      <w:r>
        <w:t>Program timeline</w:t>
      </w:r>
      <w:bookmarkEnd w:id="71"/>
      <w:bookmarkEnd w:id="72"/>
      <w:bookmarkEnd w:id="73"/>
      <w:bookmarkEnd w:id="74"/>
      <w:bookmarkEnd w:id="75"/>
      <w:bookmarkEnd w:id="76"/>
      <w:bookmarkEnd w:id="77"/>
    </w:p>
    <w:p w:rsidR="00683A35" w:rsidP="00683A35" w:rsidRDefault="00683A35" w14:paraId="61FB77E0" w14:textId="7A051C76">
      <w:r>
        <w:t>The department</w:t>
      </w:r>
      <w:r w:rsidRPr="4D9649E7">
        <w:t xml:space="preserve"> is targeting the following indicative timeline:</w:t>
      </w:r>
    </w:p>
    <w:tbl>
      <w:tblPr>
        <w:tblStyle w:val="TableGrid"/>
        <w:tblW w:w="9072" w:type="dxa"/>
        <w:tblInd w:w="-5" w:type="dxa"/>
        <w:tblBorders>
          <w:insideV w:val="none" w:color="auto" w:sz="0" w:space="0"/>
        </w:tblBorders>
        <w:tblLook w:val="04A0" w:firstRow="1" w:lastRow="0" w:firstColumn="1" w:lastColumn="0" w:noHBand="0" w:noVBand="1"/>
      </w:tblPr>
      <w:tblGrid>
        <w:gridCol w:w="2835"/>
        <w:gridCol w:w="6237"/>
      </w:tblGrid>
      <w:tr w:rsidRPr="00D6109F" w:rsidR="00683A35" w:rsidTr="00753594" w14:paraId="708DFE64" w14:textId="77777777">
        <w:tc>
          <w:tcPr>
            <w:tcW w:w="2835" w:type="dxa"/>
            <w:shd w:val="clear" w:color="auto" w:fill="D9D9D9" w:themeFill="background1" w:themeFillShade="D9"/>
            <w:vAlign w:val="center"/>
          </w:tcPr>
          <w:p w:rsidRPr="00463412" w:rsidR="00683A35" w:rsidRDefault="00683A35" w14:paraId="0732B5F5" w14:textId="77777777">
            <w:pPr>
              <w:rPr>
                <w:b/>
                <w:bCs/>
              </w:rPr>
            </w:pPr>
            <w:r>
              <w:rPr>
                <w:b/>
                <w:bCs/>
              </w:rPr>
              <w:t>Indicative Date</w:t>
            </w:r>
          </w:p>
        </w:tc>
        <w:tc>
          <w:tcPr>
            <w:tcW w:w="6237" w:type="dxa"/>
            <w:shd w:val="clear" w:color="auto" w:fill="D9D9D9" w:themeFill="background1" w:themeFillShade="D9"/>
            <w:vAlign w:val="center"/>
          </w:tcPr>
          <w:p w:rsidRPr="00463412" w:rsidR="00683A35" w:rsidRDefault="00683A35" w14:paraId="3F7B197F" w14:textId="77777777">
            <w:pPr>
              <w:rPr>
                <w:b/>
                <w:bCs/>
              </w:rPr>
            </w:pPr>
            <w:r>
              <w:rPr>
                <w:b/>
                <w:bCs/>
              </w:rPr>
              <w:t>Activity</w:t>
            </w:r>
          </w:p>
        </w:tc>
      </w:tr>
      <w:tr w:rsidRPr="00D6109F" w:rsidR="00683A35" w:rsidTr="00753594" w14:paraId="007A426F" w14:textId="77777777">
        <w:tc>
          <w:tcPr>
            <w:tcW w:w="2835" w:type="dxa"/>
            <w:vAlign w:val="center"/>
          </w:tcPr>
          <w:p w:rsidRPr="00A2453D" w:rsidR="00683A35" w:rsidRDefault="00683A35" w14:paraId="126539B1" w14:textId="77777777">
            <w:r>
              <w:t>May 2025</w:t>
            </w:r>
          </w:p>
        </w:tc>
        <w:tc>
          <w:tcPr>
            <w:tcW w:w="6237" w:type="dxa"/>
            <w:vAlign w:val="center"/>
          </w:tcPr>
          <w:p w:rsidRPr="00D6109F" w:rsidR="00683A35" w:rsidRDefault="00683A35" w14:paraId="5062FC6A" w14:textId="77777777">
            <w:r w:rsidRPr="00A2453D">
              <w:t xml:space="preserve">Program launched and </w:t>
            </w:r>
            <w:r>
              <w:t>EoIs</w:t>
            </w:r>
            <w:r w:rsidRPr="00A2453D">
              <w:t xml:space="preserve"> open</w:t>
            </w:r>
          </w:p>
        </w:tc>
      </w:tr>
      <w:tr w:rsidRPr="00D6109F" w:rsidR="00683A35" w:rsidTr="00753594" w14:paraId="29E478DC" w14:textId="77777777">
        <w:tc>
          <w:tcPr>
            <w:tcW w:w="2835" w:type="dxa"/>
            <w:vAlign w:val="center"/>
          </w:tcPr>
          <w:p w:rsidR="00683A35" w:rsidDel="00D24EF6" w:rsidRDefault="00683A35" w14:paraId="6D533A38" w14:textId="77777777">
            <w:r>
              <w:t>June 2025</w:t>
            </w:r>
          </w:p>
        </w:tc>
        <w:tc>
          <w:tcPr>
            <w:tcW w:w="6237" w:type="dxa"/>
            <w:vAlign w:val="center"/>
          </w:tcPr>
          <w:p w:rsidRPr="00A2453D" w:rsidR="00683A35" w:rsidRDefault="00683A35" w14:paraId="2CED6265" w14:textId="77777777">
            <w:r>
              <w:t>EoIs</w:t>
            </w:r>
            <w:r w:rsidRPr="003426C9">
              <w:t xml:space="preserve"> for </w:t>
            </w:r>
            <w:proofErr w:type="spellStart"/>
            <w:r w:rsidRPr="003426C9">
              <w:t>co-design</w:t>
            </w:r>
            <w:proofErr w:type="spellEnd"/>
            <w:r w:rsidRPr="003426C9">
              <w:t xml:space="preserve"> close</w:t>
            </w:r>
          </w:p>
        </w:tc>
      </w:tr>
      <w:tr w:rsidRPr="00D6109F" w:rsidR="00683A35" w:rsidTr="008D333A" w14:paraId="154A5BF7" w14:textId="77777777">
        <w:tc>
          <w:tcPr>
            <w:tcW w:w="2835" w:type="dxa"/>
            <w:shd w:val="clear" w:color="auto" w:fill="auto"/>
            <w:vAlign w:val="center"/>
          </w:tcPr>
          <w:p w:rsidRPr="008D333A" w:rsidR="00683A35" w:rsidRDefault="00683A35" w14:paraId="3CFD644B" w14:textId="43544CC1">
            <w:r w:rsidRPr="008D333A">
              <w:t xml:space="preserve">July </w:t>
            </w:r>
            <w:r w:rsidRPr="008D333A" w:rsidR="00E226F1">
              <w:t xml:space="preserve">- August </w:t>
            </w:r>
            <w:r w:rsidRPr="008D333A">
              <w:t>2025</w:t>
            </w:r>
          </w:p>
        </w:tc>
        <w:tc>
          <w:tcPr>
            <w:tcW w:w="6237" w:type="dxa"/>
            <w:vAlign w:val="center"/>
          </w:tcPr>
          <w:p w:rsidRPr="00D6109F" w:rsidR="00683A35" w:rsidRDefault="00683A35" w14:paraId="5FFD58F3" w14:textId="77777777">
            <w:r w:rsidRPr="00A2453D">
              <w:t xml:space="preserve">Commencement of </w:t>
            </w:r>
            <w:proofErr w:type="spellStart"/>
            <w:r w:rsidRPr="00A2453D">
              <w:t>co-design</w:t>
            </w:r>
            <w:proofErr w:type="spellEnd"/>
            <w:r w:rsidRPr="00A2453D">
              <w:t xml:space="preserve"> processes for </w:t>
            </w:r>
            <w:r>
              <w:t>successful</w:t>
            </w:r>
            <w:r w:rsidRPr="00A2453D">
              <w:t xml:space="preserve"> </w:t>
            </w:r>
            <w:r>
              <w:t>EoI</w:t>
            </w:r>
            <w:r w:rsidRPr="00A2453D">
              <w:t>s</w:t>
            </w:r>
            <w:r>
              <w:t xml:space="preserve"> </w:t>
            </w:r>
          </w:p>
        </w:tc>
      </w:tr>
      <w:tr w:rsidR="00683A35" w:rsidTr="008D333A" w14:paraId="2E02FE5D" w14:textId="77777777">
        <w:trPr>
          <w:trHeight w:val="70"/>
        </w:trPr>
        <w:tc>
          <w:tcPr>
            <w:tcW w:w="2835" w:type="dxa"/>
            <w:shd w:val="clear" w:color="auto" w:fill="auto"/>
          </w:tcPr>
          <w:p w:rsidRPr="008D333A" w:rsidR="00683A35" w:rsidRDefault="00683A35" w14:paraId="60B6C59B" w14:textId="1411610E">
            <w:r w:rsidRPr="008D333A">
              <w:t xml:space="preserve">September </w:t>
            </w:r>
            <w:r w:rsidRPr="008D333A" w:rsidR="001E41F2">
              <w:t xml:space="preserve">– October </w:t>
            </w:r>
            <w:r w:rsidRPr="008D333A">
              <w:t>2025</w:t>
            </w:r>
          </w:p>
        </w:tc>
        <w:tc>
          <w:tcPr>
            <w:tcW w:w="6237" w:type="dxa"/>
          </w:tcPr>
          <w:p w:rsidRPr="00A2453D" w:rsidR="00683A35" w:rsidRDefault="00683A35" w14:paraId="5EC7B1F5" w14:textId="77777777">
            <w:r>
              <w:t xml:space="preserve">Successful pilot projects confirmed and </w:t>
            </w:r>
            <w:proofErr w:type="gramStart"/>
            <w:r>
              <w:t>commence</w:t>
            </w:r>
            <w:proofErr w:type="gramEnd"/>
          </w:p>
        </w:tc>
      </w:tr>
      <w:tr w:rsidR="00683A35" w:rsidTr="008D333A" w14:paraId="09F448D3" w14:textId="77777777">
        <w:trPr>
          <w:trHeight w:val="70"/>
        </w:trPr>
        <w:tc>
          <w:tcPr>
            <w:tcW w:w="2835" w:type="dxa"/>
            <w:shd w:val="clear" w:color="auto" w:fill="auto"/>
          </w:tcPr>
          <w:p w:rsidRPr="008D333A" w:rsidR="00683A35" w:rsidRDefault="00683A35" w14:paraId="43E50103" w14:textId="77777777">
            <w:r w:rsidRPr="008D333A">
              <w:t>May 2026</w:t>
            </w:r>
          </w:p>
        </w:tc>
        <w:tc>
          <w:tcPr>
            <w:tcW w:w="6237" w:type="dxa"/>
          </w:tcPr>
          <w:p w:rsidR="00683A35" w:rsidRDefault="00683A35" w14:paraId="4364B804" w14:textId="77777777">
            <w:r w:rsidRPr="00B428A9">
              <w:t>Pilot projects completed</w:t>
            </w:r>
          </w:p>
        </w:tc>
      </w:tr>
      <w:tr w:rsidR="00683A35" w:rsidTr="00753594" w14:paraId="08BFF561" w14:textId="77777777">
        <w:trPr>
          <w:trHeight w:val="70"/>
        </w:trPr>
        <w:tc>
          <w:tcPr>
            <w:tcW w:w="2835" w:type="dxa"/>
          </w:tcPr>
          <w:p w:rsidRPr="00B428A9" w:rsidR="00683A35" w:rsidRDefault="00683A35" w14:paraId="7B9A722F" w14:textId="77777777">
            <w:r>
              <w:t>June 2026</w:t>
            </w:r>
          </w:p>
        </w:tc>
        <w:tc>
          <w:tcPr>
            <w:tcW w:w="6237" w:type="dxa"/>
          </w:tcPr>
          <w:p w:rsidRPr="00B428A9" w:rsidR="00683A35" w:rsidRDefault="00683A35" w14:paraId="6F1B635E" w14:textId="77777777">
            <w:r>
              <w:t>Pilot projects’ evaluations completed</w:t>
            </w:r>
          </w:p>
        </w:tc>
      </w:tr>
    </w:tbl>
    <w:p w:rsidR="00683A35" w:rsidP="00683A35" w:rsidRDefault="00683A35" w14:paraId="473530D4" w14:textId="77777777">
      <w:pPr>
        <w:pStyle w:val="Heading1"/>
        <w:numPr>
          <w:ilvl w:val="0"/>
          <w:numId w:val="11"/>
        </w:numPr>
        <w:tabs>
          <w:tab w:val="num" w:pos="284"/>
        </w:tabs>
        <w:ind w:left="567" w:hanging="567"/>
      </w:pPr>
      <w:bookmarkStart w:name="_Toc81578624" w:id="78"/>
      <w:bookmarkStart w:name="_Toc81557411" w:id="79"/>
      <w:bookmarkStart w:name="_Toc69460408" w:id="80"/>
      <w:bookmarkStart w:name="_Toc120888246" w:id="81"/>
      <w:bookmarkStart w:name="_Toc120888973" w:id="82"/>
      <w:bookmarkStart w:name="_Toc192083335" w:id="83"/>
      <w:bookmarkStart w:name="_Toc195015429" w:id="84"/>
      <w:bookmarkStart w:name="_Toc198222588" w:id="85"/>
      <w:r>
        <w:t>Application process</w:t>
      </w:r>
      <w:bookmarkStart w:name="_Toc69127791" w:id="86"/>
      <w:bookmarkEnd w:id="78"/>
      <w:bookmarkEnd w:id="79"/>
      <w:bookmarkEnd w:id="80"/>
      <w:bookmarkEnd w:id="81"/>
      <w:bookmarkEnd w:id="82"/>
      <w:bookmarkEnd w:id="83"/>
      <w:bookmarkEnd w:id="84"/>
      <w:bookmarkEnd w:id="85"/>
      <w:r>
        <w:t xml:space="preserve"> </w:t>
      </w:r>
    </w:p>
    <w:p w:rsidR="00683A35" w:rsidP="00683A35" w:rsidRDefault="00683A35" w14:paraId="5E9EFD65" w14:textId="77777777">
      <w:pPr>
        <w:pStyle w:val="Heading2"/>
        <w:numPr>
          <w:ilvl w:val="1"/>
          <w:numId w:val="11"/>
        </w:numPr>
        <w:ind w:left="567"/>
      </w:pPr>
      <w:bookmarkStart w:name="_Toc81557412" w:id="87"/>
      <w:bookmarkStart w:name="_Toc81578625" w:id="88"/>
      <w:bookmarkStart w:name="_Toc120888247" w:id="89"/>
      <w:bookmarkStart w:name="_Toc120888974" w:id="90"/>
      <w:bookmarkStart w:name="_Toc192083336" w:id="91"/>
      <w:bookmarkStart w:name="_Toc195015430" w:id="92"/>
      <w:bookmarkStart w:name="_Toc198222589" w:id="93"/>
      <w:bookmarkEnd w:id="86"/>
      <w:r>
        <w:t>How to apply</w:t>
      </w:r>
      <w:bookmarkEnd w:id="87"/>
      <w:bookmarkEnd w:id="88"/>
      <w:bookmarkEnd w:id="89"/>
      <w:bookmarkEnd w:id="90"/>
      <w:bookmarkEnd w:id="91"/>
      <w:bookmarkEnd w:id="92"/>
      <w:bookmarkEnd w:id="93"/>
    </w:p>
    <w:p w:rsidR="00683A35" w:rsidP="00683A35" w:rsidRDefault="00683A35" w14:paraId="146BF75E" w14:textId="77777777">
      <w:r w:rsidRPr="4D9649E7">
        <w:t>Applicants are requ</w:t>
      </w:r>
      <w:r>
        <w:t>ired</w:t>
      </w:r>
      <w:r w:rsidRPr="4D9649E7">
        <w:t xml:space="preserve"> to submit an </w:t>
      </w:r>
      <w:r>
        <w:t>EoI</w:t>
      </w:r>
      <w:r w:rsidRPr="4D9649E7">
        <w:t xml:space="preserve"> via the online application form available on the Business Victoria website at </w:t>
      </w:r>
      <w:hyperlink r:id="rId20">
        <w:r w:rsidRPr="4D9649E7">
          <w:rPr>
            <w:rStyle w:val="Hyperlink"/>
          </w:rPr>
          <w:t>www.business.vic.gov.au/ssp</w:t>
        </w:r>
      </w:hyperlink>
      <w:r w:rsidRPr="4D9649E7">
        <w:t xml:space="preserve">. </w:t>
      </w:r>
    </w:p>
    <w:p w:rsidR="00683A35" w:rsidP="00683A35" w:rsidRDefault="00683A35" w14:paraId="0CFD854D" w14:textId="77777777">
      <w:r w:rsidRPr="00A85FE9">
        <w:t xml:space="preserve">The </w:t>
      </w:r>
      <w:r>
        <w:t>EoI</w:t>
      </w:r>
      <w:r w:rsidRPr="00A85FE9">
        <w:t xml:space="preserve"> can only be made using this online form. Printed, facsimile, posted or other methods of delivery of the </w:t>
      </w:r>
      <w:r>
        <w:t xml:space="preserve">EoI form will not be accepted. All sections of the EoI form must be completed in full. </w:t>
      </w:r>
    </w:p>
    <w:p w:rsidR="00683A35" w:rsidP="00683A35" w:rsidRDefault="00683A35" w14:paraId="74EF9EA1" w14:textId="77777777">
      <w:pPr>
        <w:pStyle w:val="Heading1"/>
        <w:numPr>
          <w:ilvl w:val="0"/>
          <w:numId w:val="11"/>
        </w:numPr>
        <w:tabs>
          <w:tab w:val="num" w:pos="284"/>
        </w:tabs>
        <w:ind w:left="567" w:hanging="567"/>
      </w:pPr>
      <w:bookmarkStart w:name="_Toc195015431" w:id="94"/>
      <w:bookmarkStart w:name="_Toc192083337" w:id="95"/>
      <w:bookmarkStart w:name="_Toc198222590" w:id="96"/>
      <w:r>
        <w:t>Assessment</w:t>
      </w:r>
      <w:bookmarkEnd w:id="94"/>
      <w:bookmarkEnd w:id="96"/>
      <w:r>
        <w:t xml:space="preserve"> </w:t>
      </w:r>
    </w:p>
    <w:p w:rsidR="00683A35" w:rsidP="00683A35" w:rsidRDefault="00683A35" w14:paraId="27A58784" w14:textId="77777777">
      <w:pPr>
        <w:pStyle w:val="Heading2"/>
        <w:numPr>
          <w:ilvl w:val="1"/>
          <w:numId w:val="11"/>
        </w:numPr>
        <w:ind w:left="567"/>
      </w:pPr>
      <w:bookmarkStart w:name="_Toc195015432" w:id="97"/>
      <w:bookmarkStart w:name="_Toc198222591" w:id="98"/>
      <w:r>
        <w:t>Assessment criteria</w:t>
      </w:r>
      <w:bookmarkEnd w:id="97"/>
      <w:bookmarkEnd w:id="98"/>
    </w:p>
    <w:bookmarkEnd w:id="95"/>
    <w:p w:rsidR="00683A35" w:rsidP="00683A35" w:rsidRDefault="00683A35" w14:paraId="144CA4B4" w14:textId="77777777">
      <w:pPr>
        <w:pStyle w:val="Normalnospace"/>
        <w:rPr>
          <w:rFonts w:eastAsia="Times"/>
          <w:sz w:val="18"/>
          <w:szCs w:val="18"/>
        </w:rPr>
      </w:pPr>
      <w:r>
        <w:rPr>
          <w:rFonts w:eastAsia="Times"/>
          <w:sz w:val="18"/>
          <w:szCs w:val="18"/>
        </w:rPr>
        <w:t>EoI</w:t>
      </w:r>
      <w:r w:rsidRPr="001B4C44">
        <w:rPr>
          <w:rFonts w:eastAsia="Times"/>
          <w:sz w:val="18"/>
          <w:szCs w:val="18"/>
        </w:rPr>
        <w:t xml:space="preserve"> applications will be assessed against the following criteria:</w:t>
      </w:r>
    </w:p>
    <w:tbl>
      <w:tblPr>
        <w:tblStyle w:val="TableGrid"/>
        <w:tblW w:w="0" w:type="auto"/>
        <w:tblInd w:w="55" w:type="dxa"/>
        <w:tblLook w:val="04A0" w:firstRow="1" w:lastRow="0" w:firstColumn="1" w:lastColumn="0" w:noHBand="0" w:noVBand="1"/>
      </w:tblPr>
      <w:tblGrid>
        <w:gridCol w:w="8118"/>
        <w:gridCol w:w="1086"/>
      </w:tblGrid>
      <w:tr w:rsidRPr="00F60F76" w:rsidR="00683A35" w14:paraId="2DCA5DAB" w14:textId="77777777">
        <w:trPr>
          <w:trHeight w:val="567"/>
        </w:trPr>
        <w:tc>
          <w:tcPr>
            <w:tcW w:w="0" w:type="auto"/>
            <w:shd w:val="clear" w:color="auto" w:fill="D9D9D9" w:themeFill="background1" w:themeFillShade="D9"/>
            <w:vAlign w:val="center"/>
          </w:tcPr>
          <w:p w:rsidRPr="00F60F76" w:rsidR="00683A35" w:rsidRDefault="00683A35" w14:paraId="5B574762" w14:textId="77777777">
            <w:pPr>
              <w:spacing w:before="60" w:after="60" w:line="240" w:lineRule="auto"/>
              <w:rPr>
                <w:b/>
                <w:bCs/>
              </w:rPr>
            </w:pPr>
            <w:r w:rsidRPr="00F60F76">
              <w:rPr>
                <w:b/>
                <w:bCs/>
              </w:rPr>
              <w:t>Criteria</w:t>
            </w:r>
          </w:p>
        </w:tc>
        <w:tc>
          <w:tcPr>
            <w:tcW w:w="0" w:type="auto"/>
            <w:shd w:val="clear" w:color="auto" w:fill="D9D9D9" w:themeFill="background1" w:themeFillShade="D9"/>
            <w:vAlign w:val="center"/>
          </w:tcPr>
          <w:p w:rsidRPr="00F60F76" w:rsidR="00683A35" w:rsidRDefault="00683A35" w14:paraId="3E5A6B12" w14:textId="77777777">
            <w:pPr>
              <w:spacing w:before="60" w:after="60" w:line="240" w:lineRule="auto"/>
              <w:rPr>
                <w:b/>
                <w:bCs/>
              </w:rPr>
            </w:pPr>
            <w:r w:rsidRPr="00F60F76">
              <w:rPr>
                <w:b/>
                <w:bCs/>
              </w:rPr>
              <w:t>Weighting</w:t>
            </w:r>
          </w:p>
        </w:tc>
      </w:tr>
      <w:tr w:rsidRPr="00F60F76" w:rsidR="00683A35" w14:paraId="106AC764" w14:textId="77777777">
        <w:trPr>
          <w:trHeight w:val="567"/>
        </w:trPr>
        <w:tc>
          <w:tcPr>
            <w:tcW w:w="0" w:type="auto"/>
            <w:vAlign w:val="center"/>
          </w:tcPr>
          <w:p w:rsidRPr="00F60F76" w:rsidR="00683A35" w:rsidRDefault="00683A35" w14:paraId="47783194" w14:textId="77777777">
            <w:pPr>
              <w:spacing w:before="60" w:after="60" w:line="240" w:lineRule="auto"/>
            </w:pPr>
            <w:r w:rsidRPr="00F60F76">
              <w:rPr>
                <w:b/>
                <w:bCs/>
              </w:rPr>
              <w:t>Criterion 1: The project targets a critical skill gap in a priority sector</w:t>
            </w:r>
          </w:p>
        </w:tc>
        <w:tc>
          <w:tcPr>
            <w:tcW w:w="0" w:type="auto"/>
            <w:vAlign w:val="center"/>
          </w:tcPr>
          <w:p w:rsidRPr="00F60F76" w:rsidR="00683A35" w:rsidRDefault="00683A35" w14:paraId="6912C70A" w14:textId="77777777">
            <w:pPr>
              <w:spacing w:before="60" w:after="60" w:line="240" w:lineRule="auto"/>
            </w:pPr>
          </w:p>
        </w:tc>
      </w:tr>
      <w:tr w:rsidRPr="00F60F76" w:rsidR="00683A35" w14:paraId="3565F887" w14:textId="77777777">
        <w:trPr>
          <w:trHeight w:val="567"/>
        </w:trPr>
        <w:tc>
          <w:tcPr>
            <w:tcW w:w="0" w:type="auto"/>
            <w:vAlign w:val="center"/>
          </w:tcPr>
          <w:p w:rsidRPr="00BD6D12" w:rsidR="00683A35" w:rsidP="00683A35" w:rsidRDefault="00683A35" w14:paraId="6B700B5C" w14:textId="77777777">
            <w:pPr>
              <w:pStyle w:val="ListParagraph"/>
              <w:numPr>
                <w:ilvl w:val="0"/>
                <w:numId w:val="20"/>
              </w:numPr>
              <w:spacing w:before="60" w:line="240" w:lineRule="auto"/>
              <w:rPr>
                <w:rFonts w:eastAsia="Arial"/>
                <w:sz w:val="18"/>
                <w:szCs w:val="18"/>
              </w:rPr>
            </w:pPr>
            <w:r w:rsidRPr="00F60F76">
              <w:rPr>
                <w:rFonts w:eastAsia="Arial"/>
                <w:sz w:val="18"/>
                <w:szCs w:val="18"/>
              </w:rPr>
              <w:t xml:space="preserve">Outline the skill gap that the </w:t>
            </w:r>
            <w:r w:rsidRPr="00BD6D12">
              <w:rPr>
                <w:rFonts w:eastAsia="Arial"/>
                <w:sz w:val="18"/>
                <w:szCs w:val="18"/>
              </w:rPr>
              <w:t xml:space="preserve">proposed </w:t>
            </w:r>
            <w:r w:rsidRPr="00F60F76">
              <w:rPr>
                <w:rFonts w:eastAsia="Arial"/>
                <w:sz w:val="18"/>
                <w:szCs w:val="18"/>
              </w:rPr>
              <w:t>training solution will target and explain why these skills are required by industry</w:t>
            </w:r>
            <w:r w:rsidRPr="00BD6D12">
              <w:rPr>
                <w:rFonts w:eastAsia="Arial"/>
                <w:sz w:val="18"/>
                <w:szCs w:val="18"/>
              </w:rPr>
              <w:t>.</w:t>
            </w:r>
          </w:p>
        </w:tc>
        <w:tc>
          <w:tcPr>
            <w:tcW w:w="0" w:type="auto"/>
            <w:vAlign w:val="center"/>
          </w:tcPr>
          <w:p w:rsidRPr="00F60F76" w:rsidR="00683A35" w:rsidRDefault="00683A35" w14:paraId="4470C5ED" w14:textId="77777777">
            <w:pPr>
              <w:spacing w:before="60" w:after="60" w:line="240" w:lineRule="auto"/>
            </w:pPr>
            <w:r>
              <w:t>15%</w:t>
            </w:r>
          </w:p>
        </w:tc>
      </w:tr>
      <w:tr w:rsidRPr="00F60F76" w:rsidR="00683A35" w14:paraId="59CE803E" w14:textId="77777777">
        <w:trPr>
          <w:trHeight w:val="567"/>
        </w:trPr>
        <w:tc>
          <w:tcPr>
            <w:tcW w:w="0" w:type="auto"/>
            <w:vAlign w:val="center"/>
          </w:tcPr>
          <w:p w:rsidRPr="00BD6D12" w:rsidR="00683A35" w:rsidP="00683A35" w:rsidRDefault="00683A35" w14:paraId="23FC2E4F" w14:textId="77777777">
            <w:pPr>
              <w:pStyle w:val="ListParagraph"/>
              <w:numPr>
                <w:ilvl w:val="0"/>
                <w:numId w:val="20"/>
              </w:numPr>
              <w:suppressAutoHyphens/>
              <w:autoSpaceDE w:val="0"/>
              <w:autoSpaceDN w:val="0"/>
              <w:adjustRightInd w:val="0"/>
              <w:spacing w:before="60" w:line="240" w:lineRule="auto"/>
              <w:textAlignment w:val="center"/>
              <w:rPr>
                <w:b/>
                <w:sz w:val="18"/>
                <w:szCs w:val="18"/>
              </w:rPr>
            </w:pPr>
            <w:r w:rsidRPr="00BD6D12">
              <w:rPr>
                <w:rFonts w:eastAsia="Arial"/>
                <w:sz w:val="18"/>
                <w:szCs w:val="18"/>
              </w:rPr>
              <w:t>Provide evidence of the level of demand for the skill now and in the future.</w:t>
            </w:r>
          </w:p>
        </w:tc>
        <w:tc>
          <w:tcPr>
            <w:tcW w:w="0" w:type="auto"/>
            <w:vAlign w:val="center"/>
          </w:tcPr>
          <w:p w:rsidRPr="00F60F76" w:rsidR="00683A35" w:rsidRDefault="00683A35" w14:paraId="1C894952" w14:textId="77777777">
            <w:pPr>
              <w:spacing w:before="60" w:after="60" w:line="240" w:lineRule="auto"/>
            </w:pPr>
            <w:r>
              <w:t>10%</w:t>
            </w:r>
          </w:p>
        </w:tc>
      </w:tr>
      <w:tr w:rsidRPr="00F60F76" w:rsidR="00683A35" w14:paraId="21FA7175" w14:textId="77777777">
        <w:trPr>
          <w:trHeight w:val="567"/>
        </w:trPr>
        <w:tc>
          <w:tcPr>
            <w:tcW w:w="0" w:type="auto"/>
            <w:vAlign w:val="center"/>
          </w:tcPr>
          <w:p w:rsidRPr="00F60F76" w:rsidR="00683A35" w:rsidRDefault="00683A35" w14:paraId="621A9FDD" w14:textId="77777777">
            <w:pPr>
              <w:spacing w:before="60" w:after="60" w:line="240" w:lineRule="auto"/>
            </w:pPr>
            <w:r w:rsidRPr="00F60F76">
              <w:rPr>
                <w:b/>
                <w:bCs/>
              </w:rPr>
              <w:t xml:space="preserve">Criterion 2: The project partners include an appropriate mix of businesses and/or industry associations in the sector and a TAFE or dual sector university </w:t>
            </w:r>
          </w:p>
        </w:tc>
        <w:tc>
          <w:tcPr>
            <w:tcW w:w="0" w:type="auto"/>
            <w:vAlign w:val="center"/>
          </w:tcPr>
          <w:p w:rsidRPr="00F60F76" w:rsidR="00683A35" w:rsidRDefault="00683A35" w14:paraId="3273DD38" w14:textId="77777777">
            <w:pPr>
              <w:spacing w:before="60" w:after="60" w:line="240" w:lineRule="auto"/>
            </w:pPr>
          </w:p>
        </w:tc>
      </w:tr>
      <w:tr w:rsidRPr="00F60F76" w:rsidR="00683A35" w14:paraId="1CF8BCB8" w14:textId="77777777">
        <w:trPr>
          <w:trHeight w:val="567"/>
        </w:trPr>
        <w:tc>
          <w:tcPr>
            <w:tcW w:w="0" w:type="auto"/>
            <w:vAlign w:val="center"/>
          </w:tcPr>
          <w:p w:rsidRPr="00BD6D12" w:rsidR="00683A35" w:rsidP="00683A35" w:rsidRDefault="00683A35" w14:paraId="1FDF4D41" w14:textId="77777777">
            <w:pPr>
              <w:pStyle w:val="ListParagraph"/>
              <w:numPr>
                <w:ilvl w:val="0"/>
                <w:numId w:val="21"/>
              </w:numPr>
              <w:spacing w:before="60" w:line="240" w:lineRule="auto"/>
              <w:rPr>
                <w:sz w:val="18"/>
                <w:szCs w:val="18"/>
              </w:rPr>
            </w:pPr>
            <w:r>
              <w:rPr>
                <w:sz w:val="18"/>
                <w:szCs w:val="18"/>
              </w:rPr>
              <w:t>Briefly d</w:t>
            </w:r>
            <w:r w:rsidRPr="00BD6D12">
              <w:rPr>
                <w:sz w:val="18"/>
                <w:szCs w:val="18"/>
              </w:rPr>
              <w:t>escribe</w:t>
            </w:r>
            <w:r w:rsidRPr="00F60F76">
              <w:rPr>
                <w:sz w:val="18"/>
                <w:szCs w:val="18"/>
              </w:rPr>
              <w:t xml:space="preserve"> the </w:t>
            </w:r>
            <w:r w:rsidRPr="00BD6D12">
              <w:rPr>
                <w:sz w:val="18"/>
                <w:szCs w:val="18"/>
              </w:rPr>
              <w:t>applicant’s</w:t>
            </w:r>
            <w:r w:rsidRPr="00F60F76">
              <w:rPr>
                <w:sz w:val="18"/>
                <w:szCs w:val="18"/>
              </w:rPr>
              <w:t xml:space="preserve"> </w:t>
            </w:r>
            <w:r w:rsidRPr="00BD6D12">
              <w:rPr>
                <w:sz w:val="18"/>
                <w:szCs w:val="18"/>
              </w:rPr>
              <w:t xml:space="preserve">and the project partners’ </w:t>
            </w:r>
            <w:r w:rsidRPr="00F60F76">
              <w:rPr>
                <w:sz w:val="18"/>
                <w:szCs w:val="18"/>
              </w:rPr>
              <w:t>goods or service</w:t>
            </w:r>
            <w:r w:rsidRPr="00BD6D12">
              <w:rPr>
                <w:sz w:val="18"/>
                <w:szCs w:val="18"/>
              </w:rPr>
              <w:t>s</w:t>
            </w:r>
            <w:r w:rsidRPr="00F60F76">
              <w:rPr>
                <w:sz w:val="18"/>
                <w:szCs w:val="18"/>
              </w:rPr>
              <w:t xml:space="preserve"> relevant to the proposed project</w:t>
            </w:r>
            <w:r w:rsidRPr="00BD6D12">
              <w:rPr>
                <w:sz w:val="18"/>
                <w:szCs w:val="18"/>
              </w:rPr>
              <w:t>.</w:t>
            </w:r>
          </w:p>
        </w:tc>
        <w:tc>
          <w:tcPr>
            <w:tcW w:w="0" w:type="auto"/>
            <w:vAlign w:val="center"/>
          </w:tcPr>
          <w:p w:rsidR="00683A35" w:rsidRDefault="00683A35" w14:paraId="54A36F7C" w14:textId="77777777">
            <w:pPr>
              <w:spacing w:before="60" w:after="60" w:line="240" w:lineRule="auto"/>
            </w:pPr>
            <w:r>
              <w:t>10%</w:t>
            </w:r>
          </w:p>
        </w:tc>
      </w:tr>
      <w:tr w:rsidRPr="00F60F76" w:rsidR="00683A35" w14:paraId="4D09BF0B" w14:textId="77777777">
        <w:trPr>
          <w:trHeight w:val="567"/>
        </w:trPr>
        <w:tc>
          <w:tcPr>
            <w:tcW w:w="0" w:type="auto"/>
            <w:vAlign w:val="center"/>
          </w:tcPr>
          <w:p w:rsidRPr="00BD6D12" w:rsidR="00683A35" w:rsidP="00683A35" w:rsidRDefault="00683A35" w14:paraId="0D6C9C10" w14:textId="77777777">
            <w:pPr>
              <w:pStyle w:val="ListParagraph"/>
              <w:numPr>
                <w:ilvl w:val="0"/>
                <w:numId w:val="21"/>
              </w:numPr>
              <w:suppressAutoHyphens/>
              <w:autoSpaceDE w:val="0"/>
              <w:autoSpaceDN w:val="0"/>
              <w:adjustRightInd w:val="0"/>
              <w:spacing w:before="60" w:line="240" w:lineRule="auto"/>
              <w:textAlignment w:val="center"/>
              <w:rPr>
                <w:b/>
                <w:sz w:val="18"/>
                <w:szCs w:val="18"/>
              </w:rPr>
            </w:pPr>
            <w:r>
              <w:rPr>
                <w:sz w:val="18"/>
                <w:szCs w:val="18"/>
              </w:rPr>
              <w:t>Briefly d</w:t>
            </w:r>
            <w:r w:rsidRPr="00BD6D12">
              <w:rPr>
                <w:sz w:val="18"/>
                <w:szCs w:val="18"/>
              </w:rPr>
              <w:t xml:space="preserve">escribe how you and your project partners will work together to maximise the impact of the </w:t>
            </w:r>
            <w:proofErr w:type="spellStart"/>
            <w:r w:rsidRPr="00BD6D12">
              <w:rPr>
                <w:sz w:val="18"/>
                <w:szCs w:val="18"/>
              </w:rPr>
              <w:t>co-design</w:t>
            </w:r>
            <w:proofErr w:type="spellEnd"/>
            <w:r w:rsidRPr="00BD6D12">
              <w:rPr>
                <w:sz w:val="18"/>
                <w:szCs w:val="18"/>
              </w:rPr>
              <w:t xml:space="preserve"> process.</w:t>
            </w:r>
          </w:p>
        </w:tc>
        <w:tc>
          <w:tcPr>
            <w:tcW w:w="0" w:type="auto"/>
            <w:vAlign w:val="center"/>
          </w:tcPr>
          <w:p w:rsidR="00683A35" w:rsidRDefault="00683A35" w14:paraId="1AABD4A7" w14:textId="77777777">
            <w:pPr>
              <w:spacing w:before="60" w:after="60" w:line="240" w:lineRule="auto"/>
            </w:pPr>
            <w:r>
              <w:t>5%</w:t>
            </w:r>
          </w:p>
        </w:tc>
      </w:tr>
      <w:tr w:rsidRPr="00F60F76" w:rsidR="00683A35" w14:paraId="0FFD9CC2" w14:textId="77777777">
        <w:trPr>
          <w:trHeight w:val="567"/>
        </w:trPr>
        <w:tc>
          <w:tcPr>
            <w:tcW w:w="0" w:type="auto"/>
            <w:vAlign w:val="center"/>
          </w:tcPr>
          <w:p w:rsidRPr="001C245A" w:rsidR="00683A35" w:rsidRDefault="00683A35" w14:paraId="09F2E191" w14:textId="77777777">
            <w:pPr>
              <w:spacing w:before="60" w:after="60" w:line="240" w:lineRule="auto"/>
              <w:rPr>
                <w:bCs/>
              </w:rPr>
            </w:pPr>
            <w:r w:rsidRPr="00F60F76">
              <w:rPr>
                <w:b/>
              </w:rPr>
              <w:t>Criterion 3: The project proposes a new or innovative training solution that has potential to be integrated on a sustainable basis into the training system</w:t>
            </w:r>
          </w:p>
        </w:tc>
        <w:tc>
          <w:tcPr>
            <w:tcW w:w="0" w:type="auto"/>
            <w:vAlign w:val="center"/>
          </w:tcPr>
          <w:p w:rsidRPr="00F60F76" w:rsidR="00683A35" w:rsidRDefault="00683A35" w14:paraId="45C41F9D" w14:textId="77777777">
            <w:pPr>
              <w:spacing w:before="60" w:after="60" w:line="240" w:lineRule="auto"/>
              <w:rPr>
                <w:bCs/>
              </w:rPr>
            </w:pPr>
          </w:p>
        </w:tc>
      </w:tr>
      <w:tr w:rsidRPr="00F60F76" w:rsidR="00683A35" w14:paraId="2676ABB7" w14:textId="77777777">
        <w:trPr>
          <w:trHeight w:val="567"/>
        </w:trPr>
        <w:tc>
          <w:tcPr>
            <w:tcW w:w="0" w:type="auto"/>
            <w:vAlign w:val="center"/>
          </w:tcPr>
          <w:p w:rsidRPr="00BD6D12" w:rsidR="00683A35" w:rsidP="00683A35" w:rsidRDefault="00683A35" w14:paraId="0F738656" w14:textId="77777777">
            <w:pPr>
              <w:pStyle w:val="ListParagraph"/>
              <w:numPr>
                <w:ilvl w:val="0"/>
                <w:numId w:val="22"/>
              </w:numPr>
              <w:spacing w:before="60" w:line="240" w:lineRule="auto"/>
              <w:rPr>
                <w:rFonts w:eastAsia="Arial"/>
                <w:sz w:val="18"/>
                <w:szCs w:val="18"/>
              </w:rPr>
            </w:pPr>
            <w:r>
              <w:rPr>
                <w:rFonts w:eastAsia="Arial"/>
                <w:sz w:val="18"/>
                <w:szCs w:val="18"/>
              </w:rPr>
              <w:t>Briefly e</w:t>
            </w:r>
            <w:r w:rsidRPr="00E833D4">
              <w:rPr>
                <w:rFonts w:eastAsia="Arial"/>
                <w:sz w:val="18"/>
                <w:szCs w:val="18"/>
              </w:rPr>
              <w:t>xplain why existing training offerings do not meet industry needs, with reference to any relevant courses currently offered in the market.</w:t>
            </w:r>
          </w:p>
        </w:tc>
        <w:tc>
          <w:tcPr>
            <w:tcW w:w="0" w:type="auto"/>
            <w:vAlign w:val="center"/>
          </w:tcPr>
          <w:p w:rsidR="00683A35" w:rsidRDefault="00683A35" w14:paraId="5DF54C22" w14:textId="77777777">
            <w:pPr>
              <w:spacing w:before="60" w:after="60" w:line="240" w:lineRule="auto"/>
              <w:rPr>
                <w:bCs/>
              </w:rPr>
            </w:pPr>
            <w:r>
              <w:rPr>
                <w:bCs/>
              </w:rPr>
              <w:t>10%</w:t>
            </w:r>
          </w:p>
        </w:tc>
      </w:tr>
      <w:tr w:rsidRPr="00F60F76" w:rsidR="00683A35" w14:paraId="476ABA72" w14:textId="77777777">
        <w:trPr>
          <w:trHeight w:val="567"/>
        </w:trPr>
        <w:tc>
          <w:tcPr>
            <w:tcW w:w="0" w:type="auto"/>
            <w:vAlign w:val="center"/>
          </w:tcPr>
          <w:p w:rsidRPr="00BD6D12" w:rsidR="00683A35" w:rsidP="00683A35" w:rsidRDefault="00683A35" w14:paraId="31A64C85" w14:textId="77777777">
            <w:pPr>
              <w:pStyle w:val="ListParagraph"/>
              <w:numPr>
                <w:ilvl w:val="0"/>
                <w:numId w:val="22"/>
              </w:numPr>
              <w:suppressAutoHyphens/>
              <w:autoSpaceDE w:val="0"/>
              <w:autoSpaceDN w:val="0"/>
              <w:adjustRightInd w:val="0"/>
              <w:spacing w:before="60" w:line="240" w:lineRule="auto"/>
              <w:textAlignment w:val="center"/>
              <w:rPr>
                <w:sz w:val="18"/>
                <w:szCs w:val="18"/>
              </w:rPr>
            </w:pPr>
            <w:r w:rsidRPr="00BD6D12">
              <w:rPr>
                <w:rFonts w:eastAsia="Arial"/>
                <w:sz w:val="18"/>
                <w:szCs w:val="18"/>
              </w:rPr>
              <w:t>Outline the proposed training solution and on-the-job learning model and explain how this solution is new or innovative.</w:t>
            </w:r>
          </w:p>
        </w:tc>
        <w:tc>
          <w:tcPr>
            <w:tcW w:w="0" w:type="auto"/>
            <w:vAlign w:val="center"/>
          </w:tcPr>
          <w:p w:rsidR="00683A35" w:rsidRDefault="00683A35" w14:paraId="53D25744" w14:textId="77777777">
            <w:pPr>
              <w:spacing w:before="60" w:after="60" w:line="240" w:lineRule="auto"/>
              <w:rPr>
                <w:bCs/>
              </w:rPr>
            </w:pPr>
            <w:r>
              <w:rPr>
                <w:bCs/>
              </w:rPr>
              <w:t>10%</w:t>
            </w:r>
          </w:p>
        </w:tc>
      </w:tr>
      <w:tr w:rsidRPr="00F60F76" w:rsidR="00683A35" w14:paraId="1A5377E4" w14:textId="77777777">
        <w:trPr>
          <w:trHeight w:val="567"/>
        </w:trPr>
        <w:tc>
          <w:tcPr>
            <w:tcW w:w="0" w:type="auto"/>
            <w:vAlign w:val="center"/>
          </w:tcPr>
          <w:p w:rsidRPr="00220B12" w:rsidR="00683A35" w:rsidP="00683A35" w:rsidRDefault="00683A35" w14:paraId="647F9316" w14:textId="77777777">
            <w:pPr>
              <w:pStyle w:val="ListParagraph"/>
              <w:numPr>
                <w:ilvl w:val="0"/>
                <w:numId w:val="22"/>
              </w:numPr>
              <w:suppressAutoHyphens/>
              <w:autoSpaceDE w:val="0"/>
              <w:autoSpaceDN w:val="0"/>
              <w:adjustRightInd w:val="0"/>
              <w:spacing w:before="60" w:line="240" w:lineRule="auto"/>
              <w:textAlignment w:val="center"/>
              <w:rPr>
                <w:sz w:val="18"/>
                <w:szCs w:val="18"/>
              </w:rPr>
            </w:pPr>
            <w:r w:rsidRPr="00220B12">
              <w:rPr>
                <w:rFonts w:eastAsia="Arial"/>
                <w:sz w:val="18"/>
                <w:szCs w:val="18"/>
              </w:rPr>
              <w:t>Outline how the training solution could be funded after the pilot.</w:t>
            </w:r>
          </w:p>
        </w:tc>
        <w:tc>
          <w:tcPr>
            <w:tcW w:w="0" w:type="auto"/>
            <w:vAlign w:val="center"/>
          </w:tcPr>
          <w:p w:rsidR="00683A35" w:rsidRDefault="00683A35" w14:paraId="0D3A8D82" w14:textId="77777777">
            <w:pPr>
              <w:spacing w:before="60" w:after="60" w:line="240" w:lineRule="auto"/>
              <w:rPr>
                <w:bCs/>
              </w:rPr>
            </w:pPr>
            <w:r>
              <w:rPr>
                <w:bCs/>
              </w:rPr>
              <w:t>5%</w:t>
            </w:r>
          </w:p>
        </w:tc>
      </w:tr>
      <w:tr w:rsidRPr="00F60F76" w:rsidR="00683A35" w14:paraId="34928DEA" w14:textId="77777777">
        <w:trPr>
          <w:trHeight w:val="567"/>
        </w:trPr>
        <w:tc>
          <w:tcPr>
            <w:tcW w:w="0" w:type="auto"/>
            <w:vAlign w:val="center"/>
          </w:tcPr>
          <w:p w:rsidRPr="00837779" w:rsidR="00683A35" w:rsidRDefault="00683A35" w14:paraId="0F2B1A22" w14:textId="77777777">
            <w:pPr>
              <w:spacing w:before="60" w:after="60" w:line="240" w:lineRule="auto"/>
            </w:pPr>
            <w:r w:rsidRPr="00F60F76">
              <w:rPr>
                <w:rFonts w:eastAsia="Arial"/>
                <w:b/>
              </w:rPr>
              <w:t xml:space="preserve">Criterion 4: The proposed training solution has the potential to benefit </w:t>
            </w:r>
            <w:r w:rsidRPr="00641120">
              <w:rPr>
                <w:rFonts w:eastAsia="Arial"/>
                <w:b/>
              </w:rPr>
              <w:t>Victorian</w:t>
            </w:r>
            <w:r>
              <w:rPr>
                <w:rFonts w:eastAsia="Arial"/>
                <w:b/>
              </w:rPr>
              <w:t xml:space="preserve"> workers</w:t>
            </w:r>
          </w:p>
        </w:tc>
        <w:tc>
          <w:tcPr>
            <w:tcW w:w="0" w:type="auto"/>
            <w:vAlign w:val="center"/>
          </w:tcPr>
          <w:p w:rsidR="00683A35" w:rsidRDefault="00683A35" w14:paraId="03963597" w14:textId="77777777">
            <w:pPr>
              <w:spacing w:before="60" w:after="60" w:line="240" w:lineRule="auto"/>
              <w:rPr>
                <w:bCs/>
              </w:rPr>
            </w:pPr>
          </w:p>
        </w:tc>
      </w:tr>
      <w:tr w:rsidRPr="00F60F76" w:rsidR="00683A35" w14:paraId="2633FEAA" w14:textId="77777777">
        <w:trPr>
          <w:trHeight w:val="567"/>
        </w:trPr>
        <w:tc>
          <w:tcPr>
            <w:tcW w:w="0" w:type="auto"/>
            <w:vAlign w:val="center"/>
          </w:tcPr>
          <w:p w:rsidRPr="00220B12" w:rsidR="00683A35" w:rsidP="00683A35" w:rsidRDefault="00683A35" w14:paraId="755B1C5A" w14:textId="77777777">
            <w:pPr>
              <w:pStyle w:val="ListParagraph"/>
              <w:numPr>
                <w:ilvl w:val="0"/>
                <w:numId w:val="23"/>
              </w:numPr>
              <w:suppressAutoHyphens/>
              <w:autoSpaceDE w:val="0"/>
              <w:autoSpaceDN w:val="0"/>
              <w:adjustRightInd w:val="0"/>
              <w:spacing w:before="60" w:line="240" w:lineRule="auto"/>
              <w:textAlignment w:val="center"/>
              <w:rPr>
                <w:sz w:val="18"/>
                <w:szCs w:val="18"/>
              </w:rPr>
            </w:pPr>
            <w:r w:rsidRPr="00220B12">
              <w:rPr>
                <w:sz w:val="18"/>
                <w:szCs w:val="18"/>
              </w:rPr>
              <w:t>Outline:</w:t>
            </w:r>
          </w:p>
          <w:p w:rsidRPr="00220B12" w:rsidR="00683A35" w:rsidP="00683A35" w:rsidRDefault="00683A35" w14:paraId="435B9A70" w14:textId="77777777">
            <w:pPr>
              <w:pStyle w:val="ListParagraph"/>
              <w:numPr>
                <w:ilvl w:val="1"/>
                <w:numId w:val="23"/>
              </w:numPr>
              <w:suppressAutoHyphens/>
              <w:autoSpaceDE w:val="0"/>
              <w:autoSpaceDN w:val="0"/>
              <w:adjustRightInd w:val="0"/>
              <w:spacing w:before="60" w:line="240" w:lineRule="auto"/>
              <w:textAlignment w:val="center"/>
              <w:rPr>
                <w:sz w:val="18"/>
                <w:szCs w:val="18"/>
              </w:rPr>
            </w:pPr>
            <w:r w:rsidRPr="00220B12">
              <w:rPr>
                <w:sz w:val="18"/>
                <w:szCs w:val="18"/>
              </w:rPr>
              <w:t>the participants that will benefit from the proposed training</w:t>
            </w:r>
          </w:p>
          <w:p w:rsidRPr="00220B12" w:rsidR="00683A35" w:rsidP="00683A35" w:rsidRDefault="00683A35" w14:paraId="2C408A56" w14:textId="77777777">
            <w:pPr>
              <w:pStyle w:val="ListParagraph"/>
              <w:numPr>
                <w:ilvl w:val="1"/>
                <w:numId w:val="23"/>
              </w:numPr>
              <w:suppressAutoHyphens/>
              <w:autoSpaceDE w:val="0"/>
              <w:autoSpaceDN w:val="0"/>
              <w:adjustRightInd w:val="0"/>
              <w:spacing w:before="60" w:line="240" w:lineRule="auto"/>
              <w:textAlignment w:val="center"/>
              <w:rPr>
                <w:sz w:val="18"/>
                <w:szCs w:val="18"/>
              </w:rPr>
            </w:pPr>
            <w:r w:rsidRPr="00220B12">
              <w:rPr>
                <w:sz w:val="18"/>
                <w:szCs w:val="18"/>
              </w:rPr>
              <w:t>how many participants are anticipated to be trained in the pilot</w:t>
            </w:r>
          </w:p>
          <w:p w:rsidRPr="00220B12" w:rsidR="00683A35" w:rsidP="00683A35" w:rsidRDefault="00683A35" w14:paraId="4307E24E" w14:textId="77777777">
            <w:pPr>
              <w:pStyle w:val="ListParagraph"/>
              <w:numPr>
                <w:ilvl w:val="1"/>
                <w:numId w:val="23"/>
              </w:numPr>
              <w:suppressAutoHyphens/>
              <w:autoSpaceDE w:val="0"/>
              <w:autoSpaceDN w:val="0"/>
              <w:adjustRightInd w:val="0"/>
              <w:spacing w:before="60" w:line="240" w:lineRule="auto"/>
              <w:textAlignment w:val="center"/>
              <w:rPr>
                <w:rFonts w:eastAsia="Arial"/>
                <w:b/>
                <w:sz w:val="18"/>
                <w:szCs w:val="18"/>
              </w:rPr>
            </w:pPr>
            <w:r w:rsidRPr="00220B12">
              <w:rPr>
                <w:sz w:val="18"/>
                <w:szCs w:val="18"/>
              </w:rPr>
              <w:t>what, if any, prior qualifications participants are likely to hold.</w:t>
            </w:r>
          </w:p>
        </w:tc>
        <w:tc>
          <w:tcPr>
            <w:tcW w:w="0" w:type="auto"/>
            <w:vAlign w:val="center"/>
          </w:tcPr>
          <w:p w:rsidR="00683A35" w:rsidRDefault="00683A35" w14:paraId="208194BE" w14:textId="77777777">
            <w:pPr>
              <w:spacing w:before="60" w:after="60" w:line="240" w:lineRule="auto"/>
              <w:rPr>
                <w:bCs/>
              </w:rPr>
            </w:pPr>
            <w:r>
              <w:rPr>
                <w:bCs/>
              </w:rPr>
              <w:t>10%</w:t>
            </w:r>
          </w:p>
        </w:tc>
      </w:tr>
      <w:tr w:rsidRPr="00F60F76" w:rsidR="00683A35" w14:paraId="51EC246C" w14:textId="77777777">
        <w:trPr>
          <w:trHeight w:val="567"/>
        </w:trPr>
        <w:tc>
          <w:tcPr>
            <w:tcW w:w="0" w:type="auto"/>
            <w:vAlign w:val="center"/>
          </w:tcPr>
          <w:p w:rsidRPr="00220B12" w:rsidR="00683A35" w:rsidP="00683A35" w:rsidRDefault="00683A35" w14:paraId="33BD77BB" w14:textId="77777777">
            <w:pPr>
              <w:pStyle w:val="ListParagraph"/>
              <w:numPr>
                <w:ilvl w:val="0"/>
                <w:numId w:val="23"/>
              </w:numPr>
              <w:suppressAutoHyphens/>
              <w:autoSpaceDE w:val="0"/>
              <w:autoSpaceDN w:val="0"/>
              <w:adjustRightInd w:val="0"/>
              <w:spacing w:before="60" w:line="240" w:lineRule="auto"/>
              <w:textAlignment w:val="center"/>
              <w:rPr>
                <w:rFonts w:eastAsia="Arial"/>
                <w:sz w:val="18"/>
                <w:szCs w:val="18"/>
              </w:rPr>
            </w:pPr>
            <w:r>
              <w:rPr>
                <w:sz w:val="18"/>
                <w:szCs w:val="18"/>
              </w:rPr>
              <w:t>Briefly e</w:t>
            </w:r>
            <w:r w:rsidRPr="00220B12">
              <w:rPr>
                <w:sz w:val="18"/>
                <w:szCs w:val="18"/>
              </w:rPr>
              <w:t>xplain how the new skills developed will benefit participants in their workplace, now and into the future.</w:t>
            </w:r>
          </w:p>
        </w:tc>
        <w:tc>
          <w:tcPr>
            <w:tcW w:w="0" w:type="auto"/>
            <w:vAlign w:val="center"/>
          </w:tcPr>
          <w:p w:rsidR="00683A35" w:rsidRDefault="00683A35" w14:paraId="06A70EB7" w14:textId="77777777">
            <w:pPr>
              <w:spacing w:before="60" w:after="60" w:line="240" w:lineRule="auto"/>
              <w:rPr>
                <w:bCs/>
              </w:rPr>
            </w:pPr>
            <w:r>
              <w:rPr>
                <w:bCs/>
              </w:rPr>
              <w:t>10%</w:t>
            </w:r>
          </w:p>
        </w:tc>
      </w:tr>
      <w:tr w:rsidRPr="00F60F76" w:rsidR="00683A35" w14:paraId="6B1F6203" w14:textId="77777777">
        <w:trPr>
          <w:trHeight w:val="567"/>
        </w:trPr>
        <w:tc>
          <w:tcPr>
            <w:tcW w:w="0" w:type="auto"/>
            <w:vAlign w:val="center"/>
          </w:tcPr>
          <w:p w:rsidRPr="00F60F76" w:rsidR="00683A35" w:rsidRDefault="00683A35" w14:paraId="6B3E27F0" w14:textId="77777777">
            <w:pPr>
              <w:spacing w:before="60" w:after="60" w:line="240" w:lineRule="auto"/>
              <w:rPr>
                <w:bCs/>
              </w:rPr>
            </w:pPr>
            <w:r w:rsidRPr="00F60F76">
              <w:rPr>
                <w:rFonts w:eastAsia="Arial"/>
                <w:b/>
              </w:rPr>
              <w:t xml:space="preserve">Criterion </w:t>
            </w:r>
            <w:r>
              <w:rPr>
                <w:rFonts w:eastAsia="Arial"/>
                <w:b/>
              </w:rPr>
              <w:t>5</w:t>
            </w:r>
            <w:r w:rsidRPr="00F60F76">
              <w:rPr>
                <w:rFonts w:eastAsia="Arial"/>
                <w:b/>
              </w:rPr>
              <w:t xml:space="preserve">: The proposed training solution has the potential to benefit multiple businesses in </w:t>
            </w:r>
            <w:r>
              <w:rPr>
                <w:rFonts w:eastAsia="Arial"/>
                <w:b/>
              </w:rPr>
              <w:t>priority sectors</w:t>
            </w:r>
          </w:p>
        </w:tc>
        <w:tc>
          <w:tcPr>
            <w:tcW w:w="0" w:type="auto"/>
            <w:vAlign w:val="center"/>
          </w:tcPr>
          <w:p w:rsidRPr="00F60F76" w:rsidR="00683A35" w:rsidRDefault="00683A35" w14:paraId="4A8F00D2" w14:textId="77777777">
            <w:pPr>
              <w:spacing w:before="60" w:after="60" w:line="240" w:lineRule="auto"/>
              <w:rPr>
                <w:rFonts w:eastAsia="Arial"/>
                <w:bCs/>
              </w:rPr>
            </w:pPr>
          </w:p>
        </w:tc>
      </w:tr>
      <w:tr w:rsidRPr="00F60F76" w:rsidR="00683A35" w14:paraId="5E5EC8F9" w14:textId="77777777">
        <w:trPr>
          <w:trHeight w:val="567"/>
        </w:trPr>
        <w:tc>
          <w:tcPr>
            <w:tcW w:w="0" w:type="auto"/>
            <w:vAlign w:val="center"/>
          </w:tcPr>
          <w:p w:rsidRPr="00220B12" w:rsidR="00683A35" w:rsidP="00683A35" w:rsidRDefault="00683A35" w14:paraId="2DFFF23F" w14:textId="77777777">
            <w:pPr>
              <w:pStyle w:val="ListParagraph"/>
              <w:numPr>
                <w:ilvl w:val="0"/>
                <w:numId w:val="24"/>
              </w:numPr>
              <w:suppressAutoHyphens/>
              <w:autoSpaceDE w:val="0"/>
              <w:autoSpaceDN w:val="0"/>
              <w:adjustRightInd w:val="0"/>
              <w:spacing w:before="60" w:line="240" w:lineRule="auto"/>
              <w:textAlignment w:val="center"/>
              <w:rPr>
                <w:rFonts w:eastAsia="Arial"/>
                <w:b/>
                <w:sz w:val="18"/>
                <w:szCs w:val="18"/>
              </w:rPr>
            </w:pPr>
            <w:r w:rsidRPr="00220B12">
              <w:rPr>
                <w:rFonts w:eastAsia="Arial"/>
                <w:sz w:val="18"/>
                <w:szCs w:val="18"/>
              </w:rPr>
              <w:t>Detail how the training could be scaled up after completion of the pilot to benefit a significant number of workers and multiple businesses in the sector, and other sectors if applicable. Include estimates and evidence of the numbers.</w:t>
            </w:r>
          </w:p>
        </w:tc>
        <w:tc>
          <w:tcPr>
            <w:tcW w:w="0" w:type="auto"/>
            <w:vAlign w:val="center"/>
          </w:tcPr>
          <w:p w:rsidR="00683A35" w:rsidRDefault="00683A35" w14:paraId="4EFD16C1" w14:textId="77777777">
            <w:pPr>
              <w:spacing w:before="60" w:after="60" w:line="240" w:lineRule="auto"/>
              <w:rPr>
                <w:rFonts w:eastAsia="Arial"/>
                <w:bCs/>
              </w:rPr>
            </w:pPr>
            <w:r>
              <w:rPr>
                <w:rFonts w:eastAsia="Arial"/>
                <w:bCs/>
              </w:rPr>
              <w:t>15%</w:t>
            </w:r>
          </w:p>
        </w:tc>
      </w:tr>
    </w:tbl>
    <w:p w:rsidRPr="00192C8C" w:rsidR="00683A35" w:rsidP="00683A35" w:rsidRDefault="00683A35" w14:paraId="7550D0A5" w14:textId="77777777">
      <w:pPr>
        <w:pStyle w:val="Heading2"/>
        <w:numPr>
          <w:ilvl w:val="1"/>
          <w:numId w:val="11"/>
        </w:numPr>
        <w:ind w:left="567"/>
      </w:pPr>
      <w:bookmarkStart w:name="_Toc195015433" w:id="99"/>
      <w:bookmarkStart w:name="_Toc69127788" w:id="100"/>
      <w:bookmarkStart w:name="_Toc69460405" w:id="101"/>
      <w:bookmarkStart w:name="_Toc81557408" w:id="102"/>
      <w:bookmarkStart w:name="_Toc81578621" w:id="103"/>
      <w:bookmarkStart w:name="_Toc120888242" w:id="104"/>
      <w:bookmarkStart w:name="_Toc120888969" w:id="105"/>
      <w:bookmarkStart w:name="_Toc192071316" w:id="106"/>
      <w:bookmarkStart w:name="_Toc198222592" w:id="107"/>
      <w:r w:rsidRPr="00192C8C">
        <w:t>Assessment process</w:t>
      </w:r>
      <w:bookmarkEnd w:id="99"/>
      <w:bookmarkEnd w:id="107"/>
      <w:r w:rsidRPr="00E87305">
        <w:t xml:space="preserve"> </w:t>
      </w:r>
    </w:p>
    <w:bookmarkEnd w:id="100"/>
    <w:bookmarkEnd w:id="101"/>
    <w:bookmarkEnd w:id="102"/>
    <w:bookmarkEnd w:id="103"/>
    <w:bookmarkEnd w:id="104"/>
    <w:bookmarkEnd w:id="105"/>
    <w:bookmarkEnd w:id="106"/>
    <w:p w:rsidRPr="00F60F76" w:rsidR="00683A35" w:rsidP="00683A35" w:rsidRDefault="00683A35" w14:paraId="38614221" w14:textId="40BE2D0C">
      <w:r w:rsidRPr="00F60F76">
        <w:t xml:space="preserve">Successful </w:t>
      </w:r>
      <w:r>
        <w:t>EoI</w:t>
      </w:r>
      <w:r w:rsidRPr="00F60F76">
        <w:t xml:space="preserve"> applicants will be required to rate highly against </w:t>
      </w:r>
      <w:r w:rsidR="00500E20">
        <w:t>the program</w:t>
      </w:r>
      <w:r>
        <w:t xml:space="preserve"> </w:t>
      </w:r>
      <w:r w:rsidRPr="00F60F76">
        <w:t xml:space="preserve">assessment criteria compared to other eligible applicants. </w:t>
      </w:r>
    </w:p>
    <w:p w:rsidRPr="005D2320" w:rsidR="00683A35" w:rsidP="00683A35" w:rsidRDefault="00683A35" w14:paraId="0632ACF4" w14:textId="77777777">
      <w:pPr>
        <w:pStyle w:val="ListParagraph"/>
        <w:numPr>
          <w:ilvl w:val="0"/>
          <w:numId w:val="19"/>
        </w:numPr>
        <w:ind w:left="714" w:hanging="357"/>
        <w:rPr>
          <w:sz w:val="18"/>
          <w:szCs w:val="18"/>
        </w:rPr>
      </w:pPr>
      <w:r w:rsidRPr="005D2320">
        <w:rPr>
          <w:sz w:val="18"/>
          <w:szCs w:val="18"/>
        </w:rPr>
        <w:t>Applications will be assessed against the eligibility criteria and priority sectors.</w:t>
      </w:r>
    </w:p>
    <w:p w:rsidRPr="00E065C0" w:rsidR="00683A35" w:rsidP="00683A35" w:rsidRDefault="00683A35" w14:paraId="6121D29F" w14:textId="77777777">
      <w:pPr>
        <w:numPr>
          <w:ilvl w:val="0"/>
          <w:numId w:val="19"/>
        </w:numPr>
        <w:suppressAutoHyphens w:val="0"/>
        <w:autoSpaceDE/>
        <w:autoSpaceDN/>
        <w:adjustRightInd/>
        <w:spacing w:after="60" w:line="240" w:lineRule="auto"/>
        <w:ind w:left="714" w:hanging="357"/>
        <w:textAlignment w:val="auto"/>
        <w:rPr>
          <w:rFonts w:asciiTheme="minorHAnsi" w:hAnsiTheme="minorHAnsi" w:cstheme="minorBidi"/>
          <w:color w:val="auto"/>
        </w:rPr>
      </w:pPr>
      <w:r w:rsidRPr="005D2320">
        <w:t>All supplementary attachments and information provided as part of the application will be taken into consideration during the assessment process.</w:t>
      </w:r>
    </w:p>
    <w:p w:rsidRPr="005D2320" w:rsidR="00683A35" w:rsidP="00683A35" w:rsidRDefault="00683A35" w14:paraId="699A10A0" w14:textId="77777777">
      <w:pPr>
        <w:pStyle w:val="ListParagraph"/>
        <w:numPr>
          <w:ilvl w:val="0"/>
          <w:numId w:val="19"/>
        </w:numPr>
        <w:ind w:left="714" w:hanging="357"/>
        <w:rPr>
          <w:sz w:val="18"/>
          <w:szCs w:val="18"/>
        </w:rPr>
      </w:pPr>
      <w:r w:rsidRPr="005D2320">
        <w:rPr>
          <w:sz w:val="18"/>
          <w:szCs w:val="18"/>
        </w:rPr>
        <w:t>Eligible applications will be assessed against the assessment criteria (at section 7.1) by an assessment panel that includes department staff and may include external assessors and/or industry experts.</w:t>
      </w:r>
    </w:p>
    <w:p w:rsidRPr="005D2320" w:rsidR="00683A35" w:rsidP="00683A35" w:rsidRDefault="00683A35" w14:paraId="567CB56C" w14:textId="77777777">
      <w:pPr>
        <w:pStyle w:val="ListParagraph"/>
        <w:numPr>
          <w:ilvl w:val="0"/>
          <w:numId w:val="19"/>
        </w:numPr>
        <w:rPr>
          <w:sz w:val="18"/>
          <w:szCs w:val="18"/>
        </w:rPr>
      </w:pPr>
      <w:r w:rsidRPr="005D2320">
        <w:rPr>
          <w:sz w:val="18"/>
          <w:szCs w:val="18"/>
        </w:rPr>
        <w:t>Applications may undergo due diligence checks</w:t>
      </w:r>
    </w:p>
    <w:p w:rsidRPr="005D2320" w:rsidR="00683A35" w:rsidP="00683A35" w:rsidRDefault="00683A35" w14:paraId="0948CE46" w14:textId="77777777">
      <w:pPr>
        <w:pStyle w:val="ListParagraph"/>
        <w:numPr>
          <w:ilvl w:val="0"/>
          <w:numId w:val="19"/>
        </w:numPr>
        <w:rPr>
          <w:sz w:val="18"/>
          <w:szCs w:val="18"/>
        </w:rPr>
      </w:pPr>
      <w:r w:rsidRPr="005D2320">
        <w:rPr>
          <w:sz w:val="18"/>
          <w:szCs w:val="18"/>
        </w:rPr>
        <w:t>In making final recommendations, the department will take into consideration priority industry sectors (as outlined at Section 1.5.</w:t>
      </w:r>
    </w:p>
    <w:p w:rsidR="00683A35" w:rsidP="00683A35" w:rsidRDefault="00683A35" w14:paraId="491E0555" w14:textId="77777777">
      <w:pPr>
        <w:pStyle w:val="Heading2"/>
        <w:numPr>
          <w:ilvl w:val="1"/>
          <w:numId w:val="11"/>
        </w:numPr>
        <w:ind w:left="567"/>
      </w:pPr>
      <w:bookmarkStart w:name="_Toc192083338" w:id="108"/>
      <w:bookmarkStart w:name="_Toc195015434" w:id="109"/>
      <w:bookmarkStart w:name="_Toc81578623" w:id="110"/>
      <w:bookmarkStart w:name="_Toc81557410" w:id="111"/>
      <w:bookmarkStart w:name="_Toc120888244" w:id="112"/>
      <w:bookmarkStart w:name="_Toc120888971" w:id="113"/>
      <w:bookmarkStart w:name="_Toc120888250" w:id="114"/>
      <w:bookmarkStart w:name="_Toc120888977" w:id="115"/>
      <w:bookmarkStart w:name="_Toc198222593" w:id="116"/>
      <w:r>
        <w:t>Due diligence checks</w:t>
      </w:r>
      <w:bookmarkEnd w:id="108"/>
      <w:bookmarkEnd w:id="109"/>
      <w:bookmarkEnd w:id="116"/>
      <w:r>
        <w:t xml:space="preserve"> </w:t>
      </w:r>
      <w:bookmarkEnd w:id="110"/>
      <w:bookmarkEnd w:id="111"/>
      <w:bookmarkEnd w:id="112"/>
      <w:bookmarkEnd w:id="113"/>
    </w:p>
    <w:p w:rsidR="00683A35" w:rsidP="00683A35" w:rsidRDefault="00683A35" w14:paraId="1FBF66AC" w14:textId="77777777">
      <w:pPr>
        <w:rPr>
          <w:rFonts w:asciiTheme="minorHAnsi" w:hAnsiTheme="minorHAnsi" w:cstheme="minorBidi"/>
          <w:color w:val="auto"/>
          <w:sz w:val="22"/>
          <w:szCs w:val="22"/>
        </w:rPr>
      </w:pPr>
      <w:r>
        <w:t xml:space="preserve">Applicants may be subject to due diligence checks to enable the department to assess financial and other non-financial risks associated with the application.  </w:t>
      </w:r>
    </w:p>
    <w:p w:rsidR="00683A35" w:rsidP="00683A35" w:rsidRDefault="00683A35" w14:paraId="0CD29154" w14:textId="77777777">
      <w:r>
        <w:t>Such checks may include:</w:t>
      </w:r>
    </w:p>
    <w:p w:rsidR="00683A35" w:rsidP="00683A35" w:rsidRDefault="00683A35" w14:paraId="051E09E1" w14:textId="77777777">
      <w:pPr>
        <w:numPr>
          <w:ilvl w:val="0"/>
          <w:numId w:val="25"/>
        </w:numPr>
        <w:suppressAutoHyphens w:val="0"/>
        <w:autoSpaceDE/>
        <w:autoSpaceDN/>
        <w:adjustRightInd/>
        <w:spacing w:after="0" w:line="240" w:lineRule="auto"/>
        <w:textAlignment w:val="auto"/>
      </w:pPr>
      <w:r>
        <w:t>the potential for reputational risk to the State</w:t>
      </w:r>
    </w:p>
    <w:p w:rsidR="00683A35" w:rsidP="00683A35" w:rsidRDefault="00683A35" w14:paraId="6C6D9F5A" w14:textId="77777777">
      <w:pPr>
        <w:numPr>
          <w:ilvl w:val="0"/>
          <w:numId w:val="25"/>
        </w:numPr>
        <w:suppressAutoHyphens w:val="0"/>
        <w:autoSpaceDE/>
        <w:autoSpaceDN/>
        <w:adjustRightInd/>
        <w:spacing w:after="0" w:line="240" w:lineRule="auto"/>
        <w:textAlignment w:val="auto"/>
      </w:pPr>
      <w:r>
        <w:t>the risk profile, financial viability and management capacity of the applicant’s business over the duration of the proposed activity</w:t>
      </w:r>
    </w:p>
    <w:p w:rsidR="00683A35" w:rsidP="00683A35" w:rsidRDefault="00683A35" w14:paraId="44873CC0" w14:textId="77777777">
      <w:pPr>
        <w:numPr>
          <w:ilvl w:val="0"/>
          <w:numId w:val="25"/>
        </w:numPr>
        <w:suppressAutoHyphens w:val="0"/>
        <w:autoSpaceDE/>
        <w:autoSpaceDN/>
        <w:adjustRightInd/>
        <w:spacing w:after="0" w:line="240" w:lineRule="auto"/>
        <w:textAlignment w:val="auto"/>
      </w:pPr>
      <w:r>
        <w:t>whether the proposal has received funding through other means</w:t>
      </w:r>
    </w:p>
    <w:p w:rsidR="00683A35" w:rsidP="00683A35" w:rsidRDefault="00683A35" w14:paraId="133271BC" w14:textId="77777777">
      <w:pPr>
        <w:numPr>
          <w:ilvl w:val="0"/>
          <w:numId w:val="25"/>
        </w:numPr>
        <w:suppressAutoHyphens w:val="0"/>
        <w:autoSpaceDE/>
        <w:autoSpaceDN/>
        <w:adjustRightInd/>
        <w:spacing w:after="0" w:line="240" w:lineRule="auto"/>
        <w:textAlignment w:val="auto"/>
      </w:pPr>
      <w:r>
        <w:t xml:space="preserve">the delivery performance of other grants contracted with the Victorian Government and whether the applicant has failed to meet key contractual obligations </w:t>
      </w:r>
    </w:p>
    <w:p w:rsidR="00683A35" w:rsidP="00683A35" w:rsidRDefault="00683A35" w14:paraId="114206ED" w14:textId="77777777">
      <w:r>
        <w:t xml:space="preserve">Outcomes from such assessments may be </w:t>
      </w:r>
      <w:proofErr w:type="gramStart"/>
      <w:r>
        <w:t>taken into account</w:t>
      </w:r>
      <w:proofErr w:type="gramEnd"/>
      <w:r>
        <w:t xml:space="preserve"> in any decision to recommend or award a grant and in contracting with successful applicants.</w:t>
      </w:r>
    </w:p>
    <w:p w:rsidR="00683A35" w:rsidP="00683A35" w:rsidRDefault="00683A35" w14:paraId="2D106C78" w14:textId="77777777">
      <w:r>
        <w:t>The department may, at any time, remove an applicant from the application and assessment process, if in the department’s opinion, association with the applicant may bring the department, a minister or the State of Victoria into disrepute.</w:t>
      </w:r>
      <w:bookmarkStart w:name="_Toc130311418" w:id="117"/>
      <w:bookmarkStart w:name="_Toc130372674" w:id="118"/>
      <w:bookmarkStart w:name="_Toc130471616" w:id="119"/>
      <w:bookmarkStart w:name="_Toc130907030" w:id="120"/>
      <w:bookmarkStart w:name="_Toc131496149" w:id="121"/>
      <w:bookmarkStart w:name="_Toc144129779" w:id="122"/>
      <w:bookmarkStart w:name="_Toc182221957" w:id="123"/>
      <w:bookmarkStart w:name="_Toc130311423" w:id="124"/>
      <w:bookmarkStart w:name="_Toc130372679" w:id="125"/>
      <w:bookmarkStart w:name="_Toc130471621" w:id="126"/>
      <w:bookmarkStart w:name="_Toc130907035" w:id="127"/>
      <w:bookmarkStart w:name="_Toc131496154" w:id="128"/>
      <w:bookmarkStart w:name="_Toc144129784" w:id="129"/>
      <w:bookmarkStart w:name="_Toc182221962" w:id="13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683A35" w:rsidP="00683A35" w:rsidRDefault="00683A35" w14:paraId="6A1DFE2D" w14:textId="77777777">
      <w:pPr>
        <w:pStyle w:val="Heading2"/>
        <w:numPr>
          <w:ilvl w:val="1"/>
          <w:numId w:val="11"/>
        </w:numPr>
        <w:ind w:left="567"/>
      </w:pPr>
      <w:bookmarkStart w:name="_Toc69127794" w:id="131"/>
      <w:bookmarkStart w:name="_Toc69460411" w:id="132"/>
      <w:bookmarkStart w:name="_Toc81557413" w:id="133"/>
      <w:bookmarkStart w:name="_Toc81578626" w:id="134"/>
      <w:bookmarkStart w:name="_Toc120888251" w:id="135"/>
      <w:bookmarkStart w:name="_Toc120888978" w:id="136"/>
      <w:bookmarkStart w:name="_Toc192083339" w:id="137"/>
      <w:bookmarkStart w:name="_Toc195015435" w:id="138"/>
      <w:bookmarkStart w:name="_Toc198222594" w:id="139"/>
      <w:bookmarkEnd w:id="114"/>
      <w:bookmarkEnd w:id="115"/>
      <w:r>
        <w:t>Open and close dates</w:t>
      </w:r>
      <w:bookmarkEnd w:id="131"/>
      <w:bookmarkEnd w:id="132"/>
      <w:bookmarkEnd w:id="133"/>
      <w:bookmarkEnd w:id="134"/>
      <w:bookmarkEnd w:id="135"/>
      <w:bookmarkEnd w:id="136"/>
      <w:bookmarkEnd w:id="137"/>
      <w:bookmarkEnd w:id="138"/>
      <w:bookmarkEnd w:id="139"/>
    </w:p>
    <w:p w:rsidRPr="00F60F76" w:rsidR="00683A35" w:rsidP="00683A35" w:rsidRDefault="00683A35" w14:paraId="1BACE23C" w14:textId="6FC7E26B">
      <w:pPr>
        <w:pStyle w:val="Normalnospace"/>
        <w:rPr>
          <w:sz w:val="18"/>
          <w:szCs w:val="18"/>
        </w:rPr>
      </w:pPr>
      <w:r w:rsidRPr="008D333A">
        <w:rPr>
          <w:sz w:val="18"/>
          <w:szCs w:val="18"/>
        </w:rPr>
        <w:t>EoI applications open</w:t>
      </w:r>
      <w:r w:rsidRPr="008D333A" w:rsidR="00AB64A3">
        <w:rPr>
          <w:sz w:val="18"/>
          <w:szCs w:val="18"/>
        </w:rPr>
        <w:t xml:space="preserve"> on Friday 1</w:t>
      </w:r>
      <w:r w:rsidRPr="008D333A" w:rsidR="004F57E1">
        <w:rPr>
          <w:sz w:val="18"/>
          <w:szCs w:val="18"/>
        </w:rPr>
        <w:t>6</w:t>
      </w:r>
      <w:r w:rsidRPr="008D333A" w:rsidR="00AB64A3">
        <w:rPr>
          <w:sz w:val="18"/>
          <w:szCs w:val="18"/>
        </w:rPr>
        <w:t xml:space="preserve"> May 2025 and will </w:t>
      </w:r>
      <w:r w:rsidRPr="008D333A" w:rsidR="000A31D1">
        <w:rPr>
          <w:sz w:val="18"/>
          <w:szCs w:val="18"/>
        </w:rPr>
        <w:t>be accepted until</w:t>
      </w:r>
      <w:r w:rsidRPr="008D333A" w:rsidR="00AB64A3">
        <w:rPr>
          <w:sz w:val="18"/>
          <w:szCs w:val="18"/>
        </w:rPr>
        <w:t xml:space="preserve"> 23:59pm (AEST) on Friday 27 June 2025 (unless funds are allocated earlier).</w:t>
      </w:r>
    </w:p>
    <w:p w:rsidRPr="00F60F76" w:rsidR="00683A35" w:rsidP="00683A35" w:rsidRDefault="00683A35" w14:paraId="526FE220" w14:textId="77777777">
      <w:pPr>
        <w:pStyle w:val="Normalnospace"/>
        <w:spacing w:before="120"/>
        <w:rPr>
          <w:sz w:val="18"/>
          <w:szCs w:val="18"/>
        </w:rPr>
      </w:pPr>
      <w:r>
        <w:rPr>
          <w:sz w:val="18"/>
          <w:szCs w:val="18"/>
        </w:rPr>
        <w:t xml:space="preserve">Applications can be made </w:t>
      </w:r>
      <w:r w:rsidRPr="00F60F76">
        <w:rPr>
          <w:sz w:val="18"/>
          <w:szCs w:val="18"/>
        </w:rPr>
        <w:t xml:space="preserve">via the online application form available on the Business Victoria website at </w:t>
      </w:r>
      <w:hyperlink w:history="1" r:id="rId21">
        <w:r w:rsidRPr="00F60F76">
          <w:rPr>
            <w:rStyle w:val="Hyperlink"/>
            <w:sz w:val="18"/>
            <w:szCs w:val="18"/>
          </w:rPr>
          <w:t>www.business.vic.gov.au/ssp</w:t>
        </w:r>
      </w:hyperlink>
      <w:r>
        <w:rPr>
          <w:sz w:val="18"/>
          <w:szCs w:val="18"/>
        </w:rPr>
        <w:t>.</w:t>
      </w:r>
    </w:p>
    <w:p w:rsidRPr="00F60F76" w:rsidR="00683A35" w:rsidP="00683A35" w:rsidRDefault="00683A35" w14:paraId="2942C6A9" w14:textId="0396A5ED">
      <w:pPr>
        <w:pStyle w:val="Normalnospace"/>
        <w:spacing w:before="120"/>
        <w:rPr>
          <w:color w:val="006864" w:themeColor="hyperlink"/>
          <w:sz w:val="18"/>
          <w:szCs w:val="18"/>
          <w:u w:val="single"/>
        </w:rPr>
      </w:pPr>
      <w:r w:rsidRPr="00F60F76">
        <w:rPr>
          <w:sz w:val="18"/>
          <w:szCs w:val="18"/>
        </w:rPr>
        <w:t xml:space="preserve">Further information is available on the </w:t>
      </w:r>
      <w:r>
        <w:rPr>
          <w:sz w:val="18"/>
          <w:szCs w:val="18"/>
        </w:rPr>
        <w:t>SSP</w:t>
      </w:r>
      <w:r w:rsidRPr="00F60F76">
        <w:rPr>
          <w:sz w:val="18"/>
          <w:szCs w:val="18"/>
        </w:rPr>
        <w:t xml:space="preserve"> website: </w:t>
      </w:r>
      <w:hyperlink w:history="1" r:id="rId22">
        <w:r w:rsidRPr="00F60F76">
          <w:rPr>
            <w:rStyle w:val="Hyperlink"/>
            <w:sz w:val="18"/>
            <w:szCs w:val="18"/>
          </w:rPr>
          <w:t>www.business.vic.gov.au/ssp</w:t>
        </w:r>
      </w:hyperlink>
    </w:p>
    <w:p w:rsidR="00683A35" w:rsidP="00683A35" w:rsidRDefault="00683A35" w14:paraId="01CBFD7E" w14:textId="77777777">
      <w:pPr>
        <w:pStyle w:val="Heading1"/>
        <w:numPr>
          <w:ilvl w:val="0"/>
          <w:numId w:val="11"/>
        </w:numPr>
        <w:tabs>
          <w:tab w:val="num" w:pos="1134"/>
        </w:tabs>
        <w:ind w:left="567" w:hanging="567"/>
      </w:pPr>
      <w:bookmarkStart w:name="_Toc192083340" w:id="140"/>
      <w:bookmarkStart w:name="_Toc195015436" w:id="141"/>
      <w:bookmarkStart w:name="_Toc198222595" w:id="142"/>
      <w:r>
        <w:t>Notification of EoI outcomes</w:t>
      </w:r>
      <w:bookmarkEnd w:id="140"/>
      <w:bookmarkEnd w:id="141"/>
      <w:bookmarkEnd w:id="142"/>
    </w:p>
    <w:p w:rsidRPr="003F5743" w:rsidR="00683A35" w:rsidP="00683A35" w:rsidRDefault="00683A35" w14:paraId="09C871D1" w14:textId="77777777">
      <w:r w:rsidRPr="003F5743">
        <w:t xml:space="preserve">Applicants will be advised of the outcome of their </w:t>
      </w:r>
      <w:r>
        <w:t>EoI</w:t>
      </w:r>
      <w:r w:rsidRPr="003F5743">
        <w:t xml:space="preserve"> application via email.</w:t>
      </w:r>
    </w:p>
    <w:p w:rsidRPr="009D651B" w:rsidR="00683A35" w:rsidP="00683A35" w:rsidRDefault="00683A35" w14:paraId="69C30464" w14:textId="77777777">
      <w:r w:rsidRPr="324D5795" w:rsidDel="00D602DD">
        <w:t>If</w:t>
      </w:r>
      <w:r w:rsidRPr="324D5795">
        <w:t xml:space="preserve"> successful, </w:t>
      </w:r>
      <w:r>
        <w:t>a</w:t>
      </w:r>
      <w:r w:rsidRPr="324D5795">
        <w:t xml:space="preserve">pplicants will be issued a letter of offer </w:t>
      </w:r>
      <w:r>
        <w:t>inviting them to</w:t>
      </w:r>
      <w:r w:rsidRPr="324D5795">
        <w:t xml:space="preserve"> undertake a </w:t>
      </w:r>
      <w:proofErr w:type="spellStart"/>
      <w:r w:rsidRPr="324D5795">
        <w:t>co-design</w:t>
      </w:r>
      <w:proofErr w:type="spellEnd"/>
      <w:r w:rsidRPr="324D5795">
        <w:t xml:space="preserve"> process. </w:t>
      </w:r>
    </w:p>
    <w:p w:rsidR="00683A35" w:rsidP="00683A35" w:rsidRDefault="00683A35" w14:paraId="798C5A44" w14:textId="77777777">
      <w:pPr>
        <w:pStyle w:val="Heading1"/>
        <w:numPr>
          <w:ilvl w:val="0"/>
          <w:numId w:val="11"/>
        </w:numPr>
        <w:tabs>
          <w:tab w:val="num" w:pos="1134"/>
        </w:tabs>
        <w:ind w:left="567" w:hanging="567"/>
      </w:pPr>
      <w:bookmarkStart w:name="_Toc81578633" w:id="143"/>
      <w:bookmarkStart w:name="_Toc81557420" w:id="144"/>
      <w:bookmarkStart w:name="_Toc69460417" w:id="145"/>
      <w:bookmarkStart w:name="_Toc69127800" w:id="146"/>
      <w:bookmarkStart w:name="_Toc120888255" w:id="147"/>
      <w:bookmarkStart w:name="_Toc120888982" w:id="148"/>
      <w:bookmarkStart w:name="_Toc192083341" w:id="149"/>
      <w:bookmarkStart w:name="_Toc195015437" w:id="150"/>
      <w:bookmarkStart w:name="_Toc198222596" w:id="151"/>
      <w:r>
        <w:t>Compliance and audit</w:t>
      </w:r>
      <w:bookmarkEnd w:id="143"/>
      <w:bookmarkEnd w:id="144"/>
      <w:bookmarkEnd w:id="145"/>
      <w:bookmarkEnd w:id="146"/>
      <w:bookmarkEnd w:id="147"/>
      <w:bookmarkEnd w:id="148"/>
      <w:bookmarkEnd w:id="149"/>
      <w:bookmarkEnd w:id="150"/>
      <w:bookmarkEnd w:id="151"/>
    </w:p>
    <w:p w:rsidR="00683A35" w:rsidP="00683A35" w:rsidRDefault="00683A35" w14:paraId="186FCD7B" w14:textId="77777777">
      <w:pPr>
        <w:pStyle w:val="Heading2"/>
        <w:numPr>
          <w:ilvl w:val="1"/>
          <w:numId w:val="11"/>
        </w:numPr>
        <w:ind w:left="567"/>
      </w:pPr>
      <w:bookmarkStart w:name="_Toc69127802" w:id="152"/>
      <w:bookmarkStart w:name="_Toc69460419" w:id="153"/>
      <w:bookmarkStart w:name="_Toc81557422" w:id="154"/>
      <w:bookmarkStart w:name="_Toc81578635" w:id="155"/>
      <w:bookmarkStart w:name="_Toc120888257" w:id="156"/>
      <w:bookmarkStart w:name="_Toc120888984" w:id="157"/>
      <w:bookmarkStart w:name="_Toc192083342" w:id="158"/>
      <w:bookmarkStart w:name="_Toc195015438" w:id="159"/>
      <w:bookmarkStart w:name="_Toc198222597" w:id="160"/>
      <w:r>
        <w:t>False or misleading information</w:t>
      </w:r>
      <w:bookmarkEnd w:id="152"/>
      <w:bookmarkEnd w:id="153"/>
      <w:bookmarkEnd w:id="154"/>
      <w:bookmarkEnd w:id="155"/>
      <w:bookmarkEnd w:id="156"/>
      <w:bookmarkEnd w:id="157"/>
      <w:bookmarkEnd w:id="158"/>
      <w:bookmarkEnd w:id="159"/>
      <w:bookmarkEnd w:id="160"/>
    </w:p>
    <w:p w:rsidR="00683A35" w:rsidP="00683A35" w:rsidRDefault="00683A35" w14:paraId="142A9505" w14:textId="77777777">
      <w:pPr>
        <w:rPr>
          <w:b/>
          <w:bCs/>
        </w:rPr>
      </w:pPr>
      <w:bookmarkStart w:name="_Toc69127803" w:id="161"/>
      <w:r w:rsidRPr="4D9649E7">
        <w:t>If any declaration or statement made or information provided by the applicant is found to be incomplete, inaccurate, false or misleading, the</w:t>
      </w:r>
      <w:r>
        <w:t xml:space="preserve"> EoI</w:t>
      </w:r>
      <w:r w:rsidRPr="4D9649E7">
        <w:t xml:space="preserve"> application may not be approved.</w:t>
      </w:r>
    </w:p>
    <w:p w:rsidR="00683A35" w:rsidP="00683A35" w:rsidRDefault="00683A35" w14:paraId="40A3902C" w14:textId="77777777">
      <w:pPr>
        <w:pStyle w:val="Heading2"/>
        <w:numPr>
          <w:ilvl w:val="1"/>
          <w:numId w:val="11"/>
        </w:numPr>
        <w:ind w:left="567"/>
      </w:pPr>
      <w:bookmarkStart w:name="_Toc69460420" w:id="162"/>
      <w:bookmarkStart w:name="_Toc81557423" w:id="163"/>
      <w:bookmarkStart w:name="_Toc81578636" w:id="164"/>
      <w:bookmarkStart w:name="_Toc120888258" w:id="165"/>
      <w:bookmarkStart w:name="_Toc120888985" w:id="166"/>
      <w:bookmarkStart w:name="_Toc192083343" w:id="167"/>
      <w:bookmarkStart w:name="_Toc195015439" w:id="168"/>
      <w:bookmarkStart w:name="_Toc198222598" w:id="169"/>
      <w:r>
        <w:t>Verification</w:t>
      </w:r>
      <w:bookmarkEnd w:id="161"/>
      <w:bookmarkEnd w:id="162"/>
      <w:bookmarkEnd w:id="163"/>
      <w:bookmarkEnd w:id="164"/>
      <w:bookmarkEnd w:id="165"/>
      <w:bookmarkEnd w:id="166"/>
      <w:bookmarkEnd w:id="167"/>
      <w:bookmarkEnd w:id="168"/>
      <w:bookmarkEnd w:id="169"/>
    </w:p>
    <w:p w:rsidR="00683A35" w:rsidP="00683A35" w:rsidRDefault="00683A35" w14:paraId="5DDEBA08" w14:textId="77777777">
      <w:r>
        <w:t>The applicant acknowledges that as part of the assessment process, evidence provided by the applicant will be subject to verification by the department.</w:t>
      </w:r>
    </w:p>
    <w:p w:rsidR="00683A35" w:rsidP="00683A35" w:rsidRDefault="00683A35" w14:paraId="44939AC6" w14:textId="77777777">
      <w:pPr>
        <w:pStyle w:val="Heading1"/>
        <w:numPr>
          <w:ilvl w:val="0"/>
          <w:numId w:val="11"/>
        </w:numPr>
        <w:tabs>
          <w:tab w:val="num" w:pos="1134"/>
        </w:tabs>
        <w:ind w:left="567" w:hanging="567"/>
      </w:pPr>
      <w:bookmarkStart w:name="_Toc81578637" w:id="170"/>
      <w:bookmarkStart w:name="_Toc81557424" w:id="171"/>
      <w:bookmarkStart w:name="_Toc120888259" w:id="172"/>
      <w:bookmarkStart w:name="_Toc120888986" w:id="173"/>
      <w:bookmarkStart w:name="_Toc192083344" w:id="174"/>
      <w:bookmarkStart w:name="_Toc195015440" w:id="175"/>
      <w:bookmarkStart w:name="_Toc198222599" w:id="176"/>
      <w:r>
        <w:t>Program evaluation</w:t>
      </w:r>
      <w:bookmarkEnd w:id="170"/>
      <w:bookmarkEnd w:id="171"/>
      <w:bookmarkEnd w:id="172"/>
      <w:bookmarkEnd w:id="173"/>
      <w:bookmarkEnd w:id="174"/>
      <w:bookmarkEnd w:id="175"/>
      <w:bookmarkEnd w:id="176"/>
    </w:p>
    <w:p w:rsidR="00683A35" w:rsidP="00683A35" w:rsidRDefault="00683A35" w14:paraId="6DA57DE9" w14:textId="77777777">
      <w:r>
        <w:t>Successful applicants</w:t>
      </w:r>
      <w:r w:rsidRPr="4D9649E7">
        <w:t xml:space="preserve"> will be</w:t>
      </w:r>
      <w:r w:rsidRPr="4D9649E7" w:rsidDel="00953C90">
        <w:t xml:space="preserve"> </w:t>
      </w:r>
      <w:r w:rsidRPr="4D9649E7">
        <w:t>requ</w:t>
      </w:r>
      <w:r>
        <w:t>ired</w:t>
      </w:r>
      <w:r w:rsidRPr="4D9649E7">
        <w:t xml:space="preserve"> to participate in any evaluation activities initiated by </w:t>
      </w:r>
      <w:r>
        <w:t>the department, including ensuring the participation of partners</w:t>
      </w:r>
      <w:r w:rsidRPr="4D9649E7">
        <w:t xml:space="preserve">. This may include completing surveys at the conclusion of the </w:t>
      </w:r>
      <w:proofErr w:type="spellStart"/>
      <w:r w:rsidRPr="4D9649E7">
        <w:t>co-design</w:t>
      </w:r>
      <w:proofErr w:type="spellEnd"/>
      <w:r w:rsidRPr="4D9649E7">
        <w:t xml:space="preserve"> process to measure program outcomes. Non-compliance could impact future applications to </w:t>
      </w:r>
      <w:r>
        <w:t>the department’s</w:t>
      </w:r>
      <w:r w:rsidRPr="4D9649E7">
        <w:t xml:space="preserve"> programs.</w:t>
      </w:r>
    </w:p>
    <w:p w:rsidR="00683A35" w:rsidP="00683A35" w:rsidRDefault="00683A35" w14:paraId="00DC47A3" w14:textId="77777777">
      <w:r>
        <w:t>Reporting is critical to the department in understanding program impact, supporting continuous improvement in program design and delivery, and delivering more effective grant programs for all Victorians.</w:t>
      </w:r>
    </w:p>
    <w:p w:rsidRPr="00564BA9" w:rsidR="00683A35" w:rsidP="00683A35" w:rsidRDefault="00683A35" w14:paraId="1DB4F296" w14:textId="77777777">
      <w:pPr>
        <w:pStyle w:val="Heading1"/>
        <w:numPr>
          <w:ilvl w:val="0"/>
          <w:numId w:val="11"/>
        </w:numPr>
        <w:tabs>
          <w:tab w:val="num" w:pos="1134"/>
        </w:tabs>
        <w:ind w:left="567" w:hanging="567"/>
      </w:pPr>
      <w:bookmarkStart w:name="_Toc81578638" w:id="177"/>
      <w:bookmarkStart w:name="_Toc81557425" w:id="178"/>
      <w:bookmarkStart w:name="_Toc69460422" w:id="179"/>
      <w:bookmarkStart w:name="_Toc69127805" w:id="180"/>
      <w:bookmarkStart w:name="_Toc120888260" w:id="181"/>
      <w:bookmarkStart w:name="_Toc120888987" w:id="182"/>
      <w:bookmarkStart w:name="_Toc192083345" w:id="183"/>
      <w:bookmarkStart w:name="_Toc195015441" w:id="184"/>
      <w:bookmarkStart w:name="_Toc198222600" w:id="185"/>
      <w:r w:rsidRPr="00564BA9">
        <w:t>Privacy and confidentiality</w:t>
      </w:r>
      <w:bookmarkEnd w:id="177"/>
      <w:bookmarkEnd w:id="178"/>
      <w:bookmarkEnd w:id="179"/>
      <w:bookmarkEnd w:id="180"/>
      <w:bookmarkEnd w:id="181"/>
      <w:bookmarkEnd w:id="182"/>
      <w:bookmarkEnd w:id="183"/>
      <w:bookmarkEnd w:id="184"/>
      <w:bookmarkEnd w:id="185"/>
    </w:p>
    <w:p w:rsidR="00683A35" w:rsidP="00683A35" w:rsidRDefault="00683A35" w14:paraId="41CB2B13" w14:textId="1D1EC0CC">
      <w:r>
        <w:t>Any personal information provided will be collected and used by the department for the purposes of assessing eligibility, providing feedback to applicants, program administration, program review and evaluation.</w:t>
      </w:r>
    </w:p>
    <w:p w:rsidR="00683A35" w:rsidP="00683A35" w:rsidRDefault="00683A35" w14:paraId="2A40614A" w14:textId="77777777">
      <w:r>
        <w:t xml:space="preserve">The department completes a range of eligibility assessments that may include data matching to clarify the accuracy and quality of information supplied. </w:t>
      </w:r>
      <w:r w:rsidRPr="008A7482">
        <w:t>This is part of our auditing and monitoring processes and for confirming eligibility across this program.</w:t>
      </w:r>
    </w:p>
    <w:p w:rsidR="00683A35" w:rsidP="00683A35" w:rsidRDefault="00683A35" w14:paraId="02E12CE7" w14:textId="372AA1E2">
      <w:r w:rsidRPr="006E3F9D">
        <w:t>In assessing an application as well as in any audit or evaluation of a successful grant</w:t>
      </w:r>
      <w:r w:rsidRPr="008A7482">
        <w:t xml:space="preserve">,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rsidRPr="008A7482" w:rsidR="00683A35" w:rsidP="00683A35" w:rsidRDefault="00683A35" w14:paraId="1384454E" w14:textId="77777777">
      <w:pPr>
        <w:rPr>
          <w:rFonts w:cs="Calibri"/>
        </w:rPr>
      </w:pPr>
      <w:r w:rsidRPr="008A7482">
        <w:t xml:space="preserve">The </w:t>
      </w:r>
      <w:r>
        <w:t>d</w:t>
      </w:r>
      <w:r w:rsidRPr="008A7482">
        <w:t>epartment collects demographic information for economic reporting purposes. No personal information is used in reporting; all reports are presented with aggregated data.</w:t>
      </w:r>
    </w:p>
    <w:p w:rsidR="00683A35" w:rsidP="00683A35" w:rsidRDefault="00683A35" w14:paraId="54637B55" w14:textId="77777777">
      <w:r w:rsidRPr="4D9649E7">
        <w:t xml:space="preserve">Any personal information about the applicant or a third party will be collected, held, managed, used, disclosed or transferred in accordance with the provisions of the </w:t>
      </w:r>
      <w:r w:rsidRPr="4D9649E7">
        <w:rPr>
          <w:i/>
          <w:iCs/>
        </w:rPr>
        <w:t>Privacy and Data Protection Act 2014</w:t>
      </w:r>
      <w:r w:rsidRPr="4D9649E7">
        <w:t xml:space="preserve"> (Vic) and other applicable laws.</w:t>
      </w:r>
    </w:p>
    <w:p w:rsidRPr="008A7482" w:rsidR="00683A35" w:rsidP="00683A35" w:rsidRDefault="00683A35" w14:paraId="077F4CFD" w14:textId="77777777">
      <w:r w:rsidRPr="008A7482">
        <w:t xml:space="preserve">Enquiries about access or correction to your personal information, can be emailed to </w:t>
      </w:r>
      <w:hyperlink w:history="1" r:id="rId23">
        <w:r w:rsidRPr="004B602F">
          <w:rPr>
            <w:rStyle w:val="Hyperlink"/>
          </w:rPr>
          <w:t>skillssolutions@ecodev.vic.gov.au</w:t>
        </w:r>
      </w:hyperlink>
      <w:r>
        <w:t xml:space="preserve">. </w:t>
      </w:r>
    </w:p>
    <w:p w:rsidRPr="00AC01C3" w:rsidR="00683A35" w:rsidP="00683A35" w:rsidRDefault="00683A35" w14:paraId="39B948F9" w14:textId="77777777">
      <w:pPr>
        <w:rPr>
          <w:rFonts w:asciiTheme="majorHAnsi" w:hAnsiTheme="majorHAnsi" w:cstheme="majorHAnsi"/>
        </w:rPr>
      </w:pPr>
      <w:r w:rsidRPr="00AC01C3">
        <w:rPr>
          <w:rFonts w:asciiTheme="majorHAnsi" w:hAnsiTheme="majorHAnsi" w:cstheme="majorHAnsi"/>
        </w:rPr>
        <w:t xml:space="preserve">Other concerns regarding the privacy of personal information, can be emailed to the </w:t>
      </w:r>
      <w:r>
        <w:rPr>
          <w:rFonts w:asciiTheme="majorHAnsi" w:hAnsiTheme="majorHAnsi" w:cstheme="majorHAnsi"/>
        </w:rPr>
        <w:t>d</w:t>
      </w:r>
      <w:r w:rsidRPr="00AC01C3">
        <w:rPr>
          <w:rFonts w:asciiTheme="majorHAnsi" w:hAnsiTheme="majorHAnsi" w:cstheme="majorHAnsi"/>
        </w:rPr>
        <w:t xml:space="preserve">epartment’s Privacy Unit at </w:t>
      </w:r>
      <w:hyperlink r:id="rId24">
        <w:r w:rsidRPr="00AC01C3">
          <w:rPr>
            <w:rStyle w:val="Hyperlink"/>
            <w:rFonts w:asciiTheme="majorHAnsi" w:hAnsiTheme="majorHAnsi" w:cstheme="majorHAnsi"/>
          </w:rPr>
          <w:t>privacy@ecodev.vic.gov.au</w:t>
        </w:r>
      </w:hyperlink>
      <w:r w:rsidRPr="00AC01C3">
        <w:rPr>
          <w:rFonts w:asciiTheme="majorHAnsi" w:hAnsiTheme="majorHAnsi" w:cstheme="majorHAnsi"/>
        </w:rPr>
        <w:t xml:space="preserve">. The </w:t>
      </w:r>
      <w:r>
        <w:rPr>
          <w:rFonts w:asciiTheme="majorHAnsi" w:hAnsiTheme="majorHAnsi" w:cstheme="majorHAnsi"/>
        </w:rPr>
        <w:t>d</w:t>
      </w:r>
      <w:r w:rsidRPr="00AC01C3">
        <w:rPr>
          <w:rFonts w:asciiTheme="majorHAnsi" w:hAnsiTheme="majorHAnsi" w:cstheme="majorHAnsi"/>
        </w:rPr>
        <w:t xml:space="preserve">epartment’s privacy policy is also available by emailing the </w:t>
      </w:r>
      <w:r>
        <w:rPr>
          <w:rFonts w:asciiTheme="majorHAnsi" w:hAnsiTheme="majorHAnsi" w:cstheme="majorHAnsi"/>
        </w:rPr>
        <w:t>d</w:t>
      </w:r>
      <w:r w:rsidRPr="00AC01C3">
        <w:rPr>
          <w:rFonts w:asciiTheme="majorHAnsi" w:hAnsiTheme="majorHAnsi" w:cstheme="majorHAnsi"/>
        </w:rPr>
        <w:t>epartment’s Privacy Unit.</w:t>
      </w:r>
    </w:p>
    <w:p w:rsidR="00683A35" w:rsidP="00683A35" w:rsidRDefault="00683A35" w14:paraId="143141BD" w14:textId="77777777">
      <w:pPr>
        <w:pStyle w:val="Heading1"/>
        <w:numPr>
          <w:ilvl w:val="0"/>
          <w:numId w:val="11"/>
        </w:numPr>
        <w:tabs>
          <w:tab w:val="num" w:pos="284"/>
        </w:tabs>
        <w:ind w:left="567" w:hanging="567"/>
      </w:pPr>
      <w:bookmarkStart w:name="_Toc191942789" w:id="186"/>
      <w:bookmarkStart w:name="_Toc192083346" w:id="187"/>
      <w:bookmarkStart w:name="_Toc195015442" w:id="188"/>
      <w:bookmarkStart w:name="_Toc198222601" w:id="189"/>
      <w:bookmarkEnd w:id="186"/>
      <w:r>
        <w:t>Department probity and decision-making</w:t>
      </w:r>
      <w:bookmarkEnd w:id="187"/>
      <w:bookmarkEnd w:id="188"/>
      <w:bookmarkEnd w:id="189"/>
    </w:p>
    <w:p w:rsidRPr="00AF0D60" w:rsidR="00683A35" w:rsidP="00683A35" w:rsidRDefault="00683A35" w14:paraId="40B3BBDD" w14:textId="77777777">
      <w:r w:rsidRPr="00AF0D60">
        <w:t xml:space="preserve">The Victorian Government makes every effort to ensure the </w:t>
      </w:r>
      <w:r>
        <w:t xml:space="preserve">EoI </w:t>
      </w:r>
      <w:r w:rsidRPr="00AF0D60">
        <w:t>application and assessment process is fair and undertaken in line with the published program guidelines.</w:t>
      </w:r>
    </w:p>
    <w:p w:rsidRPr="00AF0D60" w:rsidR="00683A35" w:rsidP="00683A35" w:rsidRDefault="00683A35" w14:paraId="4A3ADCB5" w14:textId="2C1F7A19">
      <w:r w:rsidRPr="00AF0D60">
        <w:t xml:space="preserve">Decisions are at the </w:t>
      </w:r>
      <w:r>
        <w:t>discretion of the</w:t>
      </w:r>
      <w:r w:rsidRPr="00AF0D60">
        <w:t xml:space="preserve"> minister and </w:t>
      </w:r>
      <w:r>
        <w:t>the department</w:t>
      </w:r>
      <w:r w:rsidRPr="00AF0D60">
        <w:t>.</w:t>
      </w:r>
    </w:p>
    <w:p w:rsidR="00683A35" w:rsidP="00683A35" w:rsidRDefault="00683A35" w14:paraId="4F31FA46" w14:textId="77777777">
      <w:r w:rsidRPr="00AF0D60">
        <w:t xml:space="preserve">These guidelines may be changed from time to time, </w:t>
      </w:r>
      <w:r>
        <w:t>at</w:t>
      </w:r>
      <w:r w:rsidRPr="00AF0D60">
        <w:t xml:space="preserve"> the discretion of the </w:t>
      </w:r>
      <w:proofErr w:type="gramStart"/>
      <w:r w:rsidRPr="00AF0D60">
        <w:t>department</w:t>
      </w:r>
      <w:proofErr w:type="gramEnd"/>
      <w:r w:rsidRPr="00AF0D60">
        <w:t xml:space="preserve"> and the changes will apply to your application.</w:t>
      </w:r>
    </w:p>
    <w:p w:rsidRPr="002578C1" w:rsidR="00683A35" w:rsidP="00683A35" w:rsidRDefault="00683A35" w14:paraId="4B5B2632" w14:textId="77777777">
      <w:pPr>
        <w:pStyle w:val="Normalnospace"/>
        <w:spacing w:before="120"/>
        <w:rPr>
          <w:rFonts w:asciiTheme="minorHAnsi" w:hAnsiTheme="minorHAnsi" w:cstheme="minorHAnsi"/>
        </w:rPr>
      </w:pPr>
      <w:r w:rsidRPr="00E065C0">
        <w:rPr>
          <w:rFonts w:asciiTheme="minorHAnsi" w:hAnsiTheme="minorHAnsi" w:cstheme="minorHAnsi"/>
          <w:sz w:val="18"/>
          <w:szCs w:val="18"/>
        </w:rPr>
        <w:t>Decisions in recommending and awarding grant funding under this program are at the department discretion. This includes not making any funding available or approving a lesser amount than that applied for.</w:t>
      </w:r>
    </w:p>
    <w:p w:rsidRPr="00AF0D60" w:rsidR="00683A35" w:rsidP="00683A35" w:rsidRDefault="00683A35" w14:paraId="02D5330B" w14:textId="26D90CDF">
      <w:r>
        <w:t>The department</w:t>
      </w:r>
      <w:r w:rsidRPr="00AF0D60">
        <w:t xml:space="preserve"> may request the applicant provide further information should it be necessary to assess an application to the </w:t>
      </w:r>
      <w:r w:rsidR="00B54882">
        <w:t>Skills Solutions Partnership</w:t>
      </w:r>
      <w:r w:rsidR="00A575AB">
        <w:t>s</w:t>
      </w:r>
      <w:r w:rsidRPr="00AF0D60">
        <w:t xml:space="preserve"> policy objectives.</w:t>
      </w:r>
    </w:p>
    <w:p w:rsidR="00683A35" w:rsidP="00683A35" w:rsidRDefault="00683A35" w14:paraId="4813EF88" w14:textId="77777777">
      <w:r w:rsidRPr="00AF0D60">
        <w:t xml:space="preserve">Victorian Government staff are required to act in accord with the Code of Conduct for Victorian Public Sector Employees (Section 61) issued under the </w:t>
      </w:r>
      <w:r w:rsidRPr="00AF0D60">
        <w:rPr>
          <w:i/>
          <w:iCs/>
        </w:rPr>
        <w:t xml:space="preserve">Public Administration Act 2004 </w:t>
      </w:r>
      <w:r w:rsidRPr="00AF0D60">
        <w:t xml:space="preserve">(Vic). This includes an obligation to avoid conflicts of interest wherever possible and declare and manage any conflicts of interest that cannot be avoided. </w:t>
      </w:r>
    </w:p>
    <w:p w:rsidR="00683A35" w:rsidP="00683A35" w:rsidRDefault="00683A35" w14:paraId="3FD919A3" w14:textId="77777777">
      <w:pPr>
        <w:pStyle w:val="Heading1"/>
        <w:numPr>
          <w:ilvl w:val="0"/>
          <w:numId w:val="11"/>
        </w:numPr>
        <w:tabs>
          <w:tab w:val="num" w:pos="284"/>
        </w:tabs>
        <w:ind w:left="567" w:hanging="567"/>
      </w:pPr>
      <w:bookmarkStart w:name="_Toc192083347" w:id="190"/>
      <w:bookmarkStart w:name="_Toc195015443" w:id="191"/>
      <w:bookmarkStart w:name="_Toc198222602" w:id="192"/>
      <w:r>
        <w:t>Applicant conflict of interest</w:t>
      </w:r>
      <w:bookmarkEnd w:id="190"/>
      <w:bookmarkEnd w:id="191"/>
      <w:bookmarkEnd w:id="192"/>
    </w:p>
    <w:p w:rsidR="00683A35" w:rsidP="00683A35" w:rsidRDefault="00683A35" w14:paraId="06B95BE8" w14:textId="77777777">
      <w:r>
        <w:t xml:space="preserve">A conflict of interest arises where a person </w:t>
      </w:r>
      <w:proofErr w:type="gramStart"/>
      <w:r>
        <w:t>makes a decision</w:t>
      </w:r>
      <w:proofErr w:type="gramEnd"/>
      <w:r>
        <w:t xml:space="preserve"> or exercises </w:t>
      </w:r>
      <w:proofErr w:type="gramStart"/>
      <w:r>
        <w:t>a power</w:t>
      </w:r>
      <w:proofErr w:type="gramEnd"/>
      <w:r>
        <w:t xml:space="preserve"> in a way that may be, or may be perceived to be, influenced by either material personal interests (financial or non-financial) or material personal associations. A conflict of interest may arise where an applicant:</w:t>
      </w:r>
    </w:p>
    <w:p w:rsidRPr="00F60F76" w:rsidR="00683A35" w:rsidP="00683A35" w:rsidRDefault="00683A35" w14:paraId="10079705" w14:textId="77777777">
      <w:pPr>
        <w:pStyle w:val="ListParagraph"/>
        <w:numPr>
          <w:ilvl w:val="0"/>
          <w:numId w:val="18"/>
        </w:numPr>
        <w:rPr>
          <w:sz w:val="18"/>
          <w:szCs w:val="18"/>
        </w:rPr>
      </w:pPr>
      <w:r w:rsidRPr="00F60F76">
        <w:rPr>
          <w:sz w:val="18"/>
          <w:szCs w:val="18"/>
        </w:rPr>
        <w:t>Has a professional, commercial, or personal relationship with a party who is able to, or may be perceived to, influence the application assessment process, such as a Victorian Government staff member</w:t>
      </w:r>
    </w:p>
    <w:p w:rsidRPr="00F60F76" w:rsidR="00683A35" w:rsidP="00683A35" w:rsidRDefault="00683A35" w14:paraId="0E395617" w14:textId="77777777">
      <w:pPr>
        <w:pStyle w:val="ListParagraph"/>
        <w:numPr>
          <w:ilvl w:val="0"/>
          <w:numId w:val="18"/>
        </w:numPr>
        <w:rPr>
          <w:sz w:val="18"/>
          <w:szCs w:val="18"/>
        </w:rPr>
      </w:pPr>
      <w:r w:rsidRPr="00F60F76">
        <w:rPr>
          <w:sz w:val="18"/>
          <w:szCs w:val="18"/>
        </w:rPr>
        <w:t>Has a relationship with, or interest in, an organisation which is likely to interfere with or restrict the applicant from carrying out the proposed activities fairly and independently.</w:t>
      </w:r>
    </w:p>
    <w:p w:rsidR="00683A35" w:rsidP="00683A35" w:rsidRDefault="00683A35" w14:paraId="48A85778" w14:textId="77777777">
      <w:r>
        <w:t xml:space="preserve">Applicants must advise the department of any actual, potential, or perceived conflicts of interest relating to a project for which it has applied for funding.   </w:t>
      </w:r>
    </w:p>
    <w:p w:rsidR="00683A35" w:rsidP="00683A35" w:rsidRDefault="00683A35" w14:paraId="7D306963" w14:textId="77777777">
      <w:pPr>
        <w:pStyle w:val="Heading1"/>
        <w:numPr>
          <w:ilvl w:val="0"/>
          <w:numId w:val="11"/>
        </w:numPr>
        <w:tabs>
          <w:tab w:val="num" w:pos="284"/>
        </w:tabs>
        <w:ind w:left="567" w:hanging="567"/>
      </w:pPr>
      <w:bookmarkStart w:name="_Toc192083348" w:id="193"/>
      <w:bookmarkStart w:name="_Toc195015444" w:id="194"/>
      <w:bookmarkStart w:name="_Toc120888262" w:id="195"/>
      <w:bookmarkStart w:name="_Toc120888989" w:id="196"/>
      <w:bookmarkStart w:name="_Toc198222603" w:id="197"/>
      <w:r>
        <w:t>No right of appeal</w:t>
      </w:r>
      <w:bookmarkEnd w:id="193"/>
      <w:bookmarkEnd w:id="194"/>
      <w:bookmarkEnd w:id="197"/>
    </w:p>
    <w:bookmarkEnd w:id="195"/>
    <w:bookmarkEnd w:id="196"/>
    <w:p w:rsidR="00683A35" w:rsidP="00683A35" w:rsidRDefault="00683A35" w14:paraId="4547F027" w14:textId="77777777">
      <w:r>
        <w:t>A decision in relation to an application is not subject to review or appeal of any kind. Applicants may request feedback from the department on their application.</w:t>
      </w:r>
      <w:bookmarkStart w:name="_Hlk68091071" w:id="198"/>
    </w:p>
    <w:p w:rsidR="00683A35" w:rsidP="00683A35" w:rsidRDefault="00683A35" w14:paraId="73D4E54D" w14:textId="77777777">
      <w:pPr>
        <w:pStyle w:val="Heading1"/>
        <w:numPr>
          <w:ilvl w:val="0"/>
          <w:numId w:val="11"/>
        </w:numPr>
        <w:tabs>
          <w:tab w:val="num" w:pos="284"/>
        </w:tabs>
        <w:ind w:left="567" w:hanging="567"/>
      </w:pPr>
      <w:bookmarkStart w:name="_Toc192083349" w:id="199"/>
      <w:r w:rsidRPr="007547F4">
        <w:t xml:space="preserve"> </w:t>
      </w:r>
      <w:bookmarkStart w:name="_Toc195015445" w:id="200"/>
      <w:bookmarkStart w:name="_Toc198222604" w:id="201"/>
      <w:r>
        <w:t>Complaints</w:t>
      </w:r>
      <w:bookmarkEnd w:id="199"/>
      <w:bookmarkEnd w:id="200"/>
      <w:bookmarkEnd w:id="201"/>
    </w:p>
    <w:p w:rsidRPr="00185A20" w:rsidR="00683A35" w:rsidP="00683A35" w:rsidRDefault="00683A35" w14:paraId="496DB2B5" w14:textId="77777777">
      <w:r w:rsidRPr="00185A20">
        <w:t xml:space="preserve">If an applicant wants to lodge a complaint or provide feedback to the department about the process for a grant application, requests can be made via this online </w:t>
      </w:r>
      <w:hyperlink w:history="1" r:id="rId25">
        <w:r w:rsidRPr="00185A20">
          <w:rPr>
            <w:rStyle w:val="Hyperlink"/>
          </w:rPr>
          <w:t>form</w:t>
        </w:r>
      </w:hyperlink>
      <w:r w:rsidRPr="00185A20">
        <w:t>, by sending a written request to</w:t>
      </w:r>
      <w:r>
        <w:t xml:space="preserve"> </w:t>
      </w:r>
      <w:hyperlink w:history="1" r:id="rId26">
        <w:r>
          <w:rPr>
            <w:rStyle w:val="Hyperlink"/>
          </w:rPr>
          <w:t>skillssolutions@ecodev.vic.gov.au</w:t>
        </w:r>
      </w:hyperlink>
      <w:r>
        <w:t>.</w:t>
      </w:r>
    </w:p>
    <w:p w:rsidRPr="00185A20" w:rsidR="00683A35" w:rsidP="00683A35" w:rsidRDefault="00683A35" w14:paraId="106DADC9" w14:textId="77777777">
      <w:r w:rsidRPr="00185A20">
        <w:t xml:space="preserve">Requests can be made in relation to the application process and adherence to these guidelines. </w:t>
      </w:r>
      <w:proofErr w:type="gramStart"/>
      <w:r w:rsidRPr="00185A20">
        <w:t>Re-assessment</w:t>
      </w:r>
      <w:proofErr w:type="gramEnd"/>
      <w:r w:rsidRPr="00185A20">
        <w:t xml:space="preserve"> of an application or overturning of a funding decision for a merit-based </w:t>
      </w:r>
      <w:proofErr w:type="gramStart"/>
      <w:r w:rsidRPr="00185A20">
        <w:t>grant,</w:t>
      </w:r>
      <w:proofErr w:type="gramEnd"/>
      <w:r w:rsidRPr="00185A20">
        <w:t xml:space="preserve"> will not be considered through the complaints process.</w:t>
      </w:r>
    </w:p>
    <w:p w:rsidRPr="00185A20" w:rsidR="00683A35" w:rsidP="00683A35" w:rsidRDefault="00683A35" w14:paraId="5AB0BE4D" w14:textId="77777777">
      <w:r w:rsidRPr="00185A20">
        <w:t>Once your complaint has been received by the department, it will be acknowledged within 2 working days and provided to the review team to be resolved.</w:t>
      </w:r>
    </w:p>
    <w:p w:rsidR="00683A35" w:rsidP="00683A35" w:rsidRDefault="00683A35" w14:paraId="49817859" w14:textId="77777777">
      <w:r w:rsidRPr="00185A20">
        <w:t>Your complaint will be resolved within 28 business days unless further investigation is required. If further investigation is required, you may be contacted by phone or email asking for additional information.</w:t>
      </w:r>
    </w:p>
    <w:p w:rsidR="00683A35" w:rsidP="00683A35" w:rsidRDefault="00683A35" w14:paraId="06F2C926" w14:textId="77777777">
      <w:pPr>
        <w:pStyle w:val="Heading1"/>
        <w:numPr>
          <w:ilvl w:val="0"/>
          <w:numId w:val="11"/>
        </w:numPr>
        <w:ind w:left="567" w:hanging="567"/>
      </w:pPr>
      <w:bookmarkStart w:name="_Toc81578644" w:id="202"/>
      <w:bookmarkStart w:name="_Toc81557431" w:id="203"/>
      <w:bookmarkStart w:name="_Toc69460432" w:id="204"/>
      <w:bookmarkStart w:name="_Toc69127815" w:id="205"/>
      <w:bookmarkStart w:name="_Toc120888269" w:id="206"/>
      <w:bookmarkStart w:name="_Toc120888996" w:id="207"/>
      <w:bookmarkStart w:name="_Toc192083350" w:id="208"/>
      <w:bookmarkStart w:name="_Toc195015446" w:id="209"/>
      <w:bookmarkStart w:name="_Toc198222605" w:id="210"/>
      <w:bookmarkEnd w:id="198"/>
      <w:r>
        <w:t xml:space="preserve">Further </w:t>
      </w:r>
      <w:bookmarkEnd w:id="202"/>
      <w:bookmarkEnd w:id="203"/>
      <w:bookmarkEnd w:id="204"/>
      <w:bookmarkEnd w:id="205"/>
      <w:bookmarkEnd w:id="206"/>
      <w:bookmarkEnd w:id="207"/>
      <w:bookmarkEnd w:id="208"/>
      <w:r>
        <w:t>information</w:t>
      </w:r>
      <w:bookmarkEnd w:id="209"/>
      <w:bookmarkEnd w:id="210"/>
      <w:r>
        <w:t xml:space="preserve"> </w:t>
      </w:r>
    </w:p>
    <w:p w:rsidR="00683A35" w:rsidP="00683A35" w:rsidRDefault="00683A35" w14:paraId="2B1B6FFA" w14:textId="77777777">
      <w:r w:rsidRPr="4D9649E7">
        <w:t xml:space="preserve">Further information can be found </w:t>
      </w:r>
      <w:r>
        <w:t>on the SSP website</w:t>
      </w:r>
      <w:r w:rsidRPr="4D9649E7">
        <w:t xml:space="preserve">: </w:t>
      </w:r>
      <w:hyperlink r:id="rId27">
        <w:r w:rsidRPr="4D9649E7">
          <w:rPr>
            <w:rStyle w:val="Hyperlink"/>
          </w:rPr>
          <w:t>www.business.vic.gov.au/ssp</w:t>
        </w:r>
      </w:hyperlink>
      <w:r>
        <w:t>.</w:t>
      </w:r>
    </w:p>
    <w:p w:rsidR="00683A35" w:rsidP="00683A35" w:rsidRDefault="00683A35" w14:paraId="56A39400" w14:textId="77777777">
      <w:r>
        <w:t xml:space="preserve">Details of online information sessions will be published on the website. </w:t>
      </w:r>
    </w:p>
    <w:p w:rsidR="003F152E" w:rsidP="00E112FB" w:rsidRDefault="00683A35" w14:paraId="44127C65" w14:textId="04838D14">
      <w:r>
        <w:t xml:space="preserve">For email inquiries relating to the </w:t>
      </w:r>
      <w:r w:rsidR="00BA1DC2">
        <w:t>program</w:t>
      </w:r>
      <w:r>
        <w:t xml:space="preserve">, email </w:t>
      </w:r>
      <w:hyperlink w:history="1" r:id="rId28">
        <w:r>
          <w:rPr>
            <w:rStyle w:val="Hyperlink"/>
          </w:rPr>
          <w:t>skillssolutions@ecodev.vic.gov.au</w:t>
        </w:r>
      </w:hyperlink>
      <w:r>
        <w:t>.</w:t>
      </w:r>
    </w:p>
    <w:sectPr w:rsidR="003F152E" w:rsidSect="002D0D0D">
      <w:headerReference w:type="even" r:id="rId29"/>
      <w:headerReference w:type="default" r:id="rId30"/>
      <w:footerReference w:type="even" r:id="rId31"/>
      <w:footerReference w:type="default" r:id="rId32"/>
      <w:headerReference w:type="first" r:id="rId33"/>
      <w:footerReference w:type="first" r:id="rId34"/>
      <w:type w:val="oddPage"/>
      <w:pgSz w:w="11906" w:h="16838" w:orient="portrait" w:code="9"/>
      <w:pgMar w:top="698" w:right="1361" w:bottom="1135" w:left="1276"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104" w:rsidP="00123BB4" w:rsidRDefault="00B91104" w14:paraId="2D7ABF2C" w14:textId="77777777">
      <w:r>
        <w:separator/>
      </w:r>
    </w:p>
  </w:endnote>
  <w:endnote w:type="continuationSeparator" w:id="0">
    <w:p w:rsidR="00B91104" w:rsidP="00123BB4" w:rsidRDefault="00B91104" w14:paraId="28CD1B2E" w14:textId="77777777">
      <w:r>
        <w:continuationSeparator/>
      </w:r>
    </w:p>
  </w:endnote>
  <w:endnote w:type="continuationNotice" w:id="1">
    <w:p w:rsidR="00B91104" w:rsidRDefault="00B91104" w14:paraId="78A6A0F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8770F3" w14:paraId="7D1DBCDB" w14:textId="77777777">
    <w:pPr>
      <w:pStyle w:val="Footer"/>
      <w:rPr>
        <w:rStyle w:val="PageNumber"/>
      </w:rPr>
    </w:pPr>
    <w:r>
      <w:rPr>
        <w:noProof/>
      </w:rPr>
      <mc:AlternateContent>
        <mc:Choice Requires="wps">
          <w:drawing>
            <wp:inline distT="0" distB="0" distL="0" distR="0" wp14:anchorId="48305037" wp14:editId="0082286C">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770F3" w:rsidR="008770F3" w:rsidRDefault="008770F3" w14:paraId="23C6FFE6" w14:textId="77777777">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w14:anchorId="1C671B1C">
            <v:shapetype id="_x0000_t202" coordsize="21600,21600" o:spt="202" path="m,l,21600r21600,l21600,xe" w14:anchorId="48305037">
              <v:stroke joinstyle="miter"/>
              <v:path gradientshapeok="t" o:connecttype="rect"/>
            </v:shapetype>
            <v:shape id="Text Box 122"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v:textbox style="mso-fit-shape-to-text:t" inset="0,0,0,0">
                <w:txbxContent>
                  <w:p w:rsidRPr="008770F3" w:rsidR="008770F3" w:rsidRDefault="008770F3" w14:paraId="08CE8BEA" w14:textId="77777777">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rsidR="00A976CE" w:rsidP="00123BB4" w:rsidRDefault="00A976CE" w14:paraId="78E31F68"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76CE" w:rsidP="00123BB4" w:rsidRDefault="00A976CE" w14:paraId="3C38D0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8770F3" w14:paraId="046E56A3" w14:textId="77777777">
    <w:pPr>
      <w:pStyle w:val="Footer"/>
    </w:pPr>
    <w:r>
      <w:rPr>
        <w:noProof/>
      </w:rPr>
      <mc:AlternateContent>
        <mc:Choice Requires="wps">
          <w:drawing>
            <wp:inline distT="0" distB="0" distL="0" distR="0" wp14:anchorId="1C5573EE" wp14:editId="154D29E3">
              <wp:extent cx="443865" cy="443865"/>
              <wp:effectExtent l="0" t="0" r="18415" b="8890"/>
              <wp:docPr id="123" name="Text Box 1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770F3" w:rsidR="008770F3" w:rsidRDefault="008770F3" w14:paraId="4047413B" w14:textId="77777777">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w14:anchorId="345CCC60">
            <v:shapetype id="_x0000_t202" coordsize="21600,21600" o:spt="202" path="m,l,21600r21600,l21600,xe" w14:anchorId="1C5573EE">
              <v:stroke joinstyle="miter"/>
              <v:path gradientshapeok="t" o:connecttype="rect"/>
            </v:shapetype>
            <v:shape id="Text Box 123"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v:textbox style="mso-fit-shape-to-text:t" inset="0,0,0,0">
                <w:txbxContent>
                  <w:p w:rsidRPr="008770F3" w:rsidR="008770F3" w:rsidRDefault="008770F3" w14:paraId="2CCFEE10" w14:textId="77777777">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A976CE" w:rsidP="00A976CE" w:rsidRDefault="009A1073" w14:paraId="2E14AAC6" w14:textId="6B366E58">
    <w:pPr>
      <w:pStyle w:val="Footer"/>
      <w:jc w:val="left"/>
    </w:pPr>
    <w:r w:rsidRPr="00DD06C8">
      <w:rPr>
        <w:noProof/>
      </w:rPr>
      <w:drawing>
        <wp:anchor distT="0" distB="0" distL="114300" distR="114300" simplePos="0" relativeHeight="251658244" behindDoc="1" locked="0" layoutInCell="1" allowOverlap="1" wp14:anchorId="7337A347" wp14:editId="78C3488D">
          <wp:simplePos x="0" y="0"/>
          <wp:positionH relativeFrom="column">
            <wp:posOffset>-3440430</wp:posOffset>
          </wp:positionH>
          <wp:positionV relativeFrom="paragraph">
            <wp:posOffset>-4832795</wp:posOffset>
          </wp:positionV>
          <wp:extent cx="9286487" cy="6196384"/>
          <wp:effectExtent l="0" t="0" r="0" b="0"/>
          <wp:wrapNone/>
          <wp:docPr id="5" name="Picture 4" descr="A person pointing at a computer screen&#10;&#10;AI-generated content may be incorrect.">
            <a:extLst xmlns:a="http://schemas.openxmlformats.org/drawingml/2006/main">
              <a:ext uri="{FF2B5EF4-FFF2-40B4-BE49-F238E27FC236}">
                <a16:creationId xmlns:a16="http://schemas.microsoft.com/office/drawing/2014/main" id="{2B81D934-24E7-39D1-A897-EC3FD67AB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erson pointing at a computer screen&#10;&#10;AI-generated content may be incorrect.">
                    <a:extLst>
                      <a:ext uri="{FF2B5EF4-FFF2-40B4-BE49-F238E27FC236}">
                        <a16:creationId xmlns:a16="http://schemas.microsoft.com/office/drawing/2014/main" id="{2B81D934-24E7-39D1-A897-EC3FD67AB5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86487" cy="61963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rsidR="003F152E" w:rsidP="00123BB4" w:rsidRDefault="003F152E" w14:paraId="771FE5F6"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6749C" w:rsidP="00123BB4" w:rsidRDefault="00E6749C" w14:paraId="1DC60E92" w14:textId="77777777">
    <w:pPr>
      <w:pStyle w:val="Footer"/>
    </w:pPr>
    <w:r>
      <w:rPr>
        <w:noProof/>
      </w:rPr>
      <mc:AlternateContent>
        <mc:Choice Requires="wps">
          <w:drawing>
            <wp:inline distT="0" distB="0" distL="0" distR="0" wp14:anchorId="4B9B9A75" wp14:editId="2B814FC6">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6749C" w:rsidR="00E6749C" w:rsidP="00123BB4" w:rsidRDefault="00E6749C" w14:paraId="6F2147FD" w14:textId="77777777">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w14:anchorId="1C07D119">
            <v:shapetype id="_x0000_t202" coordsize="21600,21600" o:spt="202" path="m,l,21600r21600,l21600,xe" w14:anchorId="4B9B9A75">
              <v:stroke joinstyle="miter"/>
              <v:path gradientshapeok="t" o:connecttype="rect"/>
            </v:shapetype>
            <v:shape id="Text Box 7"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E6749C" w:rsidR="00E6749C" w:rsidP="00123BB4" w:rsidRDefault="00E6749C" w14:paraId="171AAEBA" w14:textId="77777777">
                    <w:pPr>
                      <w:rPr>
                        <w:noProof/>
                      </w:rPr>
                    </w:pPr>
                    <w:r w:rsidRPr="00E6749C">
                      <w:rPr>
                        <w:noProof/>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472A" w:rsidRDefault="00D3472A" w14:paraId="2808A761" w14:textId="77777777">
    <w:pPr>
      <w:pStyle w:val="Footer"/>
      <w:tabs>
        <w:tab w:val="clear" w:pos="4513"/>
        <w:tab w:val="center" w:pos="4578"/>
      </w:tabs>
      <w:spacing w:after="0"/>
      <w:rPr>
        <w:rStyle w:val="PageNumber"/>
      </w:rPr>
    </w:pPr>
  </w:p>
  <w:tbl>
    <w:tblPr>
      <w:tblStyle w:val="TableGrid"/>
      <w:tblW w:w="10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Pr="00FB0DEA" w:rsidR="00000000" w14:paraId="3241577C" w14:textId="77777777">
              <w:tc>
                <w:tcPr>
                  <w:tcW w:w="3402" w:type="dxa"/>
                  <w:vAlign w:val="center"/>
                </w:tcPr>
                <w:p w:rsidRPr="005723C8" w:rsidR="00D3472A" w:rsidRDefault="004F57E1" w14:paraId="6F09FE57" w14:textId="17BB871B">
                  <w:pPr>
                    <w:pStyle w:val="Footer"/>
                    <w:spacing w:after="0"/>
                    <w:jc w:val="left"/>
                  </w:pPr>
                  <w:r>
                    <w:fldChar w:fldCharType="begin"/>
                  </w:r>
                  <w:r>
                    <w:instrText>STYLEREF  Title  \* MERGEFORMAT</w:instrText>
                  </w:r>
                  <w:r>
                    <w:fldChar w:fldCharType="separate"/>
                  </w:r>
                  <w:r w:rsidR="00E04AD9">
                    <w:rPr>
                      <w:noProof/>
                    </w:rPr>
                    <w:t>Skills Solutions Partnerships</w:t>
                  </w:r>
                  <w:r>
                    <w:fldChar w:fldCharType="end"/>
                  </w:r>
                  <w:r w:rsidR="004C7719">
                    <w:rPr>
                      <w:noProof/>
                    </w:rPr>
                    <w:br/>
                  </w:r>
                  <w:r w:rsidR="004C7719">
                    <w:rPr>
                      <w:noProof/>
                    </w:rPr>
                    <w:t>Round 2</w:t>
                  </w:r>
                  <w:r w:rsidR="0061622D">
                    <w:rPr>
                      <w:noProof/>
                    </w:rPr>
                    <w:t>, May 2025</w:t>
                  </w:r>
                </w:p>
              </w:tc>
              <w:tc>
                <w:tcPr>
                  <w:tcW w:w="2410" w:type="dxa"/>
                  <w:vAlign w:val="center"/>
                </w:tcPr>
                <w:p w:rsidRPr="005723C8" w:rsidR="00D3472A" w:rsidRDefault="00D3472A" w14:paraId="6D6F4218" w14:textId="267CE5FF">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E04AD9">
                    <w:rPr>
                      <w:rStyle w:val="PageNumber"/>
                      <w:noProof/>
                    </w:rPr>
                    <w:t>8</w:t>
                  </w:r>
                  <w:r>
                    <w:rPr>
                      <w:rStyle w:val="PageNumber"/>
                    </w:rPr>
                    <w:fldChar w:fldCharType="end"/>
                  </w:r>
                </w:p>
              </w:tc>
              <w:tc>
                <w:tcPr>
                  <w:tcW w:w="4211" w:type="dxa"/>
                </w:tcPr>
                <w:p w:rsidRPr="00FB0DEA" w:rsidR="00D3472A" w:rsidRDefault="00D3472A" w14:paraId="60478189" w14:textId="77777777">
                  <w:pPr>
                    <w:pStyle w:val="Footer"/>
                    <w:spacing w:after="0"/>
                    <w:jc w:val="right"/>
                  </w:pPr>
                  <w:r w:rsidRPr="00EE5398">
                    <w:rPr>
                      <w:noProof/>
                      <w:lang w:val="en-GB" w:eastAsia="en-GB"/>
                    </w:rPr>
                    <w:drawing>
                      <wp:inline distT="0" distB="0" distL="0" distR="0" wp14:anchorId="1ADE2D88" wp14:editId="588582A3">
                        <wp:extent cx="1335600" cy="402043"/>
                        <wp:effectExtent l="0" t="0" r="0" b="0"/>
                        <wp:docPr id="633920415" name="Picture 63392041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rsidRPr="005723C8" w:rsidR="00D3472A" w:rsidRDefault="00D3472A" w14:paraId="0FC60D69" w14:textId="77777777">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472A" w:rsidRDefault="00D3472A" w14:paraId="5C644070" w14:textId="77777777">
    <w:pPr>
      <w:pStyle w:val="Footer"/>
      <w:tabs>
        <w:tab w:val="clear" w:pos="4513"/>
        <w:tab w:val="center" w:pos="4578"/>
      </w:tabs>
      <w:spacing w:after="0"/>
      <w:rPr>
        <w:rStyle w:val="PageNumber"/>
      </w:rPr>
    </w:pPr>
  </w:p>
  <w:tbl>
    <w:tblPr>
      <w:tblStyle w:val="TableGrid"/>
      <w:tblW w:w="10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Pr="00FB0DEA" w:rsidR="00000000" w14:paraId="3771BDC4" w14:textId="77777777">
              <w:tc>
                <w:tcPr>
                  <w:tcW w:w="3402" w:type="dxa"/>
                  <w:vAlign w:val="center"/>
                </w:tcPr>
                <w:p w:rsidR="00D3472A" w:rsidRDefault="00D3472A" w14:paraId="0D08F8A2" w14:textId="77777777">
                  <w:pPr>
                    <w:pStyle w:val="Footer"/>
                    <w:tabs>
                      <w:tab w:val="center" w:pos="4578"/>
                    </w:tabs>
                    <w:spacing w:after="0"/>
                    <w:jc w:val="left"/>
                  </w:pPr>
                  <w:r>
                    <w:t>Skills Solutions Partnerships</w:t>
                  </w:r>
                </w:p>
                <w:p w:rsidRPr="005723C8" w:rsidR="00D3472A" w:rsidRDefault="00D3472A" w14:paraId="2C372091" w14:textId="77777777">
                  <w:pPr>
                    <w:pStyle w:val="Footer"/>
                    <w:spacing w:after="0"/>
                    <w:jc w:val="left"/>
                  </w:pPr>
                  <w:r>
                    <w:t>EoI Guidelines – May 2025</w:t>
                  </w:r>
                </w:p>
              </w:tc>
              <w:tc>
                <w:tcPr>
                  <w:tcW w:w="2410" w:type="dxa"/>
                  <w:vAlign w:val="center"/>
                </w:tcPr>
                <w:p w:rsidRPr="005723C8" w:rsidR="00D3472A" w:rsidRDefault="00D3472A" w14:paraId="59E9199D" w14:textId="4B9CDB95">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2</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D6687C">
                    <w:rPr>
                      <w:rStyle w:val="PageNumber"/>
                      <w:noProof/>
                    </w:rPr>
                    <w:t>9</w:t>
                  </w:r>
                  <w:r>
                    <w:rPr>
                      <w:rStyle w:val="PageNumber"/>
                    </w:rPr>
                    <w:fldChar w:fldCharType="end"/>
                  </w:r>
                </w:p>
              </w:tc>
              <w:tc>
                <w:tcPr>
                  <w:tcW w:w="4211" w:type="dxa"/>
                </w:tcPr>
                <w:p w:rsidRPr="00FB0DEA" w:rsidR="00D3472A" w:rsidRDefault="00D3472A" w14:paraId="5E888C0D" w14:textId="77777777">
                  <w:pPr>
                    <w:pStyle w:val="Footer"/>
                    <w:spacing w:after="0"/>
                    <w:jc w:val="right"/>
                  </w:pPr>
                  <w:r w:rsidRPr="00EE5398">
                    <w:rPr>
                      <w:noProof/>
                      <w:lang w:val="en-GB" w:eastAsia="en-GB"/>
                    </w:rPr>
                    <w:drawing>
                      <wp:inline distT="0" distB="0" distL="0" distR="0" wp14:anchorId="0979B92F" wp14:editId="1DC1FB6B">
                        <wp:extent cx="1335600" cy="402043"/>
                        <wp:effectExtent l="0" t="0" r="0" b="0"/>
                        <wp:docPr id="1287910356" name="Picture 128791035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rsidRPr="005723C8" w:rsidR="00D3472A" w:rsidRDefault="00D3472A" w14:paraId="2189E963" w14:textId="77777777">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104" w:rsidP="00123BB4" w:rsidRDefault="00B91104" w14:paraId="7195877B" w14:textId="77777777">
      <w:r>
        <w:separator/>
      </w:r>
    </w:p>
  </w:footnote>
  <w:footnote w:type="continuationSeparator" w:id="0">
    <w:p w:rsidR="00B91104" w:rsidP="00123BB4" w:rsidRDefault="00B91104" w14:paraId="6A9FAB17" w14:textId="77777777">
      <w:r>
        <w:continuationSeparator/>
      </w:r>
    </w:p>
  </w:footnote>
  <w:footnote w:type="continuationNotice" w:id="1">
    <w:p w:rsidR="00B91104" w:rsidRDefault="00B91104" w14:paraId="0B4E330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8770F3" w14:paraId="414C6484" w14:textId="77777777">
    <w:pPr>
      <w:pStyle w:val="Header"/>
    </w:pPr>
    <w:r>
      <w:rPr>
        <w:noProof/>
      </w:rPr>
      <mc:AlternateContent>
        <mc:Choice Requires="wps">
          <w:drawing>
            <wp:inline distT="0" distB="0" distL="0" distR="0" wp14:anchorId="3C242A58" wp14:editId="52795027">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770F3" w:rsidR="008770F3" w:rsidRDefault="008770F3" w14:paraId="1B782707" w14:textId="77777777">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w14:anchorId="773B6D33">
            <v:shapetype id="_x0000_t202" coordsize="21600,21600" o:spt="202" path="m,l,21600r21600,l21600,xe" w14:anchorId="3C242A58">
              <v:stroke joinstyle="miter"/>
              <v:path gradientshapeok="t" o:connecttype="rect"/>
            </v:shapetype>
            <v:shape id="Text Box 110"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v:textbox style="mso-fit-shape-to-text:t" inset="0,0,0,0">
                <w:txbxContent>
                  <w:p w:rsidRPr="008770F3" w:rsidR="008770F3" w:rsidRDefault="008770F3" w14:paraId="17D1F485" w14:textId="77777777">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A976CE" w:rsidP="00123BB4" w:rsidRDefault="008770F3" w14:paraId="11DD3F66" w14:textId="77777777">
    <w:pPr>
      <w:pStyle w:val="Header"/>
    </w:pPr>
    <w:r>
      <w:rPr>
        <w:noProof/>
      </w:rPr>
      <mc:AlternateContent>
        <mc:Choice Requires="wps">
          <w:drawing>
            <wp:inline distT="0" distB="0" distL="0" distR="0" wp14:anchorId="1304CE60" wp14:editId="3A6DE30F">
              <wp:extent cx="443865" cy="443865"/>
              <wp:effectExtent l="0" t="0" r="18415" b="8890"/>
              <wp:docPr id="111" name="Text Box 1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770F3" w:rsidR="008770F3" w:rsidRDefault="008770F3" w14:paraId="5BA1EE79" w14:textId="77777777">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w14:anchorId="08DA9039">
            <v:shapetype id="_x0000_t202" coordsize="21600,21600" o:spt="202" path="m,l,21600r21600,l21600,xe" w14:anchorId="1304CE60">
              <v:stroke joinstyle="miter"/>
              <v:path gradientshapeok="t" o:connecttype="rect"/>
            </v:shapetype>
            <v:shape id="Text Box 111"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v:textbox style="mso-fit-shape-to-text:t" inset="0,0,0,0">
                <w:txbxContent>
                  <w:p w:rsidRPr="008770F3" w:rsidR="008770F3" w:rsidRDefault="008770F3" w14:paraId="09E77742" w14:textId="77777777">
                    <w:pPr>
                      <w:rPr>
                        <w:rFonts w:eastAsia="Arial"/>
                        <w:sz w:val="24"/>
                        <w:szCs w:val="24"/>
                      </w:rPr>
                    </w:pPr>
                    <w:r w:rsidRPr="008770F3">
                      <w:rPr>
                        <w:rFonts w:eastAsia="Arial"/>
                        <w:sz w:val="24"/>
                        <w:szCs w:val="24"/>
                      </w:rPr>
                      <w:t>OFFICIAL</w:t>
                    </w:r>
                  </w:p>
                </w:txbxContent>
              </v:textbox>
              <w10:anchorlock/>
            </v:shape>
          </w:pict>
        </mc:Fallback>
      </mc:AlternateContent>
    </w:r>
    <w:r w:rsidR="00A976CE">
      <w:rPr>
        <w:noProof/>
      </w:rPr>
      <w:drawing>
        <wp:anchor distT="0" distB="0" distL="114300" distR="114300" simplePos="0" relativeHeight="251658241" behindDoc="1" locked="1" layoutInCell="1" allowOverlap="1" wp14:anchorId="24AC9A68" wp14:editId="0CAC4719">
          <wp:simplePos x="0" y="0"/>
          <wp:positionH relativeFrom="page">
            <wp:align>left</wp:align>
          </wp:positionH>
          <wp:positionV relativeFrom="page">
            <wp:align>top</wp:align>
          </wp:positionV>
          <wp:extent cx="7553325" cy="10684510"/>
          <wp:effectExtent l="0" t="0" r="9525" b="2540"/>
          <wp:wrapNone/>
          <wp:docPr id="1604425608" name="Picture 1604425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976CE" w:rsidP="00123BB4" w:rsidRDefault="009406AA" w14:paraId="11BA9E0C" w14:textId="70F1116D">
    <w:pPr>
      <w:pStyle w:val="Header"/>
    </w:pPr>
    <w:r>
      <w:rPr>
        <w:noProof/>
      </w:rPr>
      <w:drawing>
        <wp:anchor distT="0" distB="0" distL="114300" distR="114300" simplePos="0" relativeHeight="251658240" behindDoc="0" locked="1" layoutInCell="1" allowOverlap="1" wp14:anchorId="303F9FED" wp14:editId="2FE4CEA7">
          <wp:simplePos x="0" y="0"/>
          <wp:positionH relativeFrom="page">
            <wp:posOffset>10160</wp:posOffset>
          </wp:positionH>
          <wp:positionV relativeFrom="page">
            <wp:posOffset>46990</wp:posOffset>
          </wp:positionV>
          <wp:extent cx="7552690" cy="10683875"/>
          <wp:effectExtent l="0" t="0" r="0" b="3175"/>
          <wp:wrapNone/>
          <wp:docPr id="74238286" name="Picture 74238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690"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6749C" w:rsidP="00123BB4" w:rsidRDefault="00E6749C" w14:paraId="6AD3B842" w14:textId="77777777">
    <w:pPr>
      <w:pStyle w:val="Header"/>
    </w:pPr>
    <w:r>
      <w:rPr>
        <w:noProof/>
      </w:rPr>
      <mc:AlternateContent>
        <mc:Choice Requires="wps">
          <w:drawing>
            <wp:inline distT="0" distB="0" distL="0" distR="0" wp14:anchorId="0B22AFCD" wp14:editId="4CBEF1B0">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6749C" w:rsidR="00E6749C" w:rsidP="00123BB4" w:rsidRDefault="00E6749C" w14:paraId="4DA93349" w14:textId="77777777">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w14:anchorId="4943FCF3">
            <v:shapetype id="_x0000_t202" coordsize="21600,21600" o:spt="202" path="m,l,21600r21600,l21600,xe" w14:anchorId="0B22AFCD">
              <v:stroke joinstyle="miter"/>
              <v:path gradientshapeok="t" o:connecttype="rect"/>
            </v:shapetype>
            <v:shape id="Text Box 4"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E6749C" w:rsidR="00E6749C" w:rsidP="00123BB4" w:rsidRDefault="00E6749C" w14:paraId="75F360E3" w14:textId="77777777">
                    <w:pPr>
                      <w:rPr>
                        <w:noProof/>
                      </w:rPr>
                    </w:pPr>
                    <w:r w:rsidRPr="00E6749C">
                      <w:rPr>
                        <w:noProof/>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96E3D" w:rsidRDefault="00596E3D" w14:paraId="4BF768FF" w14:textId="77777777">
    <w:pPr>
      <w:pStyle w:val="Header"/>
      <w:spacing w:after="1320"/>
    </w:pPr>
    <w:r>
      <w:rPr>
        <w:noProof/>
      </w:rPr>
      <w:drawing>
        <wp:anchor distT="0" distB="0" distL="114300" distR="114300" simplePos="0" relativeHeight="251658242" behindDoc="1" locked="1" layoutInCell="1" allowOverlap="1" wp14:anchorId="544AB8D7" wp14:editId="51A1EA05">
          <wp:simplePos x="0" y="0"/>
          <wp:positionH relativeFrom="page">
            <wp:align>left</wp:align>
          </wp:positionH>
          <wp:positionV relativeFrom="page">
            <wp:align>top</wp:align>
          </wp:positionV>
          <wp:extent cx="7553325" cy="9703435"/>
          <wp:effectExtent l="0" t="0" r="0" b="0"/>
          <wp:wrapNone/>
          <wp:docPr id="967258192" name="Picture 967258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6749C" w:rsidRDefault="004A05A1" w14:paraId="7BE957F6" w14:textId="77777777">
    <w:pPr>
      <w:pStyle w:val="Header"/>
    </w:pPr>
    <w:r>
      <w:rPr>
        <w:noProof/>
      </w:rPr>
      <w:drawing>
        <wp:anchor distT="0" distB="0" distL="114300" distR="114300" simplePos="0" relativeHeight="251658243" behindDoc="1" locked="1" layoutInCell="1" allowOverlap="1" wp14:anchorId="14F184F4" wp14:editId="10864109">
          <wp:simplePos x="0" y="0"/>
          <wp:positionH relativeFrom="page">
            <wp:align>left</wp:align>
          </wp:positionH>
          <wp:positionV relativeFrom="page">
            <wp:align>top</wp:align>
          </wp:positionV>
          <wp:extent cx="7552055" cy="9564370"/>
          <wp:effectExtent l="0" t="0" r="0" b="0"/>
          <wp:wrapNone/>
          <wp:docPr id="891370890" name="Picture 891370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71"/>
                  <a:stretch/>
                </pic:blipFill>
                <pic:spPr bwMode="auto">
                  <a:xfrm>
                    <a:off x="0" y="0"/>
                    <a:ext cx="7552800" cy="9564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A8A"/>
    <w:multiLevelType w:val="hybridMultilevel"/>
    <w:tmpl w:val="3FD2AFD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E58E8"/>
    <w:multiLevelType w:val="hybridMultilevel"/>
    <w:tmpl w:val="103421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87D3A7E"/>
    <w:multiLevelType w:val="hybridMultilevel"/>
    <w:tmpl w:val="6B528E8C"/>
    <w:lvl w:ilvl="0" w:tplc="302A46AE">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10B55"/>
    <w:multiLevelType w:val="hybridMultilevel"/>
    <w:tmpl w:val="FAE6EE8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B264201"/>
    <w:multiLevelType w:val="hybridMultilevel"/>
    <w:tmpl w:val="7708FF04"/>
    <w:lvl w:ilvl="0" w:tplc="E4E01BB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576FA0"/>
    <w:multiLevelType w:val="hybridMultilevel"/>
    <w:tmpl w:val="3AF2E7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0CF334C"/>
    <w:multiLevelType w:val="multilevel"/>
    <w:tmpl w:val="5C081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AFC24F9"/>
    <w:multiLevelType w:val="hybridMultilevel"/>
    <w:tmpl w:val="7F2ACD76"/>
    <w:lvl w:ilvl="0" w:tplc="FFFFFFFF">
      <w:start w:val="1"/>
      <w:numFmt w:val="lowerLetter"/>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B323D0"/>
    <w:multiLevelType w:val="hybridMultilevel"/>
    <w:tmpl w:val="234EAC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A5D0ADB"/>
    <w:multiLevelType w:val="hybridMultilevel"/>
    <w:tmpl w:val="2ED28FF4"/>
    <w:lvl w:ilvl="0" w:tplc="59ACA0FE">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B281031"/>
    <w:multiLevelType w:val="hybridMultilevel"/>
    <w:tmpl w:val="C16E42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C6E58AB"/>
    <w:multiLevelType w:val="hybridMultilevel"/>
    <w:tmpl w:val="E2C66C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4DA56622"/>
    <w:multiLevelType w:val="hybridMultilevel"/>
    <w:tmpl w:val="D5D4CCD0"/>
    <w:lvl w:ilvl="0" w:tplc="59ACA0FE">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B050AB6"/>
    <w:multiLevelType w:val="multilevel"/>
    <w:tmpl w:val="4730598C"/>
    <w:lvl w:ilvl="0">
      <w:start w:val="1"/>
      <w:numFmt w:val="decimal"/>
      <w:lvlText w:val="%1"/>
      <w:lvlJc w:val="left"/>
      <w:pPr>
        <w:ind w:left="432" w:hanging="432"/>
      </w:pPr>
    </w:lvl>
    <w:lvl w:ilvl="1">
      <w:start w:val="1"/>
      <w:numFmt w:val="decimal"/>
      <w:lvlText w:val="%1.%2"/>
      <w:lvlJc w:val="left"/>
      <w:pPr>
        <w:ind w:left="1144" w:hanging="576"/>
      </w:pPr>
      <w:rPr>
        <w:b w:val="0"/>
        <w:bCs/>
        <w:i w:val="0"/>
        <w:iCs/>
        <w:specVanish w:val="0"/>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064B40"/>
    <w:multiLevelType w:val="hybridMultilevel"/>
    <w:tmpl w:val="49F006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3503DA3"/>
    <w:multiLevelType w:val="hybridMultilevel"/>
    <w:tmpl w:val="7F2ACD76"/>
    <w:lvl w:ilvl="0" w:tplc="FFFFFFFF">
      <w:start w:val="1"/>
      <w:numFmt w:val="lowerLetter"/>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784F4741"/>
    <w:multiLevelType w:val="hybridMultilevel"/>
    <w:tmpl w:val="908E3106"/>
    <w:lvl w:ilvl="0" w:tplc="59ACA0FE">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FB52A3A"/>
    <w:multiLevelType w:val="hybridMultilevel"/>
    <w:tmpl w:val="3B5A4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7809423">
    <w:abstractNumId w:val="5"/>
  </w:num>
  <w:num w:numId="2" w16cid:durableId="1142429589">
    <w:abstractNumId w:val="12"/>
  </w:num>
  <w:num w:numId="3" w16cid:durableId="1485973670">
    <w:abstractNumId w:val="11"/>
  </w:num>
  <w:num w:numId="4" w16cid:durableId="601688096">
    <w:abstractNumId w:val="22"/>
  </w:num>
  <w:num w:numId="5" w16cid:durableId="495532127">
    <w:abstractNumId w:val="10"/>
  </w:num>
  <w:num w:numId="6" w16cid:durableId="915167912">
    <w:abstractNumId w:val="17"/>
  </w:num>
  <w:num w:numId="7" w16cid:durableId="1171724293">
    <w:abstractNumId w:val="6"/>
  </w:num>
  <w:num w:numId="8" w16cid:durableId="1991785945">
    <w:abstractNumId w:val="14"/>
  </w:num>
  <w:num w:numId="9" w16cid:durableId="862479151">
    <w:abstractNumId w:val="23"/>
  </w:num>
  <w:num w:numId="10" w16cid:durableId="301689512">
    <w:abstractNumId w:val="18"/>
  </w:num>
  <w:num w:numId="11" w16cid:durableId="402029973">
    <w:abstractNumId w:val="19"/>
  </w:num>
  <w:num w:numId="12" w16cid:durableId="593443016">
    <w:abstractNumId w:val="1"/>
  </w:num>
  <w:num w:numId="13" w16cid:durableId="655645600">
    <w:abstractNumId w:val="15"/>
  </w:num>
  <w:num w:numId="14" w16cid:durableId="1680540236">
    <w:abstractNumId w:val="20"/>
  </w:num>
  <w:num w:numId="15" w16cid:durableId="421754688">
    <w:abstractNumId w:val="3"/>
  </w:num>
  <w:num w:numId="16" w16cid:durableId="1833788877">
    <w:abstractNumId w:val="7"/>
  </w:num>
  <w:num w:numId="17" w16cid:durableId="1124038989">
    <w:abstractNumId w:val="13"/>
  </w:num>
  <w:num w:numId="18" w16cid:durableId="1270120204">
    <w:abstractNumId w:val="16"/>
  </w:num>
  <w:num w:numId="19" w16cid:durableId="851601808">
    <w:abstractNumId w:val="24"/>
  </w:num>
  <w:num w:numId="20" w16cid:durableId="1565793477">
    <w:abstractNumId w:val="4"/>
  </w:num>
  <w:num w:numId="21" w16cid:durableId="560334543">
    <w:abstractNumId w:val="2"/>
  </w:num>
  <w:num w:numId="22" w16cid:durableId="1196194373">
    <w:abstractNumId w:val="21"/>
  </w:num>
  <w:num w:numId="23" w16cid:durableId="299576690">
    <w:abstractNumId w:val="9"/>
  </w:num>
  <w:num w:numId="24" w16cid:durableId="1500199082">
    <w:abstractNumId w:val="0"/>
  </w:num>
  <w:num w:numId="25" w16cid:durableId="51145520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43"/>
    <w:rsid w:val="0000440C"/>
    <w:rsid w:val="00025659"/>
    <w:rsid w:val="00032007"/>
    <w:rsid w:val="000458D8"/>
    <w:rsid w:val="00047FD7"/>
    <w:rsid w:val="00065BBE"/>
    <w:rsid w:val="000865C3"/>
    <w:rsid w:val="000A31D1"/>
    <w:rsid w:val="000C04E8"/>
    <w:rsid w:val="000E4D38"/>
    <w:rsid w:val="00106515"/>
    <w:rsid w:val="00123BB4"/>
    <w:rsid w:val="00147494"/>
    <w:rsid w:val="001575B0"/>
    <w:rsid w:val="00192D54"/>
    <w:rsid w:val="001953B8"/>
    <w:rsid w:val="001C7344"/>
    <w:rsid w:val="001E3FA6"/>
    <w:rsid w:val="001E41F2"/>
    <w:rsid w:val="001E50A8"/>
    <w:rsid w:val="001F3F68"/>
    <w:rsid w:val="001F7749"/>
    <w:rsid w:val="002046C4"/>
    <w:rsid w:val="00207F72"/>
    <w:rsid w:val="00216EF4"/>
    <w:rsid w:val="00220250"/>
    <w:rsid w:val="00244FF5"/>
    <w:rsid w:val="002476EC"/>
    <w:rsid w:val="002829B6"/>
    <w:rsid w:val="002B0B71"/>
    <w:rsid w:val="002D0D0D"/>
    <w:rsid w:val="002E5AB6"/>
    <w:rsid w:val="002F6398"/>
    <w:rsid w:val="00325807"/>
    <w:rsid w:val="00336A22"/>
    <w:rsid w:val="003510E1"/>
    <w:rsid w:val="00376434"/>
    <w:rsid w:val="003836BD"/>
    <w:rsid w:val="00387A08"/>
    <w:rsid w:val="0039460F"/>
    <w:rsid w:val="003C037A"/>
    <w:rsid w:val="003E4AB1"/>
    <w:rsid w:val="003F152E"/>
    <w:rsid w:val="003F221C"/>
    <w:rsid w:val="0043293E"/>
    <w:rsid w:val="004401E8"/>
    <w:rsid w:val="00442F54"/>
    <w:rsid w:val="0045536B"/>
    <w:rsid w:val="0047378C"/>
    <w:rsid w:val="00480EB2"/>
    <w:rsid w:val="00484ADA"/>
    <w:rsid w:val="004A05A1"/>
    <w:rsid w:val="004A7616"/>
    <w:rsid w:val="004B661B"/>
    <w:rsid w:val="004C32FC"/>
    <w:rsid w:val="004C7719"/>
    <w:rsid w:val="004E19DF"/>
    <w:rsid w:val="004F4FA2"/>
    <w:rsid w:val="004F57E1"/>
    <w:rsid w:val="00500E20"/>
    <w:rsid w:val="00513813"/>
    <w:rsid w:val="0053232B"/>
    <w:rsid w:val="00556F3C"/>
    <w:rsid w:val="005730CE"/>
    <w:rsid w:val="005736B7"/>
    <w:rsid w:val="00590459"/>
    <w:rsid w:val="00596E3D"/>
    <w:rsid w:val="005A2F37"/>
    <w:rsid w:val="005C3707"/>
    <w:rsid w:val="005D5316"/>
    <w:rsid w:val="005E472C"/>
    <w:rsid w:val="005F0EE9"/>
    <w:rsid w:val="0061622D"/>
    <w:rsid w:val="006408AE"/>
    <w:rsid w:val="006617E5"/>
    <w:rsid w:val="0067082F"/>
    <w:rsid w:val="00671625"/>
    <w:rsid w:val="00683A35"/>
    <w:rsid w:val="006A58E7"/>
    <w:rsid w:val="006B1F1B"/>
    <w:rsid w:val="006C61FF"/>
    <w:rsid w:val="006D52D9"/>
    <w:rsid w:val="006F4943"/>
    <w:rsid w:val="007125B4"/>
    <w:rsid w:val="00723DF0"/>
    <w:rsid w:val="00753594"/>
    <w:rsid w:val="00757442"/>
    <w:rsid w:val="007C29B8"/>
    <w:rsid w:val="007D260F"/>
    <w:rsid w:val="00822532"/>
    <w:rsid w:val="00845FAB"/>
    <w:rsid w:val="00852640"/>
    <w:rsid w:val="008770F3"/>
    <w:rsid w:val="008818C5"/>
    <w:rsid w:val="00881AFB"/>
    <w:rsid w:val="00886C96"/>
    <w:rsid w:val="00897F02"/>
    <w:rsid w:val="008C28EB"/>
    <w:rsid w:val="008D333A"/>
    <w:rsid w:val="008E3E6F"/>
    <w:rsid w:val="008E7193"/>
    <w:rsid w:val="008F2231"/>
    <w:rsid w:val="00906E0F"/>
    <w:rsid w:val="0093585B"/>
    <w:rsid w:val="00937D60"/>
    <w:rsid w:val="009406AA"/>
    <w:rsid w:val="00944B80"/>
    <w:rsid w:val="0095593F"/>
    <w:rsid w:val="00956EA5"/>
    <w:rsid w:val="0096488D"/>
    <w:rsid w:val="009859EA"/>
    <w:rsid w:val="009A1073"/>
    <w:rsid w:val="009C2112"/>
    <w:rsid w:val="009D7819"/>
    <w:rsid w:val="009F5143"/>
    <w:rsid w:val="00A27E6D"/>
    <w:rsid w:val="00A345D5"/>
    <w:rsid w:val="00A40ABE"/>
    <w:rsid w:val="00A575AB"/>
    <w:rsid w:val="00A6306A"/>
    <w:rsid w:val="00A73603"/>
    <w:rsid w:val="00A81107"/>
    <w:rsid w:val="00A976CE"/>
    <w:rsid w:val="00AB5185"/>
    <w:rsid w:val="00AB64A3"/>
    <w:rsid w:val="00B16565"/>
    <w:rsid w:val="00B33F3C"/>
    <w:rsid w:val="00B33FF1"/>
    <w:rsid w:val="00B54882"/>
    <w:rsid w:val="00B604A2"/>
    <w:rsid w:val="00B60FED"/>
    <w:rsid w:val="00B64A46"/>
    <w:rsid w:val="00B91104"/>
    <w:rsid w:val="00B94BEA"/>
    <w:rsid w:val="00BA1DC2"/>
    <w:rsid w:val="00BF3966"/>
    <w:rsid w:val="00C3164E"/>
    <w:rsid w:val="00C41FE8"/>
    <w:rsid w:val="00C4436D"/>
    <w:rsid w:val="00C568BF"/>
    <w:rsid w:val="00C73704"/>
    <w:rsid w:val="00CE3FDA"/>
    <w:rsid w:val="00D145E4"/>
    <w:rsid w:val="00D3472A"/>
    <w:rsid w:val="00D6687C"/>
    <w:rsid w:val="00DA0AFD"/>
    <w:rsid w:val="00DA23A2"/>
    <w:rsid w:val="00DB2321"/>
    <w:rsid w:val="00DD06C8"/>
    <w:rsid w:val="00DF3E84"/>
    <w:rsid w:val="00E019ED"/>
    <w:rsid w:val="00E04AD9"/>
    <w:rsid w:val="00E112FB"/>
    <w:rsid w:val="00E226F1"/>
    <w:rsid w:val="00E46734"/>
    <w:rsid w:val="00E6749C"/>
    <w:rsid w:val="00E83E23"/>
    <w:rsid w:val="00EC17F3"/>
    <w:rsid w:val="00ED1ECD"/>
    <w:rsid w:val="00F128B5"/>
    <w:rsid w:val="00F16089"/>
    <w:rsid w:val="00F162E7"/>
    <w:rsid w:val="00F2506D"/>
    <w:rsid w:val="00F33EBE"/>
    <w:rsid w:val="00F4262A"/>
    <w:rsid w:val="00FB68BD"/>
    <w:rsid w:val="00FD0B13"/>
    <w:rsid w:val="00FD5567"/>
    <w:rsid w:val="0A62C01A"/>
    <w:rsid w:val="61E02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6BEC"/>
  <w15:chartTrackingRefBased/>
  <w15:docId w15:val="{2C2A36E9-35A7-4CB5-BE21-40BCE3ACA3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styleId="HeaderChar" w:customStyle="1">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styleId="FooterChar" w:customStyle="1">
    <w:name w:val="Footer Char"/>
    <w:basedOn w:val="DefaultParagraphFont"/>
    <w:link w:val="Footer"/>
    <w:uiPriority w:val="99"/>
    <w:rsid w:val="00DB2321"/>
    <w:rPr>
      <w:rFonts w:ascii="Arial" w:hAnsi="Arial" w:cs="Arial"/>
      <w:color w:val="000000"/>
      <w:sz w:val="18"/>
      <w:szCs w:val="18"/>
      <w:lang w:val="en-US"/>
    </w:rPr>
  </w:style>
  <w:style w:type="paragraph" w:styleId="IntroParagraph" w:customStyle="1">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styleId="TitleChar" w:customStyle="1">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styleId="SubtitleChar" w:customStyle="1">
    <w:name w:val="Subtitle Char"/>
    <w:basedOn w:val="DefaultParagraphFont"/>
    <w:link w:val="Subtitle"/>
    <w:uiPriority w:val="11"/>
    <w:rsid w:val="00845FAB"/>
    <w:rPr>
      <w:rFonts w:ascii="Arial" w:hAnsi="Arial" w:cs="Arial"/>
      <w:caps/>
      <w:noProof/>
      <w:spacing w:val="-4"/>
      <w:sz w:val="28"/>
      <w:szCs w:val="18"/>
      <w:lang w:val="en-GB"/>
    </w:rPr>
  </w:style>
  <w:style w:type="character" w:styleId="Heading1Char" w:customStyle="1">
    <w:name w:val="Heading 1 Char"/>
    <w:basedOn w:val="DefaultParagraphFont"/>
    <w:link w:val="Heading1"/>
    <w:uiPriority w:val="9"/>
    <w:rsid w:val="00387A08"/>
    <w:rPr>
      <w:rFonts w:ascii="Arial" w:hAnsi="Arial" w:cs="Arial"/>
      <w:color w:val="004C97" w:themeColor="accent1"/>
      <w:sz w:val="28"/>
      <w:szCs w:val="28"/>
      <w:lang w:val="en-US"/>
    </w:rPr>
  </w:style>
  <w:style w:type="paragraph" w:styleId="bullet1" w:customStyle="1">
    <w:name w:val="bullet 1"/>
    <w:basedOn w:val="Normal"/>
    <w:uiPriority w:val="99"/>
    <w:rsid w:val="00480EB2"/>
    <w:pPr>
      <w:numPr>
        <w:numId w:val="1"/>
      </w:numPr>
      <w:tabs>
        <w:tab w:val="clear" w:pos="284"/>
        <w:tab w:val="left" w:pos="283"/>
      </w:tabs>
      <w:spacing w:line="240" w:lineRule="atLeast"/>
      <w:contextualSpacing/>
    </w:pPr>
  </w:style>
  <w:style w:type="paragraph" w:styleId="bullet2" w:customStyle="1">
    <w:name w:val="bullet 2"/>
    <w:basedOn w:val="Normal"/>
    <w:uiPriority w:val="99"/>
    <w:rsid w:val="00480EB2"/>
    <w:pPr>
      <w:numPr>
        <w:numId w:val="2"/>
      </w:numPr>
      <w:tabs>
        <w:tab w:val="left" w:pos="567"/>
      </w:tabs>
      <w:spacing w:line="240" w:lineRule="atLeast"/>
      <w:ind w:left="568" w:hanging="284"/>
      <w:contextualSpacing/>
    </w:pPr>
  </w:style>
  <w:style w:type="paragraph" w:styleId="bullet3" w:customStyle="1">
    <w:name w:val="bullet 3"/>
    <w:basedOn w:val="Normal"/>
    <w:uiPriority w:val="99"/>
    <w:rsid w:val="00480EB2"/>
    <w:pPr>
      <w:numPr>
        <w:numId w:val="3"/>
      </w:numPr>
      <w:tabs>
        <w:tab w:val="clear" w:pos="851"/>
        <w:tab w:val="left" w:pos="850"/>
      </w:tabs>
      <w:spacing w:line="240" w:lineRule="atLeast"/>
      <w:contextualSpacing/>
    </w:pPr>
  </w:style>
  <w:style w:type="paragraph" w:styleId="bullet4" w:customStyle="1">
    <w:name w:val="bullet 4"/>
    <w:basedOn w:val="Normal"/>
    <w:uiPriority w:val="99"/>
    <w:rsid w:val="00480EB2"/>
    <w:pPr>
      <w:numPr>
        <w:numId w:val="5"/>
      </w:numPr>
      <w:tabs>
        <w:tab w:val="left" w:pos="1134"/>
      </w:tabs>
      <w:spacing w:line="240" w:lineRule="atLeast"/>
      <w:ind w:left="1135" w:hanging="284"/>
      <w:contextualSpacing/>
    </w:pPr>
  </w:style>
  <w:style w:type="character" w:styleId="Heading2Char" w:customStyle="1">
    <w:name w:val="Heading 2 Char"/>
    <w:basedOn w:val="DefaultParagraphFont"/>
    <w:link w:val="Heading2"/>
    <w:uiPriority w:val="9"/>
    <w:rsid w:val="00FD0B13"/>
    <w:rPr>
      <w:rFonts w:ascii="Arial" w:hAnsi="Arial" w:cs="Arial"/>
      <w:color w:val="004D53" w:themeColor="accent2" w:themeShade="80"/>
      <w:lang w:val="en-US"/>
    </w:rPr>
  </w:style>
  <w:style w:type="character" w:styleId="Heading3Char" w:customStyle="1">
    <w:name w:val="Heading 3 Char"/>
    <w:basedOn w:val="DefaultParagraphFont"/>
    <w:link w:val="Heading3"/>
    <w:uiPriority w:val="9"/>
    <w:rsid w:val="00FD0B13"/>
    <w:rPr>
      <w:rFonts w:ascii="Arial" w:hAnsi="Arial" w:cs="Arial"/>
      <w:b/>
      <w:bCs/>
      <w:color w:val="000000"/>
      <w:sz w:val="20"/>
      <w:szCs w:val="20"/>
      <w:lang w:val="en-US"/>
    </w:rPr>
  </w:style>
  <w:style w:type="numbering" w:styleId="CurrentList1" w:customStyle="1">
    <w:name w:val="Current List1"/>
    <w:uiPriority w:val="99"/>
    <w:rsid w:val="00822532"/>
    <w:pPr>
      <w:numPr>
        <w:numId w:val="4"/>
      </w:numPr>
    </w:pPr>
  </w:style>
  <w:style w:type="numbering" w:styleId="CurrentList2" w:customStyle="1">
    <w:name w:val="Current List2"/>
    <w:uiPriority w:val="99"/>
    <w:rsid w:val="00822532"/>
    <w:pPr>
      <w:numPr>
        <w:numId w:val="6"/>
      </w:numPr>
    </w:pPr>
  </w:style>
  <w:style w:type="paragraph" w:styleId="Quotation" w:customStyle="1">
    <w:name w:val="Quotation"/>
    <w:basedOn w:val="Normal"/>
    <w:qFormat/>
    <w:rsid w:val="00DA23A2"/>
    <w:pPr>
      <w:spacing w:before="120" w:after="120" w:line="260" w:lineRule="atLeast"/>
    </w:pPr>
    <w:rPr>
      <w:i/>
      <w:iCs/>
      <w:color w:val="004D53" w:themeColor="accent2" w:themeShade="80"/>
      <w:sz w:val="24"/>
      <w:szCs w:val="24"/>
    </w:rPr>
  </w:style>
  <w:style w:type="paragraph" w:styleId="Titlewithborder" w:customStyle="1">
    <w:name w:val="Title with border"/>
    <w:basedOn w:val="Normal"/>
    <w:qFormat/>
    <w:rsid w:val="00FD0B13"/>
    <w:pPr>
      <w:spacing w:line="288" w:lineRule="auto"/>
    </w:pPr>
    <w:rPr>
      <w:b/>
      <w:bCs/>
      <w:color w:val="00747C" w:themeColor="accent2" w:themeShade="BF"/>
      <w:lang w:val="en-GB"/>
    </w:rPr>
  </w:style>
  <w:style w:type="paragraph" w:styleId="Normalwithborder" w:customStyle="1">
    <w:name w:val="Normal with border"/>
    <w:basedOn w:val="Normal"/>
    <w:qFormat/>
    <w:rsid w:val="005736B7"/>
  </w:style>
  <w:style w:type="paragraph" w:styleId="NoParagraphStyle" w:customStyle="1">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styleId="Tabletext" w:customStyle="1">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styleId="Authorisationtext" w:customStyle="1">
    <w:name w:val="Authorisation text"/>
    <w:basedOn w:val="Normal"/>
    <w:qFormat/>
    <w:rsid w:val="00376434"/>
    <w:pPr>
      <w:spacing w:after="0" w:line="200" w:lineRule="atLeast"/>
    </w:pPr>
    <w:rPr>
      <w:sz w:val="16"/>
      <w:szCs w:val="16"/>
    </w:rPr>
  </w:style>
  <w:style w:type="table" w:styleId="DJSIR" w:customStyle="1">
    <w:name w:val="DJSIR"/>
    <w:basedOn w:val="TableNormal"/>
    <w:uiPriority w:val="99"/>
    <w:rsid w:val="00556F3C"/>
    <w:pPr>
      <w:spacing w:before="60" w:after="60"/>
    </w:pPr>
    <w:rPr>
      <w:sz w:val="18"/>
    </w:rPr>
    <w:tblPr>
      <w:tblBorders>
        <w:top w:val="single" w:color="auto" w:sz="4" w:space="0"/>
        <w:bottom w:val="single" w:color="auto" w:sz="4" w:space="0"/>
        <w:insideH w:val="single" w:color="auto" w:sz="4" w:space="0"/>
      </w:tblBorders>
      <w:tblCellMar>
        <w:top w:w="57" w:type="dxa"/>
        <w:left w:w="57" w:type="dxa"/>
        <w:bottom w:w="57" w:type="dxa"/>
        <w:right w:w="57" w:type="dxa"/>
      </w:tblCellMar>
    </w:tblPr>
    <w:trPr>
      <w:cantSplit/>
    </w:trPr>
    <w:tblStylePr w:type="firstRow">
      <w:pPr>
        <w:wordWrap/>
        <w:spacing w:before="60" w:beforeLines="0" w:beforeAutospacing="0" w:after="60" w:afterLines="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B68BD"/>
    <w:rPr>
      <w:color w:val="808080"/>
    </w:rPr>
  </w:style>
  <w:style w:type="paragraph" w:styleId="Tablecolumnheadings" w:customStyle="1">
    <w:name w:val="Table column headings"/>
    <w:basedOn w:val="Tabletext"/>
    <w:qFormat/>
    <w:rsid w:val="00FD0B13"/>
    <w:pPr>
      <w:keepNext/>
    </w:pPr>
    <w:rPr>
      <w:b/>
      <w:color w:val="FFFFFF" w:themeColor="background1"/>
    </w:rPr>
  </w:style>
  <w:style w:type="paragraph" w:styleId="TOC1">
    <w:name w:val="toc 1"/>
    <w:basedOn w:val="Normal"/>
    <w:next w:val="Normal"/>
    <w:autoRedefine/>
    <w:uiPriority w:val="39"/>
    <w:unhideWhenUsed/>
    <w:rsid w:val="00FD5567"/>
    <w:pPr>
      <w:spacing w:before="240" w:after="100"/>
      <w:jc w:val="both"/>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styleId="Sectionheading" w:customStyle="1">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styleId="Sectionsubtitle" w:customStyle="1">
    <w:name w:val="Section subtitle"/>
    <w:qFormat/>
    <w:rsid w:val="0039460F"/>
    <w:pPr>
      <w:spacing w:before="480" w:after="800"/>
      <w:ind w:left="5103"/>
      <w:jc w:val="right"/>
    </w:pPr>
    <w:rPr>
      <w:rFonts w:ascii="Arial" w:hAnsi="Arial" w:cs="Arial"/>
      <w:caps/>
      <w:noProof/>
      <w:spacing w:val="-4"/>
      <w:sz w:val="28"/>
      <w:szCs w:val="18"/>
      <w:lang w:val="en-GB"/>
    </w:rPr>
  </w:style>
  <w:style w:type="paragraph" w:styleId="iinstructions" w:customStyle="1">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styleId="iinstructionsChar" w:customStyle="1">
    <w:name w:val="# iinstructions Char"/>
    <w:basedOn w:val="DefaultParagraphFont"/>
    <w:link w:val="iinstructions"/>
    <w:rsid w:val="00556F3C"/>
    <w:rPr>
      <w:rFonts w:ascii="Arial" w:hAnsi="Arial" w:eastAsia="Times New Roman" w:cs="Times New Roman"/>
      <w:sz w:val="18"/>
      <w:szCs w:val="20"/>
    </w:rPr>
  </w:style>
  <w:style w:type="table" w:styleId="TableGridLight">
    <w:name w:val="Grid Table Light"/>
    <w:basedOn w:val="TableNormal"/>
    <w:uiPriority w:val="40"/>
    <w:rsid w:val="003F221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
    <w:basedOn w:val="Normal"/>
    <w:link w:val="ListParagraphChar"/>
    <w:uiPriority w:val="34"/>
    <w:qFormat/>
    <w:rsid w:val="00683A35"/>
    <w:pPr>
      <w:suppressAutoHyphens w:val="0"/>
      <w:autoSpaceDE/>
      <w:autoSpaceDN/>
      <w:adjustRightInd/>
      <w:spacing w:after="60" w:line="264" w:lineRule="auto"/>
      <w:textAlignment w:val="auto"/>
    </w:pPr>
    <w:rPr>
      <w:rFonts w:eastAsia="Times New Roman"/>
      <w:color w:val="auto"/>
      <w:sz w:val="20"/>
      <w:szCs w:val="20"/>
      <w:lang w:val="en-AU" w:eastAsia="en-AU"/>
    </w:rPr>
  </w:style>
  <w:style w:type="character" w:styleId="ListParagraphChar" w:customStyle="1">
    <w:name w:val="List Paragraph Char"/>
    <w:aliases w:val="DdeM List Paragraph Char,NFP GP Bulleted List Char,Recommendation Char,List Paragraph1 Char,2. List Bullet 2 Char,List Paragraph11 Char,L Char,F5 List Paragraph Char,Dot pt Char,CV text Char,List Paragraph111 Char"/>
    <w:link w:val="ListParagraph"/>
    <w:uiPriority w:val="34"/>
    <w:qFormat/>
    <w:rsid w:val="00683A35"/>
    <w:rPr>
      <w:rFonts w:ascii="Arial" w:hAnsi="Arial" w:eastAsia="Times New Roman" w:cs="Arial"/>
      <w:sz w:val="20"/>
      <w:szCs w:val="20"/>
      <w:lang w:eastAsia="en-AU"/>
    </w:rPr>
  </w:style>
  <w:style w:type="paragraph" w:styleId="Normalnospace" w:customStyle="1">
    <w:name w:val="Normal (no space)"/>
    <w:basedOn w:val="Normal"/>
    <w:qFormat/>
    <w:rsid w:val="00683A35"/>
    <w:pPr>
      <w:suppressAutoHyphens w:val="0"/>
      <w:autoSpaceDE/>
      <w:autoSpaceDN/>
      <w:adjustRightInd/>
      <w:spacing w:after="120" w:line="264" w:lineRule="auto"/>
      <w:textAlignment w:val="auto"/>
    </w:pPr>
    <w:rPr>
      <w:rFonts w:eastAsia="Times New Roman"/>
      <w:color w:val="auto"/>
      <w:sz w:val="20"/>
      <w:szCs w:val="20"/>
      <w:lang w:val="en-AU" w:eastAsia="en-AU"/>
    </w:rPr>
  </w:style>
  <w:style w:type="paragraph" w:styleId="TOCHeading">
    <w:name w:val="TOC Heading"/>
    <w:basedOn w:val="Heading1"/>
    <w:next w:val="Normal"/>
    <w:uiPriority w:val="39"/>
    <w:unhideWhenUsed/>
    <w:qFormat/>
    <w:rsid w:val="00C41FE8"/>
    <w:pPr>
      <w:keepLines/>
      <w:suppressAutoHyphens w:val="0"/>
      <w:autoSpaceDE/>
      <w:autoSpaceDN/>
      <w:adjustRightInd/>
      <w:spacing w:after="0" w:line="259" w:lineRule="auto"/>
      <w:textAlignment w:val="auto"/>
      <w:outlineLvl w:val="9"/>
    </w:pPr>
    <w:rPr>
      <w:rFonts w:asciiTheme="majorHAnsi" w:hAnsiTheme="majorHAnsi" w:eastAsiaTheme="majorEastAsia" w:cstheme="majorBidi"/>
      <w:color w:val="003871" w:themeColor="accent1" w:themeShade="BF"/>
      <w:sz w:val="32"/>
      <w:szCs w:val="32"/>
    </w:rPr>
  </w:style>
  <w:style w:type="paragraph" w:styleId="Revision">
    <w:name w:val="Revision"/>
    <w:hidden/>
    <w:uiPriority w:val="99"/>
    <w:semiHidden/>
    <w:rsid w:val="001E50A8"/>
    <w:rPr>
      <w:rFonts w:ascii="Arial"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4.png" Id="rId18" /><Relationship Type="http://schemas.openxmlformats.org/officeDocument/2006/relationships/hyperlink" Target="mailto:SkillsSolutions@ecodev.vic.gov.au" TargetMode="External" Id="rId26" /><Relationship Type="http://schemas.openxmlformats.org/officeDocument/2006/relationships/customXml" Target="../customXml/item3.xml" Id="rId3" /><Relationship Type="http://schemas.openxmlformats.org/officeDocument/2006/relationships/hyperlink" Target="http://www.business.vic.gov.au/ssp" TargetMode="External" Id="rId21" /><Relationship Type="http://schemas.openxmlformats.org/officeDocument/2006/relationships/footer" Target="footer6.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www.vic.gov.au/economic-growth-statement" TargetMode="External" Id="rId17" /><Relationship Type="http://schemas.openxmlformats.org/officeDocument/2006/relationships/hyperlink" Target="https://djsir.vic.gov.au/about-us/contact-us/complaints-form" TargetMode="External" Id="rId25" /><Relationship Type="http://schemas.openxmlformats.org/officeDocument/2006/relationships/header" Target="header6.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www.business.vic.gov.au/ssp" TargetMode="External" Id="rId20" /><Relationship Type="http://schemas.openxmlformats.org/officeDocument/2006/relationships/header" Target="head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mailto:privacy@ecodev.vic.gov.au" TargetMode="External" Id="rId24" /><Relationship Type="http://schemas.openxmlformats.org/officeDocument/2006/relationships/footer" Target="footer5.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mailto:skillssolutions@ecodev.vic.gov.au" TargetMode="External" Id="rId23" /><Relationship Type="http://schemas.openxmlformats.org/officeDocument/2006/relationships/hyperlink" Target="mailto:SkillsSolutions@ecodev.vic.gov.au"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image" Target="media/image5.svg" Id="rId19" /><Relationship Type="http://schemas.openxmlformats.org/officeDocument/2006/relationships/footer" Target="footer4.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business.vic.gov.au/ssp" TargetMode="External" Id="rId22" /><Relationship Type="http://schemas.openxmlformats.org/officeDocument/2006/relationships/hyperlink" Target="http://www.business.vic.gov.au/ssp" TargetMode="External" Id="rId27" /><Relationship Type="http://schemas.openxmlformats.org/officeDocument/2006/relationships/header" Target="header5.xml" Id="rId30" /><Relationship Type="http://schemas.openxmlformats.org/officeDocument/2006/relationships/fontTable" Target="fontTable.xml" Id="rId35" /><Relationship Type="http://schemas.openxmlformats.org/officeDocument/2006/relationships/webSettings" Target="webSettings.xml" Id="rId8"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h7z3\Downloads\DJSIR-Report-A4-Portrait-with-image.dotx" TargetMode="External"/></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83C93630C6B3104A8539445298303C72" ma:contentTypeVersion="30" ma:contentTypeDescription="DEDJTR Document" ma:contentTypeScope="" ma:versionID="535dc5c0e27f1e9c5630d41f12e47b9b">
  <xsd:schema xmlns:xsd="http://www.w3.org/2001/XMLSchema" xmlns:xs="http://www.w3.org/2001/XMLSchema" xmlns:p="http://schemas.microsoft.com/office/2006/metadata/properties" xmlns:ns2="1970f3ff-c7c3-4b73-8f0c-0bc260d159f3" xmlns:ns3="97294fa0-7ac3-4fb8-b5f1-fec69ca7f6eb" xmlns:ns4="3298744b-cbc3-4656-900e-387aedbe9b13" targetNamespace="http://schemas.microsoft.com/office/2006/metadata/properties" ma:root="true" ma:fieldsID="ef4f19793db185002960bfb30e865b55" ns2:_="" ns3:_="" ns4:_="">
    <xsd:import namespace="1970f3ff-c7c3-4b73-8f0c-0bc260d159f3"/>
    <xsd:import namespace="97294fa0-7ac3-4fb8-b5f1-fec69ca7f6eb"/>
    <xsd:import namespace="3298744b-cbc3-4656-900e-387aedbe9b13"/>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294fa0-7ac3-4fb8-b5f1-fec69ca7f6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b9bf52-40e3-4f0f-a2c4-1a68f736e8da}" ma:internalName="TaxCatchAll" ma:showField="CatchAllData" ma:web="97294fa0-7ac3-4fb8-b5f1-fec69ca7f6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b9bf52-40e3-4f0f-a2c4-1a68f736e8da}" ma:internalName="TaxCatchAllLabel" ma:readOnly="true" ma:showField="CatchAllDataLabel" ma:web="97294fa0-7ac3-4fb8-b5f1-fec69ca7f6e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8744b-cbc3-4656-900e-387aedbe9b1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8744b-cbc3-4656-900e-387aedbe9b13">
      <Terms xmlns="http://schemas.microsoft.com/office/infopath/2007/PartnerControls"/>
    </lcf76f155ced4ddcb4097134ff3c332f>
    <TaxCatchAll xmlns="97294fa0-7ac3-4fb8-b5f1-fec69ca7f6eb" xsi:nil="true"/>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DD1E-8CAA-49AC-AE93-41C79DD2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7294fa0-7ac3-4fb8-b5f1-fec69ca7f6eb"/>
    <ds:schemaRef ds:uri="3298744b-cbc3-4656-900e-387aedbe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99DE9292-7268-4D84-B5BC-86A5AD3E3F9D}">
  <ds:schemaRefs>
    <ds:schemaRef ds:uri="http://schemas.microsoft.com/office/2006/metadata/properties"/>
    <ds:schemaRef ds:uri="http://schemas.microsoft.com/office/infopath/2007/PartnerControls"/>
    <ds:schemaRef ds:uri="3298744b-cbc3-4656-900e-387aedbe9b13"/>
    <ds:schemaRef ds:uri="97294fa0-7ac3-4fb8-b5f1-fec69ca7f6eb"/>
    <ds:schemaRef ds:uri="1970f3ff-c7c3-4b73-8f0c-0bc260d159f3"/>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DJSIR-Report-A4-Portrait-with-image.dotx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Rhonni S Sasaki (DJSIR)</dc:creator>
  <keywords/>
  <dc:description/>
  <lastModifiedBy>Elise Coughlin (DJSIR)</lastModifiedBy>
  <revision>60</revision>
  <lastPrinted>2025-05-16T00:30:00.0000000Z</lastPrinted>
  <dcterms:created xsi:type="dcterms:W3CDTF">2025-05-08T18:48:00.0000000Z</dcterms:created>
  <dcterms:modified xsi:type="dcterms:W3CDTF">2025-05-15T23:43:47.1490562Z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0x010100611F6414DFB111E7BA88F9DF1743E3170083C93630C6B3104A8539445298303C72</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ies>
</file>