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aps w:val="0"/>
          <w:color w:val="000000"/>
          <w:spacing w:val="0"/>
          <w:sz w:val="18"/>
        </w:rPr>
        <w:id w:val="-1190906142"/>
        <w:docPartObj>
          <w:docPartGallery w:val="Cover Pages"/>
          <w:docPartUnique/>
        </w:docPartObj>
      </w:sdtPr>
      <w:sdtEndPr>
        <w:rPr>
          <w:color w:val="000000" w:themeColor="text1"/>
        </w:rPr>
      </w:sdtEndPr>
      <w:sdtContent>
        <w:p w14:paraId="0BFDE116" w14:textId="0A456290" w:rsidR="00A976CE" w:rsidRPr="006E6D20" w:rsidRDefault="005A2F37" w:rsidP="00881AFB">
          <w:pPr>
            <w:pStyle w:val="Title"/>
            <w:rPr>
              <w:sz w:val="44"/>
              <w:szCs w:val="44"/>
            </w:rPr>
          </w:pPr>
          <w:r w:rsidRPr="006E6D20">
            <w:rPr>
              <w:sz w:val="44"/>
              <w:szCs w:val="44"/>
            </w:rPr>
            <w:t>Skills Solutions Partnerships</w:t>
          </w:r>
        </w:p>
        <w:p w14:paraId="25B0D19A" w14:textId="7A945EF1" w:rsidR="00A976CE" w:rsidRPr="006E6D20" w:rsidRDefault="00606E19" w:rsidP="00881AFB">
          <w:pPr>
            <w:pStyle w:val="Subtitle"/>
            <w:spacing w:before="0"/>
            <w:ind w:left="0" w:right="5103"/>
            <w:jc w:val="left"/>
          </w:pPr>
          <w:r w:rsidRPr="006E6D20">
            <w:t>GRANT</w:t>
          </w:r>
          <w:r w:rsidR="005A2F37" w:rsidRPr="006E6D20">
            <w:t xml:space="preserve"> guidelines</w:t>
          </w:r>
          <w:r w:rsidR="00AB14F7" w:rsidRPr="006E6D20">
            <w:t xml:space="preserve"> 2026</w:t>
          </w:r>
        </w:p>
        <w:p w14:paraId="0B65B4CD" w14:textId="77777777" w:rsidR="00A976CE" w:rsidRPr="006E6D20" w:rsidRDefault="006E6D20" w:rsidP="00442F54">
          <w:pPr>
            <w:rPr>
              <w:sz w:val="28"/>
              <w:szCs w:val="28"/>
            </w:rPr>
            <w:sectPr w:rsidR="00A976CE" w:rsidRPr="006E6D20" w:rsidSect="005730CE">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701" w:left="1361" w:header="284" w:footer="340" w:gutter="0"/>
              <w:pgNumType w:start="0"/>
              <w:cols w:space="708"/>
              <w:titlePg/>
              <w:docGrid w:linePitch="360"/>
            </w:sectPr>
          </w:pPr>
        </w:p>
      </w:sdtContent>
    </w:sdt>
    <w:p w14:paraId="3B611D82" w14:textId="77777777" w:rsidR="00BB5CA3" w:rsidRPr="006E6D20" w:rsidRDefault="00BB5CA3" w:rsidP="00BB5CA3">
      <w:pPr>
        <w:pStyle w:val="TOCHeading"/>
      </w:pPr>
      <w:r w:rsidRPr="006E6D20">
        <w:lastRenderedPageBreak/>
        <w:t>Table of Contents</w:t>
      </w:r>
    </w:p>
    <w:p w14:paraId="061ACBC3" w14:textId="6054A2F8" w:rsidR="00D16178" w:rsidRPr="006E6D20" w:rsidRDefault="00BB5CA3">
      <w:pPr>
        <w:pStyle w:val="TOC1"/>
        <w:tabs>
          <w:tab w:val="left" w:pos="4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r w:rsidRPr="006E6D20">
        <w:fldChar w:fldCharType="begin"/>
      </w:r>
      <w:r w:rsidRPr="006E6D20">
        <w:instrText xml:space="preserve"> TOC \o "1-3" \h \z \u </w:instrText>
      </w:r>
      <w:r w:rsidRPr="006E6D20">
        <w:fldChar w:fldCharType="separate"/>
      </w:r>
      <w:hyperlink w:anchor="_Toc220938767" w:history="1">
        <w:r w:rsidR="00D16178" w:rsidRPr="006E6D20">
          <w:rPr>
            <w:rStyle w:val="Hyperlink"/>
            <w:noProof/>
          </w:rPr>
          <w:t>1</w:t>
        </w:r>
        <w:r w:rsidR="00D16178" w:rsidRPr="006E6D20">
          <w:rPr>
            <w:rFonts w:asciiTheme="minorHAnsi" w:eastAsiaTheme="minorEastAsia" w:hAnsiTheme="minorHAnsi" w:cstheme="minorBidi"/>
            <w:noProof/>
            <w:color w:val="auto"/>
            <w:kern w:val="2"/>
            <w:sz w:val="24"/>
            <w:szCs w:val="24"/>
            <w:lang w:val="en-GB" w:eastAsia="en-GB"/>
            <w14:ligatures w14:val="standardContextual"/>
          </w:rPr>
          <w:tab/>
        </w:r>
        <w:r w:rsidR="00D16178" w:rsidRPr="006E6D20">
          <w:rPr>
            <w:rStyle w:val="Hyperlink"/>
            <w:noProof/>
          </w:rPr>
          <w:t>Program summary</w:t>
        </w:r>
        <w:r w:rsidR="00D16178" w:rsidRPr="006E6D20">
          <w:rPr>
            <w:noProof/>
            <w:webHidden/>
          </w:rPr>
          <w:tab/>
        </w:r>
        <w:r w:rsidR="00D16178" w:rsidRPr="006E6D20">
          <w:rPr>
            <w:noProof/>
            <w:webHidden/>
          </w:rPr>
          <w:fldChar w:fldCharType="begin"/>
        </w:r>
        <w:r w:rsidR="00D16178" w:rsidRPr="006E6D20">
          <w:rPr>
            <w:noProof/>
            <w:webHidden/>
          </w:rPr>
          <w:instrText xml:space="preserve"> PAGEREF _Toc220938767 \h </w:instrText>
        </w:r>
        <w:r w:rsidR="00D16178" w:rsidRPr="006E6D20">
          <w:rPr>
            <w:noProof/>
            <w:webHidden/>
          </w:rPr>
        </w:r>
        <w:r w:rsidR="00D16178" w:rsidRPr="006E6D20">
          <w:rPr>
            <w:noProof/>
            <w:webHidden/>
          </w:rPr>
          <w:fldChar w:fldCharType="separate"/>
        </w:r>
        <w:r w:rsidR="00D16178" w:rsidRPr="006E6D20">
          <w:rPr>
            <w:noProof/>
            <w:webHidden/>
          </w:rPr>
          <w:t>3</w:t>
        </w:r>
        <w:r w:rsidR="00D16178" w:rsidRPr="006E6D20">
          <w:rPr>
            <w:noProof/>
            <w:webHidden/>
          </w:rPr>
          <w:fldChar w:fldCharType="end"/>
        </w:r>
      </w:hyperlink>
    </w:p>
    <w:p w14:paraId="4D07B14F" w14:textId="67E8C851"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68" w:history="1">
        <w:r w:rsidRPr="006E6D20">
          <w:rPr>
            <w:rStyle w:val="Hyperlink"/>
            <w:bCs/>
            <w:iCs/>
            <w:noProof/>
          </w:rPr>
          <w:t>1.1</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Overview</w:t>
        </w:r>
        <w:r w:rsidRPr="006E6D20">
          <w:rPr>
            <w:noProof/>
            <w:webHidden/>
          </w:rPr>
          <w:tab/>
        </w:r>
        <w:r w:rsidRPr="006E6D20">
          <w:rPr>
            <w:noProof/>
            <w:webHidden/>
          </w:rPr>
          <w:fldChar w:fldCharType="begin"/>
        </w:r>
        <w:r w:rsidRPr="006E6D20">
          <w:rPr>
            <w:noProof/>
            <w:webHidden/>
          </w:rPr>
          <w:instrText xml:space="preserve"> PAGEREF _Toc220938768 \h </w:instrText>
        </w:r>
        <w:r w:rsidRPr="006E6D20">
          <w:rPr>
            <w:noProof/>
            <w:webHidden/>
          </w:rPr>
        </w:r>
        <w:r w:rsidRPr="006E6D20">
          <w:rPr>
            <w:noProof/>
            <w:webHidden/>
          </w:rPr>
          <w:fldChar w:fldCharType="separate"/>
        </w:r>
        <w:r w:rsidRPr="006E6D20">
          <w:rPr>
            <w:noProof/>
            <w:webHidden/>
          </w:rPr>
          <w:t>3</w:t>
        </w:r>
        <w:r w:rsidRPr="006E6D20">
          <w:rPr>
            <w:noProof/>
            <w:webHidden/>
          </w:rPr>
          <w:fldChar w:fldCharType="end"/>
        </w:r>
      </w:hyperlink>
    </w:p>
    <w:p w14:paraId="3B2A09C1" w14:textId="5692806B"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69" w:history="1">
        <w:r w:rsidRPr="006E6D20">
          <w:rPr>
            <w:rStyle w:val="Hyperlink"/>
            <w:bCs/>
            <w:iCs/>
            <w:noProof/>
          </w:rPr>
          <w:t>1.2</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Program objective</w:t>
        </w:r>
        <w:r w:rsidRPr="006E6D20">
          <w:rPr>
            <w:noProof/>
            <w:webHidden/>
          </w:rPr>
          <w:tab/>
        </w:r>
        <w:r w:rsidRPr="006E6D20">
          <w:rPr>
            <w:noProof/>
            <w:webHidden/>
          </w:rPr>
          <w:fldChar w:fldCharType="begin"/>
        </w:r>
        <w:r w:rsidRPr="006E6D20">
          <w:rPr>
            <w:noProof/>
            <w:webHidden/>
          </w:rPr>
          <w:instrText xml:space="preserve"> PAGEREF _Toc220938769 \h </w:instrText>
        </w:r>
        <w:r w:rsidRPr="006E6D20">
          <w:rPr>
            <w:noProof/>
            <w:webHidden/>
          </w:rPr>
        </w:r>
        <w:r w:rsidRPr="006E6D20">
          <w:rPr>
            <w:noProof/>
            <w:webHidden/>
          </w:rPr>
          <w:fldChar w:fldCharType="separate"/>
        </w:r>
        <w:r w:rsidRPr="006E6D20">
          <w:rPr>
            <w:noProof/>
            <w:webHidden/>
          </w:rPr>
          <w:t>3</w:t>
        </w:r>
        <w:r w:rsidRPr="006E6D20">
          <w:rPr>
            <w:noProof/>
            <w:webHidden/>
          </w:rPr>
          <w:fldChar w:fldCharType="end"/>
        </w:r>
      </w:hyperlink>
    </w:p>
    <w:p w14:paraId="56C4F3B9" w14:textId="638A05D1"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70" w:history="1">
        <w:r w:rsidRPr="006E6D20">
          <w:rPr>
            <w:rStyle w:val="Hyperlink"/>
            <w:bCs/>
            <w:iCs/>
            <w:noProof/>
          </w:rPr>
          <w:t>1.3</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End of program outcomes</w:t>
        </w:r>
        <w:r w:rsidRPr="006E6D20">
          <w:rPr>
            <w:noProof/>
            <w:webHidden/>
          </w:rPr>
          <w:tab/>
        </w:r>
        <w:r w:rsidRPr="006E6D20">
          <w:rPr>
            <w:noProof/>
            <w:webHidden/>
          </w:rPr>
          <w:fldChar w:fldCharType="begin"/>
        </w:r>
        <w:r w:rsidRPr="006E6D20">
          <w:rPr>
            <w:noProof/>
            <w:webHidden/>
          </w:rPr>
          <w:instrText xml:space="preserve"> PAGEREF _Toc220938770 \h </w:instrText>
        </w:r>
        <w:r w:rsidRPr="006E6D20">
          <w:rPr>
            <w:noProof/>
            <w:webHidden/>
          </w:rPr>
        </w:r>
        <w:r w:rsidRPr="006E6D20">
          <w:rPr>
            <w:noProof/>
            <w:webHidden/>
          </w:rPr>
          <w:fldChar w:fldCharType="separate"/>
        </w:r>
        <w:r w:rsidRPr="006E6D20">
          <w:rPr>
            <w:noProof/>
            <w:webHidden/>
          </w:rPr>
          <w:t>4</w:t>
        </w:r>
        <w:r w:rsidRPr="006E6D20">
          <w:rPr>
            <w:noProof/>
            <w:webHidden/>
          </w:rPr>
          <w:fldChar w:fldCharType="end"/>
        </w:r>
      </w:hyperlink>
    </w:p>
    <w:p w14:paraId="5CC6EC67" w14:textId="5352DE18"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71" w:history="1">
        <w:r w:rsidRPr="006E6D20">
          <w:rPr>
            <w:rStyle w:val="Hyperlink"/>
            <w:bCs/>
            <w:iCs/>
            <w:noProof/>
          </w:rPr>
          <w:t>1.4</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Priority sectors</w:t>
        </w:r>
        <w:r w:rsidRPr="006E6D20">
          <w:rPr>
            <w:noProof/>
            <w:webHidden/>
          </w:rPr>
          <w:tab/>
        </w:r>
        <w:r w:rsidRPr="006E6D20">
          <w:rPr>
            <w:noProof/>
            <w:webHidden/>
          </w:rPr>
          <w:fldChar w:fldCharType="begin"/>
        </w:r>
        <w:r w:rsidRPr="006E6D20">
          <w:rPr>
            <w:noProof/>
            <w:webHidden/>
          </w:rPr>
          <w:instrText xml:space="preserve"> PAGEREF _Toc220938771 \h </w:instrText>
        </w:r>
        <w:r w:rsidRPr="006E6D20">
          <w:rPr>
            <w:noProof/>
            <w:webHidden/>
          </w:rPr>
        </w:r>
        <w:r w:rsidRPr="006E6D20">
          <w:rPr>
            <w:noProof/>
            <w:webHidden/>
          </w:rPr>
          <w:fldChar w:fldCharType="separate"/>
        </w:r>
        <w:r w:rsidRPr="006E6D20">
          <w:rPr>
            <w:noProof/>
            <w:webHidden/>
          </w:rPr>
          <w:t>4</w:t>
        </w:r>
        <w:r w:rsidRPr="006E6D20">
          <w:rPr>
            <w:noProof/>
            <w:webHidden/>
          </w:rPr>
          <w:fldChar w:fldCharType="end"/>
        </w:r>
      </w:hyperlink>
    </w:p>
    <w:p w14:paraId="56681058" w14:textId="1F6ADBB0"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72" w:history="1">
        <w:r w:rsidRPr="006E6D20">
          <w:rPr>
            <w:rStyle w:val="Hyperlink"/>
            <w:bCs/>
            <w:iCs/>
            <w:noProof/>
          </w:rPr>
          <w:t>1.5</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Types of training</w:t>
        </w:r>
        <w:r w:rsidRPr="006E6D20">
          <w:rPr>
            <w:noProof/>
            <w:webHidden/>
          </w:rPr>
          <w:tab/>
        </w:r>
        <w:r w:rsidRPr="006E6D20">
          <w:rPr>
            <w:noProof/>
            <w:webHidden/>
          </w:rPr>
          <w:fldChar w:fldCharType="begin"/>
        </w:r>
        <w:r w:rsidRPr="006E6D20">
          <w:rPr>
            <w:noProof/>
            <w:webHidden/>
          </w:rPr>
          <w:instrText xml:space="preserve"> PAGEREF _Toc220938772 \h </w:instrText>
        </w:r>
        <w:r w:rsidRPr="006E6D20">
          <w:rPr>
            <w:noProof/>
            <w:webHidden/>
          </w:rPr>
        </w:r>
        <w:r w:rsidRPr="006E6D20">
          <w:rPr>
            <w:noProof/>
            <w:webHidden/>
          </w:rPr>
          <w:fldChar w:fldCharType="separate"/>
        </w:r>
        <w:r w:rsidRPr="006E6D20">
          <w:rPr>
            <w:noProof/>
            <w:webHidden/>
          </w:rPr>
          <w:t>4</w:t>
        </w:r>
        <w:r w:rsidRPr="006E6D20">
          <w:rPr>
            <w:noProof/>
            <w:webHidden/>
          </w:rPr>
          <w:fldChar w:fldCharType="end"/>
        </w:r>
      </w:hyperlink>
    </w:p>
    <w:p w14:paraId="7147F381" w14:textId="3D391A31" w:rsidR="00D16178" w:rsidRPr="006E6D20" w:rsidRDefault="00D16178">
      <w:pPr>
        <w:pStyle w:val="TOC1"/>
        <w:tabs>
          <w:tab w:val="left" w:pos="4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73" w:history="1">
        <w:r w:rsidRPr="006E6D20">
          <w:rPr>
            <w:rStyle w:val="Hyperlink"/>
            <w:noProof/>
          </w:rPr>
          <w:t>2</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Available grant funding</w:t>
        </w:r>
        <w:r w:rsidRPr="006E6D20">
          <w:rPr>
            <w:noProof/>
            <w:webHidden/>
          </w:rPr>
          <w:tab/>
        </w:r>
        <w:r w:rsidRPr="006E6D20">
          <w:rPr>
            <w:noProof/>
            <w:webHidden/>
          </w:rPr>
          <w:fldChar w:fldCharType="begin"/>
        </w:r>
        <w:r w:rsidRPr="006E6D20">
          <w:rPr>
            <w:noProof/>
            <w:webHidden/>
          </w:rPr>
          <w:instrText xml:space="preserve"> PAGEREF _Toc220938773 \h </w:instrText>
        </w:r>
        <w:r w:rsidRPr="006E6D20">
          <w:rPr>
            <w:noProof/>
            <w:webHidden/>
          </w:rPr>
        </w:r>
        <w:r w:rsidRPr="006E6D20">
          <w:rPr>
            <w:noProof/>
            <w:webHidden/>
          </w:rPr>
          <w:fldChar w:fldCharType="separate"/>
        </w:r>
        <w:r w:rsidRPr="006E6D20">
          <w:rPr>
            <w:noProof/>
            <w:webHidden/>
          </w:rPr>
          <w:t>4</w:t>
        </w:r>
        <w:r w:rsidRPr="006E6D20">
          <w:rPr>
            <w:noProof/>
            <w:webHidden/>
          </w:rPr>
          <w:fldChar w:fldCharType="end"/>
        </w:r>
      </w:hyperlink>
    </w:p>
    <w:p w14:paraId="70559F82" w14:textId="0FA92930" w:rsidR="00D16178" w:rsidRPr="006E6D20" w:rsidRDefault="00D16178">
      <w:pPr>
        <w:pStyle w:val="TOC1"/>
        <w:tabs>
          <w:tab w:val="left" w:pos="4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74" w:history="1">
        <w:r w:rsidRPr="006E6D20">
          <w:rPr>
            <w:rStyle w:val="Hyperlink"/>
            <w:noProof/>
          </w:rPr>
          <w:t>3</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Co-contribution requirements</w:t>
        </w:r>
        <w:r w:rsidRPr="006E6D20">
          <w:rPr>
            <w:noProof/>
            <w:webHidden/>
          </w:rPr>
          <w:tab/>
        </w:r>
        <w:r w:rsidRPr="006E6D20">
          <w:rPr>
            <w:noProof/>
            <w:webHidden/>
          </w:rPr>
          <w:fldChar w:fldCharType="begin"/>
        </w:r>
        <w:r w:rsidRPr="006E6D20">
          <w:rPr>
            <w:noProof/>
            <w:webHidden/>
          </w:rPr>
          <w:instrText xml:space="preserve"> PAGEREF _Toc220938774 \h </w:instrText>
        </w:r>
        <w:r w:rsidRPr="006E6D20">
          <w:rPr>
            <w:noProof/>
            <w:webHidden/>
          </w:rPr>
        </w:r>
        <w:r w:rsidRPr="006E6D20">
          <w:rPr>
            <w:noProof/>
            <w:webHidden/>
          </w:rPr>
          <w:fldChar w:fldCharType="separate"/>
        </w:r>
        <w:r w:rsidRPr="006E6D20">
          <w:rPr>
            <w:noProof/>
            <w:webHidden/>
          </w:rPr>
          <w:t>4</w:t>
        </w:r>
        <w:r w:rsidRPr="006E6D20">
          <w:rPr>
            <w:noProof/>
            <w:webHidden/>
          </w:rPr>
          <w:fldChar w:fldCharType="end"/>
        </w:r>
      </w:hyperlink>
    </w:p>
    <w:p w14:paraId="1FD543FA" w14:textId="29CB3987"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75" w:history="1">
        <w:r w:rsidRPr="006E6D20">
          <w:rPr>
            <w:rStyle w:val="Hyperlink"/>
            <w:bCs/>
            <w:iCs/>
            <w:noProof/>
          </w:rPr>
          <w:t>3.1</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General co-contribution funding requirements</w:t>
        </w:r>
        <w:r w:rsidRPr="006E6D20">
          <w:rPr>
            <w:noProof/>
            <w:webHidden/>
          </w:rPr>
          <w:tab/>
        </w:r>
        <w:r w:rsidRPr="006E6D20">
          <w:rPr>
            <w:noProof/>
            <w:webHidden/>
          </w:rPr>
          <w:fldChar w:fldCharType="begin"/>
        </w:r>
        <w:r w:rsidRPr="006E6D20">
          <w:rPr>
            <w:noProof/>
            <w:webHidden/>
          </w:rPr>
          <w:instrText xml:space="preserve"> PAGEREF _Toc220938775 \h </w:instrText>
        </w:r>
        <w:r w:rsidRPr="006E6D20">
          <w:rPr>
            <w:noProof/>
            <w:webHidden/>
          </w:rPr>
        </w:r>
        <w:r w:rsidRPr="006E6D20">
          <w:rPr>
            <w:noProof/>
            <w:webHidden/>
          </w:rPr>
          <w:fldChar w:fldCharType="separate"/>
        </w:r>
        <w:r w:rsidRPr="006E6D20">
          <w:rPr>
            <w:noProof/>
            <w:webHidden/>
          </w:rPr>
          <w:t>4</w:t>
        </w:r>
        <w:r w:rsidRPr="006E6D20">
          <w:rPr>
            <w:noProof/>
            <w:webHidden/>
          </w:rPr>
          <w:fldChar w:fldCharType="end"/>
        </w:r>
      </w:hyperlink>
    </w:p>
    <w:p w14:paraId="539D8A23" w14:textId="3EBBC130"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76" w:history="1">
        <w:r w:rsidRPr="006E6D20">
          <w:rPr>
            <w:rStyle w:val="Hyperlink"/>
            <w:bCs/>
            <w:iCs/>
            <w:noProof/>
          </w:rPr>
          <w:t>3.2</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shd w:val="clear" w:color="auto" w:fill="FFFFFF"/>
          </w:rPr>
          <w:t>In-kind and cash contributions</w:t>
        </w:r>
        <w:r w:rsidRPr="006E6D20">
          <w:rPr>
            <w:noProof/>
            <w:webHidden/>
          </w:rPr>
          <w:tab/>
        </w:r>
        <w:r w:rsidRPr="006E6D20">
          <w:rPr>
            <w:noProof/>
            <w:webHidden/>
          </w:rPr>
          <w:fldChar w:fldCharType="begin"/>
        </w:r>
        <w:r w:rsidRPr="006E6D20">
          <w:rPr>
            <w:noProof/>
            <w:webHidden/>
          </w:rPr>
          <w:instrText xml:space="preserve"> PAGEREF _Toc220938776 \h </w:instrText>
        </w:r>
        <w:r w:rsidRPr="006E6D20">
          <w:rPr>
            <w:noProof/>
            <w:webHidden/>
          </w:rPr>
        </w:r>
        <w:r w:rsidRPr="006E6D20">
          <w:rPr>
            <w:noProof/>
            <w:webHidden/>
          </w:rPr>
          <w:fldChar w:fldCharType="separate"/>
        </w:r>
        <w:r w:rsidRPr="006E6D20">
          <w:rPr>
            <w:noProof/>
            <w:webHidden/>
          </w:rPr>
          <w:t>4</w:t>
        </w:r>
        <w:r w:rsidRPr="006E6D20">
          <w:rPr>
            <w:noProof/>
            <w:webHidden/>
          </w:rPr>
          <w:fldChar w:fldCharType="end"/>
        </w:r>
      </w:hyperlink>
    </w:p>
    <w:p w14:paraId="5DC94305" w14:textId="4AA9694A" w:rsidR="00D16178" w:rsidRPr="006E6D20" w:rsidRDefault="00D16178">
      <w:pPr>
        <w:pStyle w:val="TOC1"/>
        <w:tabs>
          <w:tab w:val="left" w:pos="4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77" w:history="1">
        <w:r w:rsidRPr="006E6D20">
          <w:rPr>
            <w:rStyle w:val="Hyperlink"/>
            <w:noProof/>
          </w:rPr>
          <w:t>4</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Eligibility criteria</w:t>
        </w:r>
        <w:r w:rsidRPr="006E6D20">
          <w:rPr>
            <w:noProof/>
            <w:webHidden/>
          </w:rPr>
          <w:tab/>
        </w:r>
        <w:r w:rsidRPr="006E6D20">
          <w:rPr>
            <w:noProof/>
            <w:webHidden/>
          </w:rPr>
          <w:fldChar w:fldCharType="begin"/>
        </w:r>
        <w:r w:rsidRPr="006E6D20">
          <w:rPr>
            <w:noProof/>
            <w:webHidden/>
          </w:rPr>
          <w:instrText xml:space="preserve"> PAGEREF _Toc220938777 \h </w:instrText>
        </w:r>
        <w:r w:rsidRPr="006E6D20">
          <w:rPr>
            <w:noProof/>
            <w:webHidden/>
          </w:rPr>
        </w:r>
        <w:r w:rsidRPr="006E6D20">
          <w:rPr>
            <w:noProof/>
            <w:webHidden/>
          </w:rPr>
          <w:fldChar w:fldCharType="separate"/>
        </w:r>
        <w:r w:rsidRPr="006E6D20">
          <w:rPr>
            <w:noProof/>
            <w:webHidden/>
          </w:rPr>
          <w:t>5</w:t>
        </w:r>
        <w:r w:rsidRPr="006E6D20">
          <w:rPr>
            <w:noProof/>
            <w:webHidden/>
          </w:rPr>
          <w:fldChar w:fldCharType="end"/>
        </w:r>
      </w:hyperlink>
    </w:p>
    <w:p w14:paraId="0D1CFCA6" w14:textId="0A565C9F"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78" w:history="1">
        <w:r w:rsidRPr="006E6D20">
          <w:rPr>
            <w:rStyle w:val="Hyperlink"/>
            <w:bCs/>
            <w:iCs/>
            <w:noProof/>
          </w:rPr>
          <w:t>4.1</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Eligible applicants</w:t>
        </w:r>
        <w:r w:rsidRPr="006E6D20">
          <w:rPr>
            <w:noProof/>
            <w:webHidden/>
          </w:rPr>
          <w:tab/>
        </w:r>
        <w:r w:rsidRPr="006E6D20">
          <w:rPr>
            <w:noProof/>
            <w:webHidden/>
          </w:rPr>
          <w:fldChar w:fldCharType="begin"/>
        </w:r>
        <w:r w:rsidRPr="006E6D20">
          <w:rPr>
            <w:noProof/>
            <w:webHidden/>
          </w:rPr>
          <w:instrText xml:space="preserve"> PAGEREF _Toc220938778 \h </w:instrText>
        </w:r>
        <w:r w:rsidRPr="006E6D20">
          <w:rPr>
            <w:noProof/>
            <w:webHidden/>
          </w:rPr>
        </w:r>
        <w:r w:rsidRPr="006E6D20">
          <w:rPr>
            <w:noProof/>
            <w:webHidden/>
          </w:rPr>
          <w:fldChar w:fldCharType="separate"/>
        </w:r>
        <w:r w:rsidRPr="006E6D20">
          <w:rPr>
            <w:noProof/>
            <w:webHidden/>
          </w:rPr>
          <w:t>5</w:t>
        </w:r>
        <w:r w:rsidRPr="006E6D20">
          <w:rPr>
            <w:noProof/>
            <w:webHidden/>
          </w:rPr>
          <w:fldChar w:fldCharType="end"/>
        </w:r>
      </w:hyperlink>
    </w:p>
    <w:p w14:paraId="2C151A03" w14:textId="68EB2823"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79" w:history="1">
        <w:r w:rsidRPr="006E6D20">
          <w:rPr>
            <w:rStyle w:val="Hyperlink"/>
            <w:bCs/>
            <w:iCs/>
            <w:noProof/>
          </w:rPr>
          <w:t>4.2</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Ineligible applicants</w:t>
        </w:r>
        <w:r w:rsidRPr="006E6D20">
          <w:rPr>
            <w:noProof/>
            <w:webHidden/>
          </w:rPr>
          <w:tab/>
        </w:r>
        <w:r w:rsidRPr="006E6D20">
          <w:rPr>
            <w:noProof/>
            <w:webHidden/>
          </w:rPr>
          <w:fldChar w:fldCharType="begin"/>
        </w:r>
        <w:r w:rsidRPr="006E6D20">
          <w:rPr>
            <w:noProof/>
            <w:webHidden/>
          </w:rPr>
          <w:instrText xml:space="preserve"> PAGEREF _Toc220938779 \h </w:instrText>
        </w:r>
        <w:r w:rsidRPr="006E6D20">
          <w:rPr>
            <w:noProof/>
            <w:webHidden/>
          </w:rPr>
        </w:r>
        <w:r w:rsidRPr="006E6D20">
          <w:rPr>
            <w:noProof/>
            <w:webHidden/>
          </w:rPr>
          <w:fldChar w:fldCharType="separate"/>
        </w:r>
        <w:r w:rsidRPr="006E6D20">
          <w:rPr>
            <w:noProof/>
            <w:webHidden/>
          </w:rPr>
          <w:t>5</w:t>
        </w:r>
        <w:r w:rsidRPr="006E6D20">
          <w:rPr>
            <w:noProof/>
            <w:webHidden/>
          </w:rPr>
          <w:fldChar w:fldCharType="end"/>
        </w:r>
      </w:hyperlink>
    </w:p>
    <w:p w14:paraId="4093B749" w14:textId="7A09C43B" w:rsidR="00D16178" w:rsidRPr="006E6D20" w:rsidRDefault="00D16178">
      <w:pPr>
        <w:pStyle w:val="TOC1"/>
        <w:tabs>
          <w:tab w:val="left" w:pos="4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80" w:history="1">
        <w:r w:rsidRPr="006E6D20">
          <w:rPr>
            <w:rStyle w:val="Hyperlink"/>
            <w:noProof/>
          </w:rPr>
          <w:t>5</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Partnerships</w:t>
        </w:r>
        <w:r w:rsidRPr="006E6D20">
          <w:rPr>
            <w:noProof/>
            <w:webHidden/>
          </w:rPr>
          <w:tab/>
        </w:r>
        <w:r w:rsidRPr="006E6D20">
          <w:rPr>
            <w:noProof/>
            <w:webHidden/>
          </w:rPr>
          <w:fldChar w:fldCharType="begin"/>
        </w:r>
        <w:r w:rsidRPr="006E6D20">
          <w:rPr>
            <w:noProof/>
            <w:webHidden/>
          </w:rPr>
          <w:instrText xml:space="preserve"> PAGEREF _Toc220938780 \h </w:instrText>
        </w:r>
        <w:r w:rsidRPr="006E6D20">
          <w:rPr>
            <w:noProof/>
            <w:webHidden/>
          </w:rPr>
        </w:r>
        <w:r w:rsidRPr="006E6D20">
          <w:rPr>
            <w:noProof/>
            <w:webHidden/>
          </w:rPr>
          <w:fldChar w:fldCharType="separate"/>
        </w:r>
        <w:r w:rsidRPr="006E6D20">
          <w:rPr>
            <w:noProof/>
            <w:webHidden/>
          </w:rPr>
          <w:t>5</w:t>
        </w:r>
        <w:r w:rsidRPr="006E6D20">
          <w:rPr>
            <w:noProof/>
            <w:webHidden/>
          </w:rPr>
          <w:fldChar w:fldCharType="end"/>
        </w:r>
      </w:hyperlink>
    </w:p>
    <w:p w14:paraId="7DEB4F52" w14:textId="730CC194"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81" w:history="1">
        <w:r w:rsidRPr="006E6D20">
          <w:rPr>
            <w:rStyle w:val="Hyperlink"/>
            <w:bCs/>
            <w:iCs/>
            <w:noProof/>
          </w:rPr>
          <w:t>5.1</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Collaboration</w:t>
        </w:r>
        <w:r w:rsidRPr="006E6D20">
          <w:rPr>
            <w:noProof/>
            <w:webHidden/>
          </w:rPr>
          <w:tab/>
        </w:r>
        <w:r w:rsidRPr="006E6D20">
          <w:rPr>
            <w:noProof/>
            <w:webHidden/>
          </w:rPr>
          <w:fldChar w:fldCharType="begin"/>
        </w:r>
        <w:r w:rsidRPr="006E6D20">
          <w:rPr>
            <w:noProof/>
            <w:webHidden/>
          </w:rPr>
          <w:instrText xml:space="preserve"> PAGEREF _Toc220938781 \h </w:instrText>
        </w:r>
        <w:r w:rsidRPr="006E6D20">
          <w:rPr>
            <w:noProof/>
            <w:webHidden/>
          </w:rPr>
        </w:r>
        <w:r w:rsidRPr="006E6D20">
          <w:rPr>
            <w:noProof/>
            <w:webHidden/>
          </w:rPr>
          <w:fldChar w:fldCharType="separate"/>
        </w:r>
        <w:r w:rsidRPr="006E6D20">
          <w:rPr>
            <w:noProof/>
            <w:webHidden/>
          </w:rPr>
          <w:t>5</w:t>
        </w:r>
        <w:r w:rsidRPr="006E6D20">
          <w:rPr>
            <w:noProof/>
            <w:webHidden/>
          </w:rPr>
          <w:fldChar w:fldCharType="end"/>
        </w:r>
      </w:hyperlink>
    </w:p>
    <w:p w14:paraId="474EFAE5" w14:textId="6F2D7225"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82" w:history="1">
        <w:r w:rsidRPr="006E6D20">
          <w:rPr>
            <w:rStyle w:val="Hyperlink"/>
            <w:bCs/>
            <w:iCs/>
            <w:noProof/>
          </w:rPr>
          <w:t>5.2</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Partner eligibility</w:t>
        </w:r>
        <w:r w:rsidRPr="006E6D20">
          <w:rPr>
            <w:noProof/>
            <w:webHidden/>
          </w:rPr>
          <w:tab/>
        </w:r>
        <w:r w:rsidRPr="006E6D20">
          <w:rPr>
            <w:noProof/>
            <w:webHidden/>
          </w:rPr>
          <w:fldChar w:fldCharType="begin"/>
        </w:r>
        <w:r w:rsidRPr="006E6D20">
          <w:rPr>
            <w:noProof/>
            <w:webHidden/>
          </w:rPr>
          <w:instrText xml:space="preserve"> PAGEREF _Toc220938782 \h </w:instrText>
        </w:r>
        <w:r w:rsidRPr="006E6D20">
          <w:rPr>
            <w:noProof/>
            <w:webHidden/>
          </w:rPr>
        </w:r>
        <w:r w:rsidRPr="006E6D20">
          <w:rPr>
            <w:noProof/>
            <w:webHidden/>
          </w:rPr>
          <w:fldChar w:fldCharType="separate"/>
        </w:r>
        <w:r w:rsidRPr="006E6D20">
          <w:rPr>
            <w:noProof/>
            <w:webHidden/>
          </w:rPr>
          <w:t>6</w:t>
        </w:r>
        <w:r w:rsidRPr="006E6D20">
          <w:rPr>
            <w:noProof/>
            <w:webHidden/>
          </w:rPr>
          <w:fldChar w:fldCharType="end"/>
        </w:r>
      </w:hyperlink>
    </w:p>
    <w:p w14:paraId="3BFBF1A4" w14:textId="14ECC8D4" w:rsidR="00D16178" w:rsidRPr="006E6D20" w:rsidRDefault="00D16178">
      <w:pPr>
        <w:pStyle w:val="TOC1"/>
        <w:tabs>
          <w:tab w:val="left" w:pos="4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83" w:history="1">
        <w:r w:rsidRPr="006E6D20">
          <w:rPr>
            <w:rStyle w:val="Hyperlink"/>
            <w:noProof/>
          </w:rPr>
          <w:t>6</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Project Eligibility</w:t>
        </w:r>
        <w:r w:rsidRPr="006E6D20">
          <w:rPr>
            <w:noProof/>
            <w:webHidden/>
          </w:rPr>
          <w:tab/>
        </w:r>
        <w:r w:rsidRPr="006E6D20">
          <w:rPr>
            <w:noProof/>
            <w:webHidden/>
          </w:rPr>
          <w:fldChar w:fldCharType="begin"/>
        </w:r>
        <w:r w:rsidRPr="006E6D20">
          <w:rPr>
            <w:noProof/>
            <w:webHidden/>
          </w:rPr>
          <w:instrText xml:space="preserve"> PAGEREF _Toc220938783 \h </w:instrText>
        </w:r>
        <w:r w:rsidRPr="006E6D20">
          <w:rPr>
            <w:noProof/>
            <w:webHidden/>
          </w:rPr>
        </w:r>
        <w:r w:rsidRPr="006E6D20">
          <w:rPr>
            <w:noProof/>
            <w:webHidden/>
          </w:rPr>
          <w:fldChar w:fldCharType="separate"/>
        </w:r>
        <w:r w:rsidRPr="006E6D20">
          <w:rPr>
            <w:noProof/>
            <w:webHidden/>
          </w:rPr>
          <w:t>6</w:t>
        </w:r>
        <w:r w:rsidRPr="006E6D20">
          <w:rPr>
            <w:noProof/>
            <w:webHidden/>
          </w:rPr>
          <w:fldChar w:fldCharType="end"/>
        </w:r>
      </w:hyperlink>
    </w:p>
    <w:p w14:paraId="4B72013C" w14:textId="0D76C79B"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84" w:history="1">
        <w:r w:rsidRPr="006E6D20">
          <w:rPr>
            <w:rStyle w:val="Hyperlink"/>
            <w:bCs/>
            <w:iCs/>
            <w:noProof/>
          </w:rPr>
          <w:t>6.1</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General project eligibility</w:t>
        </w:r>
        <w:r w:rsidRPr="006E6D20">
          <w:rPr>
            <w:noProof/>
            <w:webHidden/>
          </w:rPr>
          <w:tab/>
        </w:r>
        <w:r w:rsidRPr="006E6D20">
          <w:rPr>
            <w:noProof/>
            <w:webHidden/>
          </w:rPr>
          <w:fldChar w:fldCharType="begin"/>
        </w:r>
        <w:r w:rsidRPr="006E6D20">
          <w:rPr>
            <w:noProof/>
            <w:webHidden/>
          </w:rPr>
          <w:instrText xml:space="preserve"> PAGEREF _Toc220938784 \h </w:instrText>
        </w:r>
        <w:r w:rsidRPr="006E6D20">
          <w:rPr>
            <w:noProof/>
            <w:webHidden/>
          </w:rPr>
        </w:r>
        <w:r w:rsidRPr="006E6D20">
          <w:rPr>
            <w:noProof/>
            <w:webHidden/>
          </w:rPr>
          <w:fldChar w:fldCharType="separate"/>
        </w:r>
        <w:r w:rsidRPr="006E6D20">
          <w:rPr>
            <w:noProof/>
            <w:webHidden/>
          </w:rPr>
          <w:t>6</w:t>
        </w:r>
        <w:r w:rsidRPr="006E6D20">
          <w:rPr>
            <w:noProof/>
            <w:webHidden/>
          </w:rPr>
          <w:fldChar w:fldCharType="end"/>
        </w:r>
      </w:hyperlink>
    </w:p>
    <w:p w14:paraId="6FA640C6" w14:textId="0BDD82CD"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85" w:history="1">
        <w:r w:rsidRPr="006E6D20">
          <w:rPr>
            <w:rStyle w:val="Hyperlink"/>
            <w:bCs/>
            <w:iCs/>
            <w:noProof/>
          </w:rPr>
          <w:t>6.2</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Eligible expenditure</w:t>
        </w:r>
        <w:r w:rsidRPr="006E6D20">
          <w:rPr>
            <w:noProof/>
            <w:webHidden/>
          </w:rPr>
          <w:tab/>
        </w:r>
        <w:r w:rsidRPr="006E6D20">
          <w:rPr>
            <w:noProof/>
            <w:webHidden/>
          </w:rPr>
          <w:fldChar w:fldCharType="begin"/>
        </w:r>
        <w:r w:rsidRPr="006E6D20">
          <w:rPr>
            <w:noProof/>
            <w:webHidden/>
          </w:rPr>
          <w:instrText xml:space="preserve"> PAGEREF _Toc220938785 \h </w:instrText>
        </w:r>
        <w:r w:rsidRPr="006E6D20">
          <w:rPr>
            <w:noProof/>
            <w:webHidden/>
          </w:rPr>
        </w:r>
        <w:r w:rsidRPr="006E6D20">
          <w:rPr>
            <w:noProof/>
            <w:webHidden/>
          </w:rPr>
          <w:fldChar w:fldCharType="separate"/>
        </w:r>
        <w:r w:rsidRPr="006E6D20">
          <w:rPr>
            <w:noProof/>
            <w:webHidden/>
          </w:rPr>
          <w:t>6</w:t>
        </w:r>
        <w:r w:rsidRPr="006E6D20">
          <w:rPr>
            <w:noProof/>
            <w:webHidden/>
          </w:rPr>
          <w:fldChar w:fldCharType="end"/>
        </w:r>
      </w:hyperlink>
    </w:p>
    <w:p w14:paraId="580FCDEF" w14:textId="46B22AF0"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86" w:history="1">
        <w:r w:rsidRPr="006E6D20">
          <w:rPr>
            <w:rStyle w:val="Hyperlink"/>
            <w:bCs/>
            <w:iCs/>
            <w:noProof/>
          </w:rPr>
          <w:t>6.3</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Ineligible activities/expenditure</w:t>
        </w:r>
        <w:r w:rsidRPr="006E6D20">
          <w:rPr>
            <w:noProof/>
            <w:webHidden/>
          </w:rPr>
          <w:tab/>
        </w:r>
        <w:r w:rsidRPr="006E6D20">
          <w:rPr>
            <w:noProof/>
            <w:webHidden/>
          </w:rPr>
          <w:fldChar w:fldCharType="begin"/>
        </w:r>
        <w:r w:rsidRPr="006E6D20">
          <w:rPr>
            <w:noProof/>
            <w:webHidden/>
          </w:rPr>
          <w:instrText xml:space="preserve"> PAGEREF _Toc220938786 \h </w:instrText>
        </w:r>
        <w:r w:rsidRPr="006E6D20">
          <w:rPr>
            <w:noProof/>
            <w:webHidden/>
          </w:rPr>
        </w:r>
        <w:r w:rsidRPr="006E6D20">
          <w:rPr>
            <w:noProof/>
            <w:webHidden/>
          </w:rPr>
          <w:fldChar w:fldCharType="separate"/>
        </w:r>
        <w:r w:rsidRPr="006E6D20">
          <w:rPr>
            <w:noProof/>
            <w:webHidden/>
          </w:rPr>
          <w:t>6</w:t>
        </w:r>
        <w:r w:rsidRPr="006E6D20">
          <w:rPr>
            <w:noProof/>
            <w:webHidden/>
          </w:rPr>
          <w:fldChar w:fldCharType="end"/>
        </w:r>
      </w:hyperlink>
    </w:p>
    <w:p w14:paraId="715C3A24" w14:textId="1A30B6AD"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87" w:history="1">
        <w:r w:rsidRPr="006E6D20">
          <w:rPr>
            <w:rStyle w:val="Hyperlink"/>
            <w:bCs/>
            <w:iCs/>
            <w:noProof/>
          </w:rPr>
          <w:t>6.4</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Project budget</w:t>
        </w:r>
        <w:r w:rsidRPr="006E6D20">
          <w:rPr>
            <w:noProof/>
            <w:webHidden/>
          </w:rPr>
          <w:tab/>
        </w:r>
        <w:r w:rsidRPr="006E6D20">
          <w:rPr>
            <w:noProof/>
            <w:webHidden/>
          </w:rPr>
          <w:fldChar w:fldCharType="begin"/>
        </w:r>
        <w:r w:rsidRPr="006E6D20">
          <w:rPr>
            <w:noProof/>
            <w:webHidden/>
          </w:rPr>
          <w:instrText xml:space="preserve"> PAGEREF _Toc220938787 \h </w:instrText>
        </w:r>
        <w:r w:rsidRPr="006E6D20">
          <w:rPr>
            <w:noProof/>
            <w:webHidden/>
          </w:rPr>
        </w:r>
        <w:r w:rsidRPr="006E6D20">
          <w:rPr>
            <w:noProof/>
            <w:webHidden/>
          </w:rPr>
          <w:fldChar w:fldCharType="separate"/>
        </w:r>
        <w:r w:rsidRPr="006E6D20">
          <w:rPr>
            <w:noProof/>
            <w:webHidden/>
          </w:rPr>
          <w:t>7</w:t>
        </w:r>
        <w:r w:rsidRPr="006E6D20">
          <w:rPr>
            <w:noProof/>
            <w:webHidden/>
          </w:rPr>
          <w:fldChar w:fldCharType="end"/>
        </w:r>
      </w:hyperlink>
    </w:p>
    <w:p w14:paraId="7A2F5BA1" w14:textId="074FC75E"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88" w:history="1">
        <w:r w:rsidRPr="006E6D20">
          <w:rPr>
            <w:rStyle w:val="Hyperlink"/>
            <w:bCs/>
            <w:iCs/>
            <w:noProof/>
          </w:rPr>
          <w:t>6.5</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Program timeline</w:t>
        </w:r>
        <w:r w:rsidRPr="006E6D20">
          <w:rPr>
            <w:noProof/>
            <w:webHidden/>
          </w:rPr>
          <w:tab/>
        </w:r>
        <w:r w:rsidRPr="006E6D20">
          <w:rPr>
            <w:noProof/>
            <w:webHidden/>
          </w:rPr>
          <w:fldChar w:fldCharType="begin"/>
        </w:r>
        <w:r w:rsidRPr="006E6D20">
          <w:rPr>
            <w:noProof/>
            <w:webHidden/>
          </w:rPr>
          <w:instrText xml:space="preserve"> PAGEREF _Toc220938788 \h </w:instrText>
        </w:r>
        <w:r w:rsidRPr="006E6D20">
          <w:rPr>
            <w:noProof/>
            <w:webHidden/>
          </w:rPr>
        </w:r>
        <w:r w:rsidRPr="006E6D20">
          <w:rPr>
            <w:noProof/>
            <w:webHidden/>
          </w:rPr>
          <w:fldChar w:fldCharType="separate"/>
        </w:r>
        <w:r w:rsidRPr="006E6D20">
          <w:rPr>
            <w:noProof/>
            <w:webHidden/>
          </w:rPr>
          <w:t>7</w:t>
        </w:r>
        <w:r w:rsidRPr="006E6D20">
          <w:rPr>
            <w:noProof/>
            <w:webHidden/>
          </w:rPr>
          <w:fldChar w:fldCharType="end"/>
        </w:r>
      </w:hyperlink>
    </w:p>
    <w:p w14:paraId="05DB26B4" w14:textId="0A696E1F" w:rsidR="00D16178" w:rsidRPr="006E6D20" w:rsidRDefault="00D16178">
      <w:pPr>
        <w:pStyle w:val="TOC1"/>
        <w:tabs>
          <w:tab w:val="left" w:pos="4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89" w:history="1">
        <w:r w:rsidRPr="006E6D20">
          <w:rPr>
            <w:rStyle w:val="Hyperlink"/>
            <w:noProof/>
          </w:rPr>
          <w:t>7</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Application process</w:t>
        </w:r>
        <w:r w:rsidRPr="006E6D20">
          <w:rPr>
            <w:noProof/>
            <w:webHidden/>
          </w:rPr>
          <w:tab/>
        </w:r>
        <w:r w:rsidRPr="006E6D20">
          <w:rPr>
            <w:noProof/>
            <w:webHidden/>
          </w:rPr>
          <w:fldChar w:fldCharType="begin"/>
        </w:r>
        <w:r w:rsidRPr="006E6D20">
          <w:rPr>
            <w:noProof/>
            <w:webHidden/>
          </w:rPr>
          <w:instrText xml:space="preserve"> PAGEREF _Toc220938789 \h </w:instrText>
        </w:r>
        <w:r w:rsidRPr="006E6D20">
          <w:rPr>
            <w:noProof/>
            <w:webHidden/>
          </w:rPr>
        </w:r>
        <w:r w:rsidRPr="006E6D20">
          <w:rPr>
            <w:noProof/>
            <w:webHidden/>
          </w:rPr>
          <w:fldChar w:fldCharType="separate"/>
        </w:r>
        <w:r w:rsidRPr="006E6D20">
          <w:rPr>
            <w:noProof/>
            <w:webHidden/>
          </w:rPr>
          <w:t>7</w:t>
        </w:r>
        <w:r w:rsidRPr="006E6D20">
          <w:rPr>
            <w:noProof/>
            <w:webHidden/>
          </w:rPr>
          <w:fldChar w:fldCharType="end"/>
        </w:r>
      </w:hyperlink>
    </w:p>
    <w:p w14:paraId="43687A91" w14:textId="162AB55D"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90" w:history="1">
        <w:r w:rsidRPr="006E6D20">
          <w:rPr>
            <w:rStyle w:val="Hyperlink"/>
            <w:bCs/>
            <w:iCs/>
            <w:noProof/>
          </w:rPr>
          <w:t>7.1</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How to apply</w:t>
        </w:r>
        <w:r w:rsidRPr="006E6D20">
          <w:rPr>
            <w:noProof/>
            <w:webHidden/>
          </w:rPr>
          <w:tab/>
        </w:r>
        <w:r w:rsidRPr="006E6D20">
          <w:rPr>
            <w:noProof/>
            <w:webHidden/>
          </w:rPr>
          <w:fldChar w:fldCharType="begin"/>
        </w:r>
        <w:r w:rsidRPr="006E6D20">
          <w:rPr>
            <w:noProof/>
            <w:webHidden/>
          </w:rPr>
          <w:instrText xml:space="preserve"> PAGEREF _Toc220938790 \h </w:instrText>
        </w:r>
        <w:r w:rsidRPr="006E6D20">
          <w:rPr>
            <w:noProof/>
            <w:webHidden/>
          </w:rPr>
        </w:r>
        <w:r w:rsidRPr="006E6D20">
          <w:rPr>
            <w:noProof/>
            <w:webHidden/>
          </w:rPr>
          <w:fldChar w:fldCharType="separate"/>
        </w:r>
        <w:r w:rsidRPr="006E6D20">
          <w:rPr>
            <w:noProof/>
            <w:webHidden/>
          </w:rPr>
          <w:t>7</w:t>
        </w:r>
        <w:r w:rsidRPr="006E6D20">
          <w:rPr>
            <w:noProof/>
            <w:webHidden/>
          </w:rPr>
          <w:fldChar w:fldCharType="end"/>
        </w:r>
      </w:hyperlink>
    </w:p>
    <w:p w14:paraId="1A32E8D7" w14:textId="64A5F2E9" w:rsidR="00D16178" w:rsidRPr="006E6D20" w:rsidRDefault="00D16178">
      <w:pPr>
        <w:pStyle w:val="TOC1"/>
        <w:tabs>
          <w:tab w:val="left" w:pos="4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91" w:history="1">
        <w:r w:rsidRPr="006E6D20">
          <w:rPr>
            <w:rStyle w:val="Hyperlink"/>
            <w:noProof/>
          </w:rPr>
          <w:t>8</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Assessment</w:t>
        </w:r>
        <w:r w:rsidRPr="006E6D20">
          <w:rPr>
            <w:noProof/>
            <w:webHidden/>
          </w:rPr>
          <w:tab/>
        </w:r>
        <w:r w:rsidRPr="006E6D20">
          <w:rPr>
            <w:noProof/>
            <w:webHidden/>
          </w:rPr>
          <w:fldChar w:fldCharType="begin"/>
        </w:r>
        <w:r w:rsidRPr="006E6D20">
          <w:rPr>
            <w:noProof/>
            <w:webHidden/>
          </w:rPr>
          <w:instrText xml:space="preserve"> PAGEREF _Toc220938791 \h </w:instrText>
        </w:r>
        <w:r w:rsidRPr="006E6D20">
          <w:rPr>
            <w:noProof/>
            <w:webHidden/>
          </w:rPr>
        </w:r>
        <w:r w:rsidRPr="006E6D20">
          <w:rPr>
            <w:noProof/>
            <w:webHidden/>
          </w:rPr>
          <w:fldChar w:fldCharType="separate"/>
        </w:r>
        <w:r w:rsidRPr="006E6D20">
          <w:rPr>
            <w:noProof/>
            <w:webHidden/>
          </w:rPr>
          <w:t>8</w:t>
        </w:r>
        <w:r w:rsidRPr="006E6D20">
          <w:rPr>
            <w:noProof/>
            <w:webHidden/>
          </w:rPr>
          <w:fldChar w:fldCharType="end"/>
        </w:r>
      </w:hyperlink>
    </w:p>
    <w:p w14:paraId="2E1B439E" w14:textId="2F3DE667"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92" w:history="1">
        <w:r w:rsidRPr="006E6D20">
          <w:rPr>
            <w:rStyle w:val="Hyperlink"/>
            <w:bCs/>
            <w:iCs/>
            <w:noProof/>
          </w:rPr>
          <w:t>8.1</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Assessment criteria</w:t>
        </w:r>
        <w:r w:rsidRPr="006E6D20">
          <w:rPr>
            <w:noProof/>
            <w:webHidden/>
          </w:rPr>
          <w:tab/>
        </w:r>
        <w:r w:rsidRPr="006E6D20">
          <w:rPr>
            <w:noProof/>
            <w:webHidden/>
          </w:rPr>
          <w:fldChar w:fldCharType="begin"/>
        </w:r>
        <w:r w:rsidRPr="006E6D20">
          <w:rPr>
            <w:noProof/>
            <w:webHidden/>
          </w:rPr>
          <w:instrText xml:space="preserve"> PAGEREF _Toc220938792 \h </w:instrText>
        </w:r>
        <w:r w:rsidRPr="006E6D20">
          <w:rPr>
            <w:noProof/>
            <w:webHidden/>
          </w:rPr>
        </w:r>
        <w:r w:rsidRPr="006E6D20">
          <w:rPr>
            <w:noProof/>
            <w:webHidden/>
          </w:rPr>
          <w:fldChar w:fldCharType="separate"/>
        </w:r>
        <w:r w:rsidRPr="006E6D20">
          <w:rPr>
            <w:noProof/>
            <w:webHidden/>
          </w:rPr>
          <w:t>8</w:t>
        </w:r>
        <w:r w:rsidRPr="006E6D20">
          <w:rPr>
            <w:noProof/>
            <w:webHidden/>
          </w:rPr>
          <w:fldChar w:fldCharType="end"/>
        </w:r>
      </w:hyperlink>
    </w:p>
    <w:p w14:paraId="66FDD11F" w14:textId="0ADD1930"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93" w:history="1">
        <w:r w:rsidRPr="006E6D20">
          <w:rPr>
            <w:rStyle w:val="Hyperlink"/>
            <w:bCs/>
            <w:iCs/>
            <w:noProof/>
          </w:rPr>
          <w:t>8.2</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Assessment process</w:t>
        </w:r>
        <w:r w:rsidRPr="006E6D20">
          <w:rPr>
            <w:noProof/>
            <w:webHidden/>
          </w:rPr>
          <w:tab/>
        </w:r>
        <w:r w:rsidRPr="006E6D20">
          <w:rPr>
            <w:noProof/>
            <w:webHidden/>
          </w:rPr>
          <w:fldChar w:fldCharType="begin"/>
        </w:r>
        <w:r w:rsidRPr="006E6D20">
          <w:rPr>
            <w:noProof/>
            <w:webHidden/>
          </w:rPr>
          <w:instrText xml:space="preserve"> PAGEREF _Toc220938793 \h </w:instrText>
        </w:r>
        <w:r w:rsidRPr="006E6D20">
          <w:rPr>
            <w:noProof/>
            <w:webHidden/>
          </w:rPr>
        </w:r>
        <w:r w:rsidRPr="006E6D20">
          <w:rPr>
            <w:noProof/>
            <w:webHidden/>
          </w:rPr>
          <w:fldChar w:fldCharType="separate"/>
        </w:r>
        <w:r w:rsidRPr="006E6D20">
          <w:rPr>
            <w:noProof/>
            <w:webHidden/>
          </w:rPr>
          <w:t>9</w:t>
        </w:r>
        <w:r w:rsidRPr="006E6D20">
          <w:rPr>
            <w:noProof/>
            <w:webHidden/>
          </w:rPr>
          <w:fldChar w:fldCharType="end"/>
        </w:r>
      </w:hyperlink>
    </w:p>
    <w:p w14:paraId="324C9277" w14:textId="4FC25282"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94" w:history="1">
        <w:r w:rsidRPr="006E6D20">
          <w:rPr>
            <w:rStyle w:val="Hyperlink"/>
            <w:bCs/>
            <w:iCs/>
            <w:noProof/>
          </w:rPr>
          <w:t>8.3</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Due diligence checks</w:t>
        </w:r>
        <w:r w:rsidRPr="006E6D20">
          <w:rPr>
            <w:noProof/>
            <w:webHidden/>
          </w:rPr>
          <w:tab/>
        </w:r>
        <w:r w:rsidRPr="006E6D20">
          <w:rPr>
            <w:noProof/>
            <w:webHidden/>
          </w:rPr>
          <w:fldChar w:fldCharType="begin"/>
        </w:r>
        <w:r w:rsidRPr="006E6D20">
          <w:rPr>
            <w:noProof/>
            <w:webHidden/>
          </w:rPr>
          <w:instrText xml:space="preserve"> PAGEREF _Toc220938794 \h </w:instrText>
        </w:r>
        <w:r w:rsidRPr="006E6D20">
          <w:rPr>
            <w:noProof/>
            <w:webHidden/>
          </w:rPr>
        </w:r>
        <w:r w:rsidRPr="006E6D20">
          <w:rPr>
            <w:noProof/>
            <w:webHidden/>
          </w:rPr>
          <w:fldChar w:fldCharType="separate"/>
        </w:r>
        <w:r w:rsidRPr="006E6D20">
          <w:rPr>
            <w:noProof/>
            <w:webHidden/>
          </w:rPr>
          <w:t>10</w:t>
        </w:r>
        <w:r w:rsidRPr="006E6D20">
          <w:rPr>
            <w:noProof/>
            <w:webHidden/>
          </w:rPr>
          <w:fldChar w:fldCharType="end"/>
        </w:r>
      </w:hyperlink>
    </w:p>
    <w:p w14:paraId="3E9BB0E7" w14:textId="04C27549"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95" w:history="1">
        <w:r w:rsidRPr="006E6D20">
          <w:rPr>
            <w:rStyle w:val="Hyperlink"/>
            <w:bCs/>
            <w:iCs/>
            <w:noProof/>
          </w:rPr>
          <w:t>8.4</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Financial risk assessments (FRA)</w:t>
        </w:r>
        <w:r w:rsidRPr="006E6D20">
          <w:rPr>
            <w:noProof/>
            <w:webHidden/>
          </w:rPr>
          <w:tab/>
        </w:r>
        <w:r w:rsidRPr="006E6D20">
          <w:rPr>
            <w:noProof/>
            <w:webHidden/>
          </w:rPr>
          <w:fldChar w:fldCharType="begin"/>
        </w:r>
        <w:r w:rsidRPr="006E6D20">
          <w:rPr>
            <w:noProof/>
            <w:webHidden/>
          </w:rPr>
          <w:instrText xml:space="preserve"> PAGEREF _Toc220938795 \h </w:instrText>
        </w:r>
        <w:r w:rsidRPr="006E6D20">
          <w:rPr>
            <w:noProof/>
            <w:webHidden/>
          </w:rPr>
        </w:r>
        <w:r w:rsidRPr="006E6D20">
          <w:rPr>
            <w:noProof/>
            <w:webHidden/>
          </w:rPr>
          <w:fldChar w:fldCharType="separate"/>
        </w:r>
        <w:r w:rsidRPr="006E6D20">
          <w:rPr>
            <w:noProof/>
            <w:webHidden/>
          </w:rPr>
          <w:t>10</w:t>
        </w:r>
        <w:r w:rsidRPr="006E6D20">
          <w:rPr>
            <w:noProof/>
            <w:webHidden/>
          </w:rPr>
          <w:fldChar w:fldCharType="end"/>
        </w:r>
      </w:hyperlink>
    </w:p>
    <w:p w14:paraId="75DE674E" w14:textId="0CD09EE6"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96" w:history="1">
        <w:r w:rsidRPr="006E6D20">
          <w:rPr>
            <w:rStyle w:val="Hyperlink"/>
            <w:bCs/>
            <w:iCs/>
            <w:noProof/>
          </w:rPr>
          <w:t>8.5</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Open and close dates</w:t>
        </w:r>
        <w:r w:rsidRPr="006E6D20">
          <w:rPr>
            <w:noProof/>
            <w:webHidden/>
          </w:rPr>
          <w:tab/>
        </w:r>
        <w:r w:rsidRPr="006E6D20">
          <w:rPr>
            <w:noProof/>
            <w:webHidden/>
          </w:rPr>
          <w:fldChar w:fldCharType="begin"/>
        </w:r>
        <w:r w:rsidRPr="006E6D20">
          <w:rPr>
            <w:noProof/>
            <w:webHidden/>
          </w:rPr>
          <w:instrText xml:space="preserve"> PAGEREF _Toc220938796 \h </w:instrText>
        </w:r>
        <w:r w:rsidRPr="006E6D20">
          <w:rPr>
            <w:noProof/>
            <w:webHidden/>
          </w:rPr>
        </w:r>
        <w:r w:rsidRPr="006E6D20">
          <w:rPr>
            <w:noProof/>
            <w:webHidden/>
          </w:rPr>
          <w:fldChar w:fldCharType="separate"/>
        </w:r>
        <w:r w:rsidRPr="006E6D20">
          <w:rPr>
            <w:noProof/>
            <w:webHidden/>
          </w:rPr>
          <w:t>10</w:t>
        </w:r>
        <w:r w:rsidRPr="006E6D20">
          <w:rPr>
            <w:noProof/>
            <w:webHidden/>
          </w:rPr>
          <w:fldChar w:fldCharType="end"/>
        </w:r>
      </w:hyperlink>
    </w:p>
    <w:p w14:paraId="702E0FEC" w14:textId="72CDE886"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97" w:history="1">
        <w:r w:rsidRPr="006E6D20">
          <w:rPr>
            <w:rStyle w:val="Hyperlink"/>
            <w:bCs/>
            <w:iCs/>
            <w:noProof/>
          </w:rPr>
          <w:t>8.6</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Notification of outcomes</w:t>
        </w:r>
        <w:r w:rsidRPr="006E6D20">
          <w:rPr>
            <w:noProof/>
            <w:webHidden/>
          </w:rPr>
          <w:tab/>
        </w:r>
        <w:r w:rsidRPr="006E6D20">
          <w:rPr>
            <w:noProof/>
            <w:webHidden/>
          </w:rPr>
          <w:fldChar w:fldCharType="begin"/>
        </w:r>
        <w:r w:rsidRPr="006E6D20">
          <w:rPr>
            <w:noProof/>
            <w:webHidden/>
          </w:rPr>
          <w:instrText xml:space="preserve"> PAGEREF _Toc220938797 \h </w:instrText>
        </w:r>
        <w:r w:rsidRPr="006E6D20">
          <w:rPr>
            <w:noProof/>
            <w:webHidden/>
          </w:rPr>
        </w:r>
        <w:r w:rsidRPr="006E6D20">
          <w:rPr>
            <w:noProof/>
            <w:webHidden/>
          </w:rPr>
          <w:fldChar w:fldCharType="separate"/>
        </w:r>
        <w:r w:rsidRPr="006E6D20">
          <w:rPr>
            <w:noProof/>
            <w:webHidden/>
          </w:rPr>
          <w:t>10</w:t>
        </w:r>
        <w:r w:rsidRPr="006E6D20">
          <w:rPr>
            <w:noProof/>
            <w:webHidden/>
          </w:rPr>
          <w:fldChar w:fldCharType="end"/>
        </w:r>
      </w:hyperlink>
    </w:p>
    <w:p w14:paraId="3225C2DA" w14:textId="1C103F07" w:rsidR="00D16178" w:rsidRPr="006E6D20" w:rsidRDefault="00D16178">
      <w:pPr>
        <w:pStyle w:val="TOC1"/>
        <w:tabs>
          <w:tab w:val="left" w:pos="4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98" w:history="1">
        <w:r w:rsidRPr="006E6D20">
          <w:rPr>
            <w:rStyle w:val="Hyperlink"/>
            <w:noProof/>
          </w:rPr>
          <w:t>9</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Conditions of funding</w:t>
        </w:r>
        <w:r w:rsidRPr="006E6D20">
          <w:rPr>
            <w:noProof/>
            <w:webHidden/>
          </w:rPr>
          <w:tab/>
        </w:r>
        <w:r w:rsidRPr="006E6D20">
          <w:rPr>
            <w:noProof/>
            <w:webHidden/>
          </w:rPr>
          <w:fldChar w:fldCharType="begin"/>
        </w:r>
        <w:r w:rsidRPr="006E6D20">
          <w:rPr>
            <w:noProof/>
            <w:webHidden/>
          </w:rPr>
          <w:instrText xml:space="preserve"> PAGEREF _Toc220938798 \h </w:instrText>
        </w:r>
        <w:r w:rsidRPr="006E6D20">
          <w:rPr>
            <w:noProof/>
            <w:webHidden/>
          </w:rPr>
        </w:r>
        <w:r w:rsidRPr="006E6D20">
          <w:rPr>
            <w:noProof/>
            <w:webHidden/>
          </w:rPr>
          <w:fldChar w:fldCharType="separate"/>
        </w:r>
        <w:r w:rsidRPr="006E6D20">
          <w:rPr>
            <w:noProof/>
            <w:webHidden/>
          </w:rPr>
          <w:t>10</w:t>
        </w:r>
        <w:r w:rsidRPr="006E6D20">
          <w:rPr>
            <w:noProof/>
            <w:webHidden/>
          </w:rPr>
          <w:fldChar w:fldCharType="end"/>
        </w:r>
      </w:hyperlink>
    </w:p>
    <w:p w14:paraId="6DB0F13F" w14:textId="040CCEC2"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99" w:history="1">
        <w:r w:rsidRPr="006E6D20">
          <w:rPr>
            <w:rStyle w:val="Hyperlink"/>
            <w:bCs/>
            <w:iCs/>
            <w:noProof/>
          </w:rPr>
          <w:t>9.1</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Grant agreements</w:t>
        </w:r>
        <w:r w:rsidRPr="006E6D20">
          <w:rPr>
            <w:noProof/>
            <w:webHidden/>
          </w:rPr>
          <w:tab/>
        </w:r>
        <w:r w:rsidRPr="006E6D20">
          <w:rPr>
            <w:noProof/>
            <w:webHidden/>
          </w:rPr>
          <w:fldChar w:fldCharType="begin"/>
        </w:r>
        <w:r w:rsidRPr="006E6D20">
          <w:rPr>
            <w:noProof/>
            <w:webHidden/>
          </w:rPr>
          <w:instrText xml:space="preserve"> PAGEREF _Toc220938799 \h </w:instrText>
        </w:r>
        <w:r w:rsidRPr="006E6D20">
          <w:rPr>
            <w:noProof/>
            <w:webHidden/>
          </w:rPr>
        </w:r>
        <w:r w:rsidRPr="006E6D20">
          <w:rPr>
            <w:noProof/>
            <w:webHidden/>
          </w:rPr>
          <w:fldChar w:fldCharType="separate"/>
        </w:r>
        <w:r w:rsidRPr="006E6D20">
          <w:rPr>
            <w:noProof/>
            <w:webHidden/>
          </w:rPr>
          <w:t>10</w:t>
        </w:r>
        <w:r w:rsidRPr="006E6D20">
          <w:rPr>
            <w:noProof/>
            <w:webHidden/>
          </w:rPr>
          <w:fldChar w:fldCharType="end"/>
        </w:r>
      </w:hyperlink>
    </w:p>
    <w:p w14:paraId="3823E5BD" w14:textId="7E83AB0B" w:rsidR="00D16178" w:rsidRPr="006E6D20" w:rsidRDefault="00D16178">
      <w:pPr>
        <w:pStyle w:val="TOC2"/>
        <w:tabs>
          <w:tab w:val="left" w:pos="10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800" w:history="1">
        <w:r w:rsidRPr="006E6D20">
          <w:rPr>
            <w:rStyle w:val="Hyperlink"/>
            <w:noProof/>
          </w:rPr>
          <w:t>9.1.1</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Refund events</w:t>
        </w:r>
        <w:r w:rsidRPr="006E6D20">
          <w:rPr>
            <w:noProof/>
            <w:webHidden/>
          </w:rPr>
          <w:tab/>
        </w:r>
        <w:r w:rsidRPr="006E6D20">
          <w:rPr>
            <w:noProof/>
            <w:webHidden/>
          </w:rPr>
          <w:fldChar w:fldCharType="begin"/>
        </w:r>
        <w:r w:rsidRPr="006E6D20">
          <w:rPr>
            <w:noProof/>
            <w:webHidden/>
          </w:rPr>
          <w:instrText xml:space="preserve"> PAGEREF _Toc220938800 \h </w:instrText>
        </w:r>
        <w:r w:rsidRPr="006E6D20">
          <w:rPr>
            <w:noProof/>
            <w:webHidden/>
          </w:rPr>
        </w:r>
        <w:r w:rsidRPr="006E6D20">
          <w:rPr>
            <w:noProof/>
            <w:webHidden/>
          </w:rPr>
          <w:fldChar w:fldCharType="separate"/>
        </w:r>
        <w:r w:rsidRPr="006E6D20">
          <w:rPr>
            <w:noProof/>
            <w:webHidden/>
          </w:rPr>
          <w:t>11</w:t>
        </w:r>
        <w:r w:rsidRPr="006E6D20">
          <w:rPr>
            <w:noProof/>
            <w:webHidden/>
          </w:rPr>
          <w:fldChar w:fldCharType="end"/>
        </w:r>
      </w:hyperlink>
    </w:p>
    <w:p w14:paraId="54315435" w14:textId="3DC76EF6"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801" w:history="1">
        <w:r w:rsidRPr="006E6D20">
          <w:rPr>
            <w:rStyle w:val="Hyperlink"/>
            <w:bCs/>
            <w:iCs/>
            <w:noProof/>
          </w:rPr>
          <w:t>9.2</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Eftsure bank account verification</w:t>
        </w:r>
        <w:r w:rsidRPr="006E6D20">
          <w:rPr>
            <w:noProof/>
            <w:webHidden/>
          </w:rPr>
          <w:tab/>
        </w:r>
        <w:r w:rsidRPr="006E6D20">
          <w:rPr>
            <w:noProof/>
            <w:webHidden/>
          </w:rPr>
          <w:fldChar w:fldCharType="begin"/>
        </w:r>
        <w:r w:rsidRPr="006E6D20">
          <w:rPr>
            <w:noProof/>
            <w:webHidden/>
          </w:rPr>
          <w:instrText xml:space="preserve"> PAGEREF _Toc220938801 \h </w:instrText>
        </w:r>
        <w:r w:rsidRPr="006E6D20">
          <w:rPr>
            <w:noProof/>
            <w:webHidden/>
          </w:rPr>
        </w:r>
        <w:r w:rsidRPr="006E6D20">
          <w:rPr>
            <w:noProof/>
            <w:webHidden/>
          </w:rPr>
          <w:fldChar w:fldCharType="separate"/>
        </w:r>
        <w:r w:rsidRPr="006E6D20">
          <w:rPr>
            <w:noProof/>
            <w:webHidden/>
          </w:rPr>
          <w:t>11</w:t>
        </w:r>
        <w:r w:rsidRPr="006E6D20">
          <w:rPr>
            <w:noProof/>
            <w:webHidden/>
          </w:rPr>
          <w:fldChar w:fldCharType="end"/>
        </w:r>
      </w:hyperlink>
    </w:p>
    <w:p w14:paraId="03785936" w14:textId="2CF43D9C"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802" w:history="1">
        <w:r w:rsidRPr="006E6D20">
          <w:rPr>
            <w:rStyle w:val="Hyperlink"/>
            <w:bCs/>
            <w:iCs/>
            <w:noProof/>
          </w:rPr>
          <w:t>9.3</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Publicity/Acknowledgement</w:t>
        </w:r>
        <w:r w:rsidRPr="006E6D20">
          <w:rPr>
            <w:noProof/>
            <w:webHidden/>
          </w:rPr>
          <w:tab/>
        </w:r>
        <w:r w:rsidRPr="006E6D20">
          <w:rPr>
            <w:noProof/>
            <w:webHidden/>
          </w:rPr>
          <w:fldChar w:fldCharType="begin"/>
        </w:r>
        <w:r w:rsidRPr="006E6D20">
          <w:rPr>
            <w:noProof/>
            <w:webHidden/>
          </w:rPr>
          <w:instrText xml:space="preserve"> PAGEREF _Toc220938802 \h </w:instrText>
        </w:r>
        <w:r w:rsidRPr="006E6D20">
          <w:rPr>
            <w:noProof/>
            <w:webHidden/>
          </w:rPr>
        </w:r>
        <w:r w:rsidRPr="006E6D20">
          <w:rPr>
            <w:noProof/>
            <w:webHidden/>
          </w:rPr>
          <w:fldChar w:fldCharType="separate"/>
        </w:r>
        <w:r w:rsidRPr="006E6D20">
          <w:rPr>
            <w:noProof/>
            <w:webHidden/>
          </w:rPr>
          <w:t>11</w:t>
        </w:r>
        <w:r w:rsidRPr="006E6D20">
          <w:rPr>
            <w:noProof/>
            <w:webHidden/>
          </w:rPr>
          <w:fldChar w:fldCharType="end"/>
        </w:r>
      </w:hyperlink>
    </w:p>
    <w:p w14:paraId="3B032BEF" w14:textId="7428F2FF" w:rsidR="00D16178" w:rsidRPr="006E6D20" w:rsidRDefault="00D16178">
      <w:pPr>
        <w:pStyle w:val="TOC1"/>
        <w:tabs>
          <w:tab w:val="left" w:pos="6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803" w:history="1">
        <w:r w:rsidRPr="006E6D20">
          <w:rPr>
            <w:rStyle w:val="Hyperlink"/>
            <w:noProof/>
          </w:rPr>
          <w:t>10</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Compliance and audit</w:t>
        </w:r>
        <w:r w:rsidRPr="006E6D20">
          <w:rPr>
            <w:noProof/>
            <w:webHidden/>
          </w:rPr>
          <w:tab/>
        </w:r>
        <w:r w:rsidRPr="006E6D20">
          <w:rPr>
            <w:noProof/>
            <w:webHidden/>
          </w:rPr>
          <w:fldChar w:fldCharType="begin"/>
        </w:r>
        <w:r w:rsidRPr="006E6D20">
          <w:rPr>
            <w:noProof/>
            <w:webHidden/>
          </w:rPr>
          <w:instrText xml:space="preserve"> PAGEREF _Toc220938803 \h </w:instrText>
        </w:r>
        <w:r w:rsidRPr="006E6D20">
          <w:rPr>
            <w:noProof/>
            <w:webHidden/>
          </w:rPr>
        </w:r>
        <w:r w:rsidRPr="006E6D20">
          <w:rPr>
            <w:noProof/>
            <w:webHidden/>
          </w:rPr>
          <w:fldChar w:fldCharType="separate"/>
        </w:r>
        <w:r w:rsidRPr="006E6D20">
          <w:rPr>
            <w:noProof/>
            <w:webHidden/>
          </w:rPr>
          <w:t>11</w:t>
        </w:r>
        <w:r w:rsidRPr="006E6D20">
          <w:rPr>
            <w:noProof/>
            <w:webHidden/>
          </w:rPr>
          <w:fldChar w:fldCharType="end"/>
        </w:r>
      </w:hyperlink>
    </w:p>
    <w:p w14:paraId="03B935F6" w14:textId="129BD571"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804" w:history="1">
        <w:r w:rsidRPr="006E6D20">
          <w:rPr>
            <w:rStyle w:val="Hyperlink"/>
            <w:bCs/>
            <w:iCs/>
            <w:noProof/>
          </w:rPr>
          <w:t>10.1</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Accounting and audit</w:t>
        </w:r>
        <w:r w:rsidRPr="006E6D20">
          <w:rPr>
            <w:noProof/>
            <w:webHidden/>
          </w:rPr>
          <w:tab/>
        </w:r>
        <w:r w:rsidRPr="006E6D20">
          <w:rPr>
            <w:noProof/>
            <w:webHidden/>
          </w:rPr>
          <w:fldChar w:fldCharType="begin"/>
        </w:r>
        <w:r w:rsidRPr="006E6D20">
          <w:rPr>
            <w:noProof/>
            <w:webHidden/>
          </w:rPr>
          <w:instrText xml:space="preserve"> PAGEREF _Toc220938804 \h </w:instrText>
        </w:r>
        <w:r w:rsidRPr="006E6D20">
          <w:rPr>
            <w:noProof/>
            <w:webHidden/>
          </w:rPr>
        </w:r>
        <w:r w:rsidRPr="006E6D20">
          <w:rPr>
            <w:noProof/>
            <w:webHidden/>
          </w:rPr>
          <w:fldChar w:fldCharType="separate"/>
        </w:r>
        <w:r w:rsidRPr="006E6D20">
          <w:rPr>
            <w:noProof/>
            <w:webHidden/>
          </w:rPr>
          <w:t>11</w:t>
        </w:r>
        <w:r w:rsidRPr="006E6D20">
          <w:rPr>
            <w:noProof/>
            <w:webHidden/>
          </w:rPr>
          <w:fldChar w:fldCharType="end"/>
        </w:r>
      </w:hyperlink>
    </w:p>
    <w:p w14:paraId="7357D271" w14:textId="6E0AC988"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805" w:history="1">
        <w:r w:rsidRPr="006E6D20">
          <w:rPr>
            <w:rStyle w:val="Hyperlink"/>
            <w:bCs/>
            <w:iCs/>
            <w:noProof/>
          </w:rPr>
          <w:t>10.2</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False or misleading information</w:t>
        </w:r>
        <w:r w:rsidRPr="006E6D20">
          <w:rPr>
            <w:noProof/>
            <w:webHidden/>
          </w:rPr>
          <w:tab/>
        </w:r>
        <w:r w:rsidRPr="006E6D20">
          <w:rPr>
            <w:noProof/>
            <w:webHidden/>
          </w:rPr>
          <w:fldChar w:fldCharType="begin"/>
        </w:r>
        <w:r w:rsidRPr="006E6D20">
          <w:rPr>
            <w:noProof/>
            <w:webHidden/>
          </w:rPr>
          <w:instrText xml:space="preserve"> PAGEREF _Toc220938805 \h </w:instrText>
        </w:r>
        <w:r w:rsidRPr="006E6D20">
          <w:rPr>
            <w:noProof/>
            <w:webHidden/>
          </w:rPr>
        </w:r>
        <w:r w:rsidRPr="006E6D20">
          <w:rPr>
            <w:noProof/>
            <w:webHidden/>
          </w:rPr>
          <w:fldChar w:fldCharType="separate"/>
        </w:r>
        <w:r w:rsidRPr="006E6D20">
          <w:rPr>
            <w:noProof/>
            <w:webHidden/>
          </w:rPr>
          <w:t>12</w:t>
        </w:r>
        <w:r w:rsidRPr="006E6D20">
          <w:rPr>
            <w:noProof/>
            <w:webHidden/>
          </w:rPr>
          <w:fldChar w:fldCharType="end"/>
        </w:r>
      </w:hyperlink>
    </w:p>
    <w:p w14:paraId="0B311C1C" w14:textId="3D848C0F" w:rsidR="00D16178" w:rsidRPr="006E6D20" w:rsidRDefault="00D16178">
      <w:pPr>
        <w:pStyle w:val="TOC2"/>
        <w:tabs>
          <w:tab w:val="left" w:pos="8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806" w:history="1">
        <w:r w:rsidRPr="006E6D20">
          <w:rPr>
            <w:rStyle w:val="Hyperlink"/>
            <w:bCs/>
            <w:iCs/>
            <w:noProof/>
          </w:rPr>
          <w:t>10.3</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Verification</w:t>
        </w:r>
        <w:r w:rsidRPr="006E6D20">
          <w:rPr>
            <w:noProof/>
            <w:webHidden/>
          </w:rPr>
          <w:tab/>
        </w:r>
        <w:r w:rsidRPr="006E6D20">
          <w:rPr>
            <w:noProof/>
            <w:webHidden/>
          </w:rPr>
          <w:fldChar w:fldCharType="begin"/>
        </w:r>
        <w:r w:rsidRPr="006E6D20">
          <w:rPr>
            <w:noProof/>
            <w:webHidden/>
          </w:rPr>
          <w:instrText xml:space="preserve"> PAGEREF _Toc220938806 \h </w:instrText>
        </w:r>
        <w:r w:rsidRPr="006E6D20">
          <w:rPr>
            <w:noProof/>
            <w:webHidden/>
          </w:rPr>
        </w:r>
        <w:r w:rsidRPr="006E6D20">
          <w:rPr>
            <w:noProof/>
            <w:webHidden/>
          </w:rPr>
          <w:fldChar w:fldCharType="separate"/>
        </w:r>
        <w:r w:rsidRPr="006E6D20">
          <w:rPr>
            <w:noProof/>
            <w:webHidden/>
          </w:rPr>
          <w:t>12</w:t>
        </w:r>
        <w:r w:rsidRPr="006E6D20">
          <w:rPr>
            <w:noProof/>
            <w:webHidden/>
          </w:rPr>
          <w:fldChar w:fldCharType="end"/>
        </w:r>
      </w:hyperlink>
    </w:p>
    <w:p w14:paraId="761016BD" w14:textId="48C9544A" w:rsidR="00D16178" w:rsidRPr="006E6D20" w:rsidRDefault="00D16178">
      <w:pPr>
        <w:pStyle w:val="TOC1"/>
        <w:tabs>
          <w:tab w:val="left" w:pos="6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807" w:history="1">
        <w:r w:rsidRPr="006E6D20">
          <w:rPr>
            <w:rStyle w:val="Hyperlink"/>
            <w:noProof/>
          </w:rPr>
          <w:t>11</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Reporting for program evaluation</w:t>
        </w:r>
        <w:r w:rsidRPr="006E6D20">
          <w:rPr>
            <w:noProof/>
            <w:webHidden/>
          </w:rPr>
          <w:tab/>
        </w:r>
        <w:r w:rsidRPr="006E6D20">
          <w:rPr>
            <w:noProof/>
            <w:webHidden/>
          </w:rPr>
          <w:fldChar w:fldCharType="begin"/>
        </w:r>
        <w:r w:rsidRPr="006E6D20">
          <w:rPr>
            <w:noProof/>
            <w:webHidden/>
          </w:rPr>
          <w:instrText xml:space="preserve"> PAGEREF _Toc220938807 \h </w:instrText>
        </w:r>
        <w:r w:rsidRPr="006E6D20">
          <w:rPr>
            <w:noProof/>
            <w:webHidden/>
          </w:rPr>
        </w:r>
        <w:r w:rsidRPr="006E6D20">
          <w:rPr>
            <w:noProof/>
            <w:webHidden/>
          </w:rPr>
          <w:fldChar w:fldCharType="separate"/>
        </w:r>
        <w:r w:rsidRPr="006E6D20">
          <w:rPr>
            <w:noProof/>
            <w:webHidden/>
          </w:rPr>
          <w:t>12</w:t>
        </w:r>
        <w:r w:rsidRPr="006E6D20">
          <w:rPr>
            <w:noProof/>
            <w:webHidden/>
          </w:rPr>
          <w:fldChar w:fldCharType="end"/>
        </w:r>
      </w:hyperlink>
    </w:p>
    <w:p w14:paraId="6245562E" w14:textId="7504D537" w:rsidR="00D16178" w:rsidRPr="006E6D20" w:rsidRDefault="00D16178">
      <w:pPr>
        <w:pStyle w:val="TOC1"/>
        <w:tabs>
          <w:tab w:val="left" w:pos="6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808" w:history="1">
        <w:r w:rsidRPr="006E6D20">
          <w:rPr>
            <w:rStyle w:val="Hyperlink"/>
            <w:noProof/>
          </w:rPr>
          <w:t>12</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Privacy and confidentiality</w:t>
        </w:r>
        <w:r w:rsidRPr="006E6D20">
          <w:rPr>
            <w:noProof/>
            <w:webHidden/>
          </w:rPr>
          <w:tab/>
        </w:r>
        <w:r w:rsidRPr="006E6D20">
          <w:rPr>
            <w:noProof/>
            <w:webHidden/>
          </w:rPr>
          <w:fldChar w:fldCharType="begin"/>
        </w:r>
        <w:r w:rsidRPr="006E6D20">
          <w:rPr>
            <w:noProof/>
            <w:webHidden/>
          </w:rPr>
          <w:instrText xml:space="preserve"> PAGEREF _Toc220938808 \h </w:instrText>
        </w:r>
        <w:r w:rsidRPr="006E6D20">
          <w:rPr>
            <w:noProof/>
            <w:webHidden/>
          </w:rPr>
        </w:r>
        <w:r w:rsidRPr="006E6D20">
          <w:rPr>
            <w:noProof/>
            <w:webHidden/>
          </w:rPr>
          <w:fldChar w:fldCharType="separate"/>
        </w:r>
        <w:r w:rsidRPr="006E6D20">
          <w:rPr>
            <w:noProof/>
            <w:webHidden/>
          </w:rPr>
          <w:t>12</w:t>
        </w:r>
        <w:r w:rsidRPr="006E6D20">
          <w:rPr>
            <w:noProof/>
            <w:webHidden/>
          </w:rPr>
          <w:fldChar w:fldCharType="end"/>
        </w:r>
      </w:hyperlink>
    </w:p>
    <w:p w14:paraId="190816ED" w14:textId="71C19139" w:rsidR="00D16178" w:rsidRPr="006E6D20" w:rsidRDefault="00D16178">
      <w:pPr>
        <w:pStyle w:val="TOC1"/>
        <w:tabs>
          <w:tab w:val="left" w:pos="6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809" w:history="1">
        <w:r w:rsidRPr="006E6D20">
          <w:rPr>
            <w:rStyle w:val="Hyperlink"/>
            <w:noProof/>
          </w:rPr>
          <w:t>13</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Department probity and decision-making</w:t>
        </w:r>
        <w:r w:rsidRPr="006E6D20">
          <w:rPr>
            <w:noProof/>
            <w:webHidden/>
          </w:rPr>
          <w:tab/>
        </w:r>
        <w:r w:rsidRPr="006E6D20">
          <w:rPr>
            <w:noProof/>
            <w:webHidden/>
          </w:rPr>
          <w:fldChar w:fldCharType="begin"/>
        </w:r>
        <w:r w:rsidRPr="006E6D20">
          <w:rPr>
            <w:noProof/>
            <w:webHidden/>
          </w:rPr>
          <w:instrText xml:space="preserve"> PAGEREF _Toc220938809 \h </w:instrText>
        </w:r>
        <w:r w:rsidRPr="006E6D20">
          <w:rPr>
            <w:noProof/>
            <w:webHidden/>
          </w:rPr>
        </w:r>
        <w:r w:rsidRPr="006E6D20">
          <w:rPr>
            <w:noProof/>
            <w:webHidden/>
          </w:rPr>
          <w:fldChar w:fldCharType="separate"/>
        </w:r>
        <w:r w:rsidRPr="006E6D20">
          <w:rPr>
            <w:noProof/>
            <w:webHidden/>
          </w:rPr>
          <w:t>12</w:t>
        </w:r>
        <w:r w:rsidRPr="006E6D20">
          <w:rPr>
            <w:noProof/>
            <w:webHidden/>
          </w:rPr>
          <w:fldChar w:fldCharType="end"/>
        </w:r>
      </w:hyperlink>
    </w:p>
    <w:p w14:paraId="6664515F" w14:textId="07F4CBF5" w:rsidR="00D16178" w:rsidRPr="006E6D20" w:rsidRDefault="00D16178">
      <w:pPr>
        <w:pStyle w:val="TOC1"/>
        <w:tabs>
          <w:tab w:val="left" w:pos="6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810" w:history="1">
        <w:r w:rsidRPr="006E6D20">
          <w:rPr>
            <w:rStyle w:val="Hyperlink"/>
            <w:noProof/>
          </w:rPr>
          <w:t>14</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Applicant conflict of interest</w:t>
        </w:r>
        <w:r w:rsidRPr="006E6D20">
          <w:rPr>
            <w:noProof/>
            <w:webHidden/>
          </w:rPr>
          <w:tab/>
        </w:r>
        <w:r w:rsidRPr="006E6D20">
          <w:rPr>
            <w:noProof/>
            <w:webHidden/>
          </w:rPr>
          <w:fldChar w:fldCharType="begin"/>
        </w:r>
        <w:r w:rsidRPr="006E6D20">
          <w:rPr>
            <w:noProof/>
            <w:webHidden/>
          </w:rPr>
          <w:instrText xml:space="preserve"> PAGEREF _Toc220938810 \h </w:instrText>
        </w:r>
        <w:r w:rsidRPr="006E6D20">
          <w:rPr>
            <w:noProof/>
            <w:webHidden/>
          </w:rPr>
        </w:r>
        <w:r w:rsidRPr="006E6D20">
          <w:rPr>
            <w:noProof/>
            <w:webHidden/>
          </w:rPr>
          <w:fldChar w:fldCharType="separate"/>
        </w:r>
        <w:r w:rsidRPr="006E6D20">
          <w:rPr>
            <w:noProof/>
            <w:webHidden/>
          </w:rPr>
          <w:t>13</w:t>
        </w:r>
        <w:r w:rsidRPr="006E6D20">
          <w:rPr>
            <w:noProof/>
            <w:webHidden/>
          </w:rPr>
          <w:fldChar w:fldCharType="end"/>
        </w:r>
      </w:hyperlink>
    </w:p>
    <w:p w14:paraId="31928A18" w14:textId="3E34D8A0" w:rsidR="00D16178" w:rsidRPr="006E6D20" w:rsidRDefault="00D16178">
      <w:pPr>
        <w:pStyle w:val="TOC1"/>
        <w:tabs>
          <w:tab w:val="left" w:pos="6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811" w:history="1">
        <w:r w:rsidRPr="006E6D20">
          <w:rPr>
            <w:rStyle w:val="Hyperlink"/>
            <w:noProof/>
          </w:rPr>
          <w:t>15</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No right of appeal</w:t>
        </w:r>
        <w:r w:rsidRPr="006E6D20">
          <w:rPr>
            <w:noProof/>
            <w:webHidden/>
          </w:rPr>
          <w:tab/>
        </w:r>
        <w:r w:rsidRPr="006E6D20">
          <w:rPr>
            <w:noProof/>
            <w:webHidden/>
          </w:rPr>
          <w:fldChar w:fldCharType="begin"/>
        </w:r>
        <w:r w:rsidRPr="006E6D20">
          <w:rPr>
            <w:noProof/>
            <w:webHidden/>
          </w:rPr>
          <w:instrText xml:space="preserve"> PAGEREF _Toc220938811 \h </w:instrText>
        </w:r>
        <w:r w:rsidRPr="006E6D20">
          <w:rPr>
            <w:noProof/>
            <w:webHidden/>
          </w:rPr>
        </w:r>
        <w:r w:rsidRPr="006E6D20">
          <w:rPr>
            <w:noProof/>
            <w:webHidden/>
          </w:rPr>
          <w:fldChar w:fldCharType="separate"/>
        </w:r>
        <w:r w:rsidRPr="006E6D20">
          <w:rPr>
            <w:noProof/>
            <w:webHidden/>
          </w:rPr>
          <w:t>13</w:t>
        </w:r>
        <w:r w:rsidRPr="006E6D20">
          <w:rPr>
            <w:noProof/>
            <w:webHidden/>
          </w:rPr>
          <w:fldChar w:fldCharType="end"/>
        </w:r>
      </w:hyperlink>
    </w:p>
    <w:p w14:paraId="5DC899BA" w14:textId="71D174CA" w:rsidR="00D16178" w:rsidRPr="006E6D20" w:rsidRDefault="00D16178">
      <w:pPr>
        <w:pStyle w:val="TOC1"/>
        <w:tabs>
          <w:tab w:val="left" w:pos="6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812" w:history="1">
        <w:r w:rsidRPr="006E6D20">
          <w:rPr>
            <w:rStyle w:val="Hyperlink"/>
            <w:noProof/>
          </w:rPr>
          <w:t>16</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Complaints</w:t>
        </w:r>
        <w:r w:rsidRPr="006E6D20">
          <w:rPr>
            <w:noProof/>
            <w:webHidden/>
          </w:rPr>
          <w:tab/>
        </w:r>
        <w:r w:rsidRPr="006E6D20">
          <w:rPr>
            <w:noProof/>
            <w:webHidden/>
          </w:rPr>
          <w:fldChar w:fldCharType="begin"/>
        </w:r>
        <w:r w:rsidRPr="006E6D20">
          <w:rPr>
            <w:noProof/>
            <w:webHidden/>
          </w:rPr>
          <w:instrText xml:space="preserve"> PAGEREF _Toc220938812 \h </w:instrText>
        </w:r>
        <w:r w:rsidRPr="006E6D20">
          <w:rPr>
            <w:noProof/>
            <w:webHidden/>
          </w:rPr>
        </w:r>
        <w:r w:rsidRPr="006E6D20">
          <w:rPr>
            <w:noProof/>
            <w:webHidden/>
          </w:rPr>
          <w:fldChar w:fldCharType="separate"/>
        </w:r>
        <w:r w:rsidRPr="006E6D20">
          <w:rPr>
            <w:noProof/>
            <w:webHidden/>
          </w:rPr>
          <w:t>13</w:t>
        </w:r>
        <w:r w:rsidRPr="006E6D20">
          <w:rPr>
            <w:noProof/>
            <w:webHidden/>
          </w:rPr>
          <w:fldChar w:fldCharType="end"/>
        </w:r>
      </w:hyperlink>
    </w:p>
    <w:p w14:paraId="73BE5AB2" w14:textId="6E3ABEF7" w:rsidR="00D16178" w:rsidRPr="006E6D20" w:rsidRDefault="00D16178">
      <w:pPr>
        <w:pStyle w:val="TOC1"/>
        <w:tabs>
          <w:tab w:val="left" w:pos="6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813" w:history="1">
        <w:r w:rsidRPr="006E6D20">
          <w:rPr>
            <w:rStyle w:val="Hyperlink"/>
            <w:noProof/>
          </w:rPr>
          <w:t>17</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Tax advice</w:t>
        </w:r>
        <w:r w:rsidRPr="006E6D20">
          <w:rPr>
            <w:noProof/>
            <w:webHidden/>
          </w:rPr>
          <w:tab/>
        </w:r>
        <w:r w:rsidRPr="006E6D20">
          <w:rPr>
            <w:noProof/>
            <w:webHidden/>
          </w:rPr>
          <w:fldChar w:fldCharType="begin"/>
        </w:r>
        <w:r w:rsidRPr="006E6D20">
          <w:rPr>
            <w:noProof/>
            <w:webHidden/>
          </w:rPr>
          <w:instrText xml:space="preserve"> PAGEREF _Toc220938813 \h </w:instrText>
        </w:r>
        <w:r w:rsidRPr="006E6D20">
          <w:rPr>
            <w:noProof/>
            <w:webHidden/>
          </w:rPr>
        </w:r>
        <w:r w:rsidRPr="006E6D20">
          <w:rPr>
            <w:noProof/>
            <w:webHidden/>
          </w:rPr>
          <w:fldChar w:fldCharType="separate"/>
        </w:r>
        <w:r w:rsidRPr="006E6D20">
          <w:rPr>
            <w:noProof/>
            <w:webHidden/>
          </w:rPr>
          <w:t>13</w:t>
        </w:r>
        <w:r w:rsidRPr="006E6D20">
          <w:rPr>
            <w:noProof/>
            <w:webHidden/>
          </w:rPr>
          <w:fldChar w:fldCharType="end"/>
        </w:r>
      </w:hyperlink>
    </w:p>
    <w:p w14:paraId="68AA4E9B" w14:textId="1102B7E3" w:rsidR="00D16178" w:rsidRPr="006E6D20" w:rsidRDefault="00D16178">
      <w:pPr>
        <w:pStyle w:val="TOC1"/>
        <w:tabs>
          <w:tab w:val="left" w:pos="6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814" w:history="1">
        <w:r w:rsidRPr="006E6D20">
          <w:rPr>
            <w:rStyle w:val="Hyperlink"/>
            <w:noProof/>
          </w:rPr>
          <w:t>18</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GST</w:t>
        </w:r>
        <w:r w:rsidRPr="006E6D20">
          <w:rPr>
            <w:noProof/>
            <w:webHidden/>
          </w:rPr>
          <w:tab/>
        </w:r>
        <w:r w:rsidRPr="006E6D20">
          <w:rPr>
            <w:noProof/>
            <w:webHidden/>
          </w:rPr>
          <w:fldChar w:fldCharType="begin"/>
        </w:r>
        <w:r w:rsidRPr="006E6D20">
          <w:rPr>
            <w:noProof/>
            <w:webHidden/>
          </w:rPr>
          <w:instrText xml:space="preserve"> PAGEREF _Toc220938814 \h </w:instrText>
        </w:r>
        <w:r w:rsidRPr="006E6D20">
          <w:rPr>
            <w:noProof/>
            <w:webHidden/>
          </w:rPr>
        </w:r>
        <w:r w:rsidRPr="006E6D20">
          <w:rPr>
            <w:noProof/>
            <w:webHidden/>
          </w:rPr>
          <w:fldChar w:fldCharType="separate"/>
        </w:r>
        <w:r w:rsidRPr="006E6D20">
          <w:rPr>
            <w:noProof/>
            <w:webHidden/>
          </w:rPr>
          <w:t>13</w:t>
        </w:r>
        <w:r w:rsidRPr="006E6D20">
          <w:rPr>
            <w:noProof/>
            <w:webHidden/>
          </w:rPr>
          <w:fldChar w:fldCharType="end"/>
        </w:r>
      </w:hyperlink>
    </w:p>
    <w:p w14:paraId="68967888" w14:textId="51FA1D6B" w:rsidR="00D16178" w:rsidRPr="006E6D20" w:rsidRDefault="00D16178">
      <w:pPr>
        <w:pStyle w:val="TOC1"/>
        <w:tabs>
          <w:tab w:val="left" w:pos="60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815" w:history="1">
        <w:r w:rsidRPr="006E6D20">
          <w:rPr>
            <w:rStyle w:val="Hyperlink"/>
            <w:noProof/>
          </w:rPr>
          <w:t>19</w:t>
        </w:r>
        <w:r w:rsidRPr="006E6D20">
          <w:rPr>
            <w:rFonts w:asciiTheme="minorHAnsi" w:eastAsiaTheme="minorEastAsia" w:hAnsiTheme="minorHAnsi" w:cstheme="minorBidi"/>
            <w:noProof/>
            <w:color w:val="auto"/>
            <w:kern w:val="2"/>
            <w:sz w:val="24"/>
            <w:szCs w:val="24"/>
            <w:lang w:val="en-GB" w:eastAsia="en-GB"/>
            <w14:ligatures w14:val="standardContextual"/>
          </w:rPr>
          <w:tab/>
        </w:r>
        <w:r w:rsidRPr="006E6D20">
          <w:rPr>
            <w:rStyle w:val="Hyperlink"/>
            <w:noProof/>
          </w:rPr>
          <w:t>Further information</w:t>
        </w:r>
        <w:r w:rsidRPr="006E6D20">
          <w:rPr>
            <w:noProof/>
            <w:webHidden/>
          </w:rPr>
          <w:tab/>
        </w:r>
        <w:r w:rsidRPr="006E6D20">
          <w:rPr>
            <w:noProof/>
            <w:webHidden/>
          </w:rPr>
          <w:fldChar w:fldCharType="begin"/>
        </w:r>
        <w:r w:rsidRPr="006E6D20">
          <w:rPr>
            <w:noProof/>
            <w:webHidden/>
          </w:rPr>
          <w:instrText xml:space="preserve"> PAGEREF _Toc220938815 \h </w:instrText>
        </w:r>
        <w:r w:rsidRPr="006E6D20">
          <w:rPr>
            <w:noProof/>
            <w:webHidden/>
          </w:rPr>
        </w:r>
        <w:r w:rsidRPr="006E6D20">
          <w:rPr>
            <w:noProof/>
            <w:webHidden/>
          </w:rPr>
          <w:fldChar w:fldCharType="separate"/>
        </w:r>
        <w:r w:rsidRPr="006E6D20">
          <w:rPr>
            <w:noProof/>
            <w:webHidden/>
          </w:rPr>
          <w:t>13</w:t>
        </w:r>
        <w:r w:rsidRPr="006E6D20">
          <w:rPr>
            <w:noProof/>
            <w:webHidden/>
          </w:rPr>
          <w:fldChar w:fldCharType="end"/>
        </w:r>
      </w:hyperlink>
    </w:p>
    <w:p w14:paraId="4B24142A" w14:textId="6F9AECA5" w:rsidR="00BB5CA3" w:rsidRPr="006E6D20" w:rsidRDefault="00BB5CA3" w:rsidP="00BB5CA3">
      <w:pPr>
        <w:spacing w:line="276" w:lineRule="auto"/>
      </w:pPr>
      <w:r w:rsidRPr="006E6D20">
        <w:rPr>
          <w:b/>
          <w:bCs/>
          <w:noProof/>
        </w:rPr>
        <w:fldChar w:fldCharType="end"/>
      </w:r>
    </w:p>
    <w:p w14:paraId="42265BAF" w14:textId="77777777" w:rsidR="00BB5CA3" w:rsidRPr="006E6D20" w:rsidRDefault="00BB5CA3" w:rsidP="00BB5CA3">
      <w:pPr>
        <w:spacing w:after="0"/>
        <w:rPr>
          <w:b/>
          <w:sz w:val="24"/>
        </w:rPr>
      </w:pPr>
      <w:r w:rsidRPr="006E6D20">
        <w:br w:type="page"/>
      </w:r>
    </w:p>
    <w:p w14:paraId="54982CE7" w14:textId="77777777" w:rsidR="00BB5CA3" w:rsidRPr="006E6D20" w:rsidRDefault="00BB5CA3" w:rsidP="00D51C14">
      <w:pPr>
        <w:pStyle w:val="Heading1"/>
        <w:numPr>
          <w:ilvl w:val="0"/>
          <w:numId w:val="7"/>
        </w:numPr>
        <w:tabs>
          <w:tab w:val="num" w:pos="284"/>
        </w:tabs>
        <w:ind w:left="567" w:hanging="567"/>
      </w:pPr>
      <w:bookmarkStart w:id="0" w:name="_Toc220938767"/>
      <w:r w:rsidRPr="006E6D20">
        <w:lastRenderedPageBreak/>
        <w:t>Program summary</w:t>
      </w:r>
      <w:bookmarkEnd w:id="0"/>
    </w:p>
    <w:p w14:paraId="6CFF7C12" w14:textId="77777777" w:rsidR="00BB5CA3" w:rsidRPr="006E6D20" w:rsidRDefault="00BB5CA3" w:rsidP="002E3B77">
      <w:pPr>
        <w:pStyle w:val="Heading2"/>
        <w:numPr>
          <w:ilvl w:val="1"/>
          <w:numId w:val="7"/>
        </w:numPr>
        <w:ind w:left="567" w:hanging="567"/>
      </w:pPr>
      <w:bookmarkStart w:id="1" w:name="_Toc81557392"/>
      <w:bookmarkStart w:id="2" w:name="_Toc81578607"/>
      <w:bookmarkStart w:id="3" w:name="_Toc120888220"/>
      <w:bookmarkStart w:id="4" w:name="_Toc120888947"/>
      <w:bookmarkStart w:id="5" w:name="_Toc220938768"/>
      <w:bookmarkStart w:id="6" w:name="_Toc69127774"/>
      <w:bookmarkStart w:id="7" w:name="_Toc69460392"/>
      <w:r w:rsidRPr="006E6D20">
        <w:t>Overview</w:t>
      </w:r>
      <w:bookmarkEnd w:id="1"/>
      <w:bookmarkEnd w:id="2"/>
      <w:bookmarkEnd w:id="3"/>
      <w:bookmarkEnd w:id="4"/>
      <w:bookmarkEnd w:id="5"/>
      <w:r w:rsidRPr="006E6D20">
        <w:t xml:space="preserve"> </w:t>
      </w:r>
      <w:bookmarkEnd w:id="6"/>
      <w:bookmarkEnd w:id="7"/>
    </w:p>
    <w:p w14:paraId="2047BCCC" w14:textId="6D58DC42" w:rsidR="00BB5CA3" w:rsidRPr="006E6D20" w:rsidRDefault="00BB5CA3" w:rsidP="00BB5CA3">
      <w:pPr>
        <w:pStyle w:val="Normalnospace"/>
        <w:rPr>
          <w:rFonts w:eastAsia="Times"/>
          <w:sz w:val="18"/>
          <w:szCs w:val="18"/>
          <w:lang w:eastAsia="en-US"/>
        </w:rPr>
      </w:pPr>
      <w:bookmarkStart w:id="8" w:name="_Toc81926106"/>
      <w:bookmarkStart w:id="9" w:name="_Toc82014652"/>
      <w:bookmarkStart w:id="10" w:name="_Toc82014760"/>
      <w:bookmarkStart w:id="11" w:name="_Toc82014972"/>
      <w:bookmarkStart w:id="12" w:name="_Toc82017528"/>
      <w:bookmarkStart w:id="13" w:name="_Toc81926108"/>
      <w:bookmarkStart w:id="14" w:name="_Toc82014654"/>
      <w:bookmarkStart w:id="15" w:name="_Toc82014762"/>
      <w:bookmarkStart w:id="16" w:name="_Toc82014974"/>
      <w:bookmarkStart w:id="17" w:name="_Toc82017530"/>
      <w:bookmarkStart w:id="18" w:name="_Toc81926110"/>
      <w:bookmarkStart w:id="19" w:name="_Toc82014656"/>
      <w:bookmarkStart w:id="20" w:name="_Toc82014764"/>
      <w:bookmarkStart w:id="21" w:name="_Toc82014976"/>
      <w:bookmarkStart w:id="22" w:name="_Toc82017532"/>
      <w:bookmarkStart w:id="23" w:name="_Toc81926114"/>
      <w:bookmarkStart w:id="24" w:name="_Toc81574034"/>
      <w:bookmarkStart w:id="25" w:name="_Toc82014663"/>
      <w:bookmarkStart w:id="26" w:name="_Toc82014771"/>
      <w:bookmarkStart w:id="27" w:name="_Toc82014983"/>
      <w:bookmarkStart w:id="28" w:name="_Toc82017539"/>
      <w:bookmarkStart w:id="29" w:name="_Toc81926116"/>
      <w:bookmarkStart w:id="30" w:name="_Toc82014665"/>
      <w:bookmarkStart w:id="31" w:name="_Toc82014773"/>
      <w:bookmarkStart w:id="32" w:name="_Toc82014985"/>
      <w:bookmarkStart w:id="33" w:name="_Toc82017541"/>
      <w:bookmarkStart w:id="34" w:name="_Toc82014669"/>
      <w:bookmarkStart w:id="35" w:name="_Toc82014777"/>
      <w:bookmarkStart w:id="36" w:name="_Toc82014989"/>
      <w:bookmarkStart w:id="37" w:name="_Toc82017545"/>
      <w:bookmarkStart w:id="38" w:name="_Toc82014673"/>
      <w:bookmarkStart w:id="39" w:name="_Toc82014781"/>
      <w:bookmarkStart w:id="40" w:name="_Toc82014993"/>
      <w:bookmarkStart w:id="41" w:name="_Toc82017549"/>
      <w:bookmarkStart w:id="42" w:name="_Toc81557407"/>
      <w:bookmarkStart w:id="43" w:name="_Toc81574040"/>
      <w:bookmarkStart w:id="44" w:name="_Toc82014677"/>
      <w:bookmarkStart w:id="45" w:name="_Toc82014785"/>
      <w:bookmarkStart w:id="46" w:name="_Toc82014997"/>
      <w:bookmarkStart w:id="47" w:name="_Toc82017553"/>
      <w:bookmarkStart w:id="48" w:name="_Toc81926124"/>
      <w:bookmarkStart w:id="49" w:name="_Toc82014679"/>
      <w:bookmarkStart w:id="50" w:name="_Toc82014787"/>
      <w:bookmarkStart w:id="51" w:name="_Toc82014999"/>
      <w:bookmarkStart w:id="52" w:name="_Toc82017555"/>
      <w:bookmarkStart w:id="53" w:name="_Toc81926134"/>
      <w:bookmarkStart w:id="54" w:name="_Toc82014690"/>
      <w:bookmarkStart w:id="55" w:name="_Toc82014798"/>
      <w:bookmarkStart w:id="56" w:name="_Toc82015010"/>
      <w:bookmarkStart w:id="57" w:name="_Toc82017566"/>
      <w:bookmarkStart w:id="58" w:name="_Toc81926139"/>
      <w:bookmarkStart w:id="59" w:name="_Toc82014695"/>
      <w:bookmarkStart w:id="60" w:name="_Toc82014803"/>
      <w:bookmarkStart w:id="61" w:name="_Toc82015015"/>
      <w:bookmarkStart w:id="62" w:name="_Toc82017571"/>
      <w:bookmarkStart w:id="63" w:name="_Toc81926141"/>
      <w:bookmarkStart w:id="64" w:name="_Toc82014697"/>
      <w:bookmarkStart w:id="65" w:name="_Toc82014805"/>
      <w:bookmarkStart w:id="66" w:name="_Toc82015017"/>
      <w:bookmarkStart w:id="67" w:name="_Toc82017573"/>
      <w:bookmarkStart w:id="68" w:name="_Toc81926146"/>
      <w:bookmarkStart w:id="69" w:name="_Toc82014706"/>
      <w:bookmarkStart w:id="70" w:name="_Toc82014814"/>
      <w:bookmarkStart w:id="71" w:name="_Toc82015026"/>
      <w:bookmarkStart w:id="72" w:name="_Toc82017582"/>
      <w:bookmarkStart w:id="73" w:name="_Toc81926149"/>
      <w:bookmarkStart w:id="74" w:name="_Toc82014709"/>
      <w:bookmarkStart w:id="75" w:name="_Toc82014817"/>
      <w:bookmarkStart w:id="76" w:name="_Toc8201502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6E6D20">
        <w:rPr>
          <w:rFonts w:eastAsia="Times"/>
          <w:sz w:val="18"/>
          <w:szCs w:val="18"/>
          <w:lang w:eastAsia="en-US"/>
        </w:rPr>
        <w:t xml:space="preserve">The Skills Solutions Partnerships </w:t>
      </w:r>
      <w:r w:rsidR="006C5E6A" w:rsidRPr="006E6D20">
        <w:rPr>
          <w:rFonts w:eastAsia="Times"/>
          <w:sz w:val="18"/>
          <w:szCs w:val="18"/>
          <w:lang w:eastAsia="en-US"/>
        </w:rPr>
        <w:t xml:space="preserve">(SSP) </w:t>
      </w:r>
      <w:r w:rsidRPr="006E6D20">
        <w:rPr>
          <w:rFonts w:eastAsia="Times"/>
          <w:sz w:val="18"/>
          <w:szCs w:val="18"/>
          <w:lang w:eastAsia="en-US"/>
        </w:rPr>
        <w:t xml:space="preserve">Program </w:t>
      </w:r>
      <w:r w:rsidRPr="006E6D20">
        <w:rPr>
          <w:sz w:val="18"/>
          <w:szCs w:val="18"/>
        </w:rPr>
        <w:t xml:space="preserve">Round </w:t>
      </w:r>
      <w:r w:rsidR="006C5E6A" w:rsidRPr="006E6D20">
        <w:rPr>
          <w:sz w:val="18"/>
          <w:szCs w:val="18"/>
        </w:rPr>
        <w:t>3</w:t>
      </w:r>
      <w:r w:rsidRPr="006E6D20">
        <w:rPr>
          <w:sz w:val="18"/>
          <w:szCs w:val="18"/>
        </w:rPr>
        <w:t xml:space="preserve"> </w:t>
      </w:r>
      <w:r w:rsidRPr="006E6D20">
        <w:rPr>
          <w:rFonts w:eastAsia="Times"/>
          <w:sz w:val="18"/>
          <w:szCs w:val="18"/>
          <w:lang w:eastAsia="en-US"/>
        </w:rPr>
        <w:t>supports industry to partner with TAFEs and dual sector universities to design and pilot new short courses and on-the-job training to address skills gaps in priority sectors</w:t>
      </w:r>
      <w:r w:rsidRPr="006E6D20">
        <w:rPr>
          <w:sz w:val="18"/>
          <w:szCs w:val="18"/>
        </w:rPr>
        <w:t xml:space="preserve"> </w:t>
      </w:r>
      <w:r w:rsidRPr="006E6D20">
        <w:rPr>
          <w:rFonts w:eastAsia="Times"/>
          <w:sz w:val="18"/>
          <w:szCs w:val="18"/>
          <w:lang w:eastAsia="en-US"/>
        </w:rPr>
        <w:t>outlined in the Victorian Government’s Economic Growth Statement.</w:t>
      </w:r>
    </w:p>
    <w:p w14:paraId="7B229421" w14:textId="629F3D00" w:rsidR="00BB5CA3" w:rsidRPr="006E6D20" w:rsidRDefault="00BB5CA3" w:rsidP="00BB5CA3">
      <w:pPr>
        <w:pStyle w:val="Normalnospace"/>
        <w:rPr>
          <w:sz w:val="18"/>
          <w:szCs w:val="18"/>
        </w:rPr>
      </w:pPr>
      <w:r w:rsidRPr="006E6D20">
        <w:rPr>
          <w:rFonts w:eastAsia="Times"/>
          <w:sz w:val="18"/>
          <w:szCs w:val="18"/>
          <w:lang w:eastAsia="en-US"/>
        </w:rPr>
        <w:t>In Stage 1, SSP sought Expression of Interest (EoI) applications from industry and TAFE or dual sector university partnerships interested in collaborating to co-design a new training solution to address a skills gap in one of the following sectors</w:t>
      </w:r>
      <w:r w:rsidRPr="006E6D20">
        <w:rPr>
          <w:rFonts w:asciiTheme="minorHAnsi" w:hAnsiTheme="minorHAnsi" w:cstheme="minorHAnsi"/>
          <w:sz w:val="18"/>
          <w:szCs w:val="18"/>
        </w:rPr>
        <w:t>:</w:t>
      </w:r>
    </w:p>
    <w:p w14:paraId="7899B4C4" w14:textId="77777777" w:rsidR="00BB5CA3" w:rsidRPr="006E6D20" w:rsidRDefault="00BB5CA3" w:rsidP="00D51C14">
      <w:pPr>
        <w:pStyle w:val="Normalnospace"/>
        <w:numPr>
          <w:ilvl w:val="0"/>
          <w:numId w:val="17"/>
        </w:numPr>
        <w:rPr>
          <w:rFonts w:asciiTheme="minorHAnsi" w:hAnsiTheme="minorHAnsi" w:cstheme="minorHAnsi"/>
          <w:sz w:val="18"/>
          <w:szCs w:val="18"/>
        </w:rPr>
      </w:pPr>
      <w:r w:rsidRPr="006E6D20">
        <w:rPr>
          <w:rFonts w:asciiTheme="minorHAnsi" w:hAnsiTheme="minorHAnsi" w:cstheme="minorHAnsi"/>
          <w:sz w:val="18"/>
          <w:szCs w:val="18"/>
        </w:rPr>
        <w:t>Advanced manufacturing and defence</w:t>
      </w:r>
    </w:p>
    <w:p w14:paraId="3BB8A9EE" w14:textId="77777777" w:rsidR="00BB5CA3" w:rsidRPr="006E6D20" w:rsidRDefault="00BB5CA3" w:rsidP="00D51C14">
      <w:pPr>
        <w:pStyle w:val="Normalnospace"/>
        <w:numPr>
          <w:ilvl w:val="0"/>
          <w:numId w:val="17"/>
        </w:numPr>
        <w:rPr>
          <w:rFonts w:asciiTheme="minorHAnsi" w:hAnsiTheme="minorHAnsi" w:cstheme="minorHAnsi"/>
          <w:sz w:val="18"/>
          <w:szCs w:val="18"/>
        </w:rPr>
      </w:pPr>
      <w:r w:rsidRPr="006E6D20">
        <w:rPr>
          <w:rFonts w:asciiTheme="minorHAnsi" w:hAnsiTheme="minorHAnsi" w:cstheme="minorHAnsi"/>
          <w:sz w:val="18"/>
          <w:szCs w:val="18"/>
        </w:rPr>
        <w:t>Circular economy</w:t>
      </w:r>
    </w:p>
    <w:p w14:paraId="365BEA80" w14:textId="77777777" w:rsidR="00BB5CA3" w:rsidRPr="006E6D20" w:rsidRDefault="00BB5CA3" w:rsidP="00D51C14">
      <w:pPr>
        <w:pStyle w:val="Normalnospace"/>
        <w:numPr>
          <w:ilvl w:val="0"/>
          <w:numId w:val="17"/>
        </w:numPr>
        <w:rPr>
          <w:rFonts w:asciiTheme="minorHAnsi" w:hAnsiTheme="minorHAnsi" w:cstheme="minorHAnsi"/>
          <w:sz w:val="18"/>
          <w:szCs w:val="18"/>
        </w:rPr>
      </w:pPr>
      <w:r w:rsidRPr="006E6D20">
        <w:rPr>
          <w:rFonts w:asciiTheme="minorHAnsi" w:hAnsiTheme="minorHAnsi" w:cstheme="minorHAnsi"/>
          <w:sz w:val="18"/>
          <w:szCs w:val="18"/>
        </w:rPr>
        <w:t>Agribusiness</w:t>
      </w:r>
    </w:p>
    <w:p w14:paraId="7F3FFE92" w14:textId="77777777" w:rsidR="00BB5CA3" w:rsidRPr="006E6D20" w:rsidRDefault="00BB5CA3" w:rsidP="00D51C14">
      <w:pPr>
        <w:pStyle w:val="Normalnospace"/>
        <w:numPr>
          <w:ilvl w:val="0"/>
          <w:numId w:val="17"/>
        </w:numPr>
        <w:rPr>
          <w:rFonts w:asciiTheme="minorHAnsi" w:hAnsiTheme="minorHAnsi" w:cstheme="minorHAnsi"/>
          <w:sz w:val="18"/>
          <w:szCs w:val="18"/>
        </w:rPr>
      </w:pPr>
      <w:r w:rsidRPr="006E6D20">
        <w:rPr>
          <w:rFonts w:asciiTheme="minorHAnsi" w:hAnsiTheme="minorHAnsi" w:cstheme="minorHAnsi"/>
          <w:sz w:val="18"/>
          <w:szCs w:val="18"/>
        </w:rPr>
        <w:t>Health technologies and medical research</w:t>
      </w:r>
    </w:p>
    <w:p w14:paraId="55163195" w14:textId="77777777" w:rsidR="00BB5CA3" w:rsidRPr="006E6D20" w:rsidRDefault="00BB5CA3" w:rsidP="00D51C14">
      <w:pPr>
        <w:pStyle w:val="Normalnospace"/>
        <w:numPr>
          <w:ilvl w:val="0"/>
          <w:numId w:val="17"/>
        </w:numPr>
        <w:rPr>
          <w:rFonts w:asciiTheme="minorHAnsi" w:hAnsiTheme="minorHAnsi" w:cstheme="minorHAnsi"/>
          <w:sz w:val="18"/>
          <w:szCs w:val="18"/>
        </w:rPr>
      </w:pPr>
      <w:r w:rsidRPr="006E6D20">
        <w:rPr>
          <w:rFonts w:asciiTheme="minorHAnsi" w:hAnsiTheme="minorHAnsi" w:cstheme="minorHAnsi"/>
          <w:sz w:val="18"/>
          <w:szCs w:val="18"/>
        </w:rPr>
        <w:t>Digital technologies.</w:t>
      </w:r>
    </w:p>
    <w:p w14:paraId="397D7637" w14:textId="152C4DBB" w:rsidR="009E478B" w:rsidRPr="006E6D20" w:rsidRDefault="009E478B" w:rsidP="009E478B">
      <w:r w:rsidRPr="006E6D20">
        <w:t>EoI applications w</w:t>
      </w:r>
      <w:r w:rsidR="00DF554B" w:rsidRPr="006E6D20">
        <w:t>ere</w:t>
      </w:r>
      <w:r w:rsidRPr="006E6D20">
        <w:t xml:space="preserve"> competitively assessed by the Department of Jobs, Skills, Industry and Regions (the department), with successful applicants and their partners invited to participate in a co-design process with a one  day co-design workshop and follow up discussions with key project partners as required, to strengthen their shared understanding of the training gap, agree on a training solution, and scope a rapid pilot project that could be delivered to test the proposed solution.</w:t>
      </w:r>
    </w:p>
    <w:p w14:paraId="6E6C1755" w14:textId="22F940F6" w:rsidR="00BB5CA3" w:rsidRPr="006E6D20" w:rsidRDefault="00BB5CA3" w:rsidP="00BB5CA3">
      <w:pPr>
        <w:pStyle w:val="Normalnospace"/>
        <w:rPr>
          <w:rFonts w:eastAsia="Times"/>
          <w:sz w:val="18"/>
          <w:szCs w:val="18"/>
          <w:lang w:eastAsia="en-US"/>
        </w:rPr>
      </w:pPr>
      <w:r w:rsidRPr="006E6D20">
        <w:rPr>
          <w:rFonts w:eastAsia="Times"/>
          <w:sz w:val="18"/>
          <w:szCs w:val="18"/>
          <w:lang w:eastAsia="en-US"/>
        </w:rPr>
        <w:t xml:space="preserve">In Stage 2, partnerships that successfully completed the co-design process may be invited to apply for a grant of up to $500,000 (with funding to be matched by the project partners) to pilot their new training solution. </w:t>
      </w:r>
    </w:p>
    <w:p w14:paraId="43C815AF" w14:textId="5F15F4D4" w:rsidR="00BB5CA3" w:rsidRPr="006E6D20" w:rsidRDefault="00BB5CA3" w:rsidP="00BB5CA3">
      <w:pPr>
        <w:pStyle w:val="Normalnospace"/>
        <w:rPr>
          <w:rFonts w:eastAsia="Times"/>
          <w:sz w:val="18"/>
          <w:szCs w:val="18"/>
          <w:lang w:eastAsia="en-US"/>
        </w:rPr>
      </w:pPr>
      <w:r w:rsidRPr="006E6D20">
        <w:rPr>
          <w:rFonts w:eastAsia="Times"/>
          <w:sz w:val="18"/>
          <w:szCs w:val="18"/>
          <w:lang w:eastAsia="en-US"/>
        </w:rPr>
        <w:t>Grant applications will be competitively assessed by the department, with successful SSP</w:t>
      </w:r>
      <w:r w:rsidR="007E7A74" w:rsidRPr="006E6D20">
        <w:rPr>
          <w:rFonts w:eastAsia="Times"/>
          <w:sz w:val="18"/>
          <w:szCs w:val="18"/>
          <w:lang w:eastAsia="en-US"/>
        </w:rPr>
        <w:t xml:space="preserve"> </w:t>
      </w:r>
      <w:r w:rsidRPr="006E6D20">
        <w:rPr>
          <w:rFonts w:eastAsia="Times"/>
          <w:sz w:val="18"/>
          <w:szCs w:val="18"/>
          <w:lang w:eastAsia="en-US"/>
        </w:rPr>
        <w:t xml:space="preserve">pilot projects to be delivered by the end of </w:t>
      </w:r>
      <w:r w:rsidR="000613CC" w:rsidRPr="006E6D20">
        <w:rPr>
          <w:rFonts w:eastAsia="Times"/>
          <w:sz w:val="18"/>
          <w:szCs w:val="18"/>
          <w:lang w:eastAsia="en-US"/>
        </w:rPr>
        <w:t xml:space="preserve">March 2027 </w:t>
      </w:r>
      <w:r w:rsidRPr="006E6D20">
        <w:rPr>
          <w:rFonts w:eastAsia="Times"/>
          <w:sz w:val="18"/>
          <w:szCs w:val="18"/>
          <w:lang w:eastAsia="en-US"/>
        </w:rPr>
        <w:t>and project evaluation to be completed by the end of</w:t>
      </w:r>
      <w:r w:rsidR="000613CC" w:rsidRPr="006E6D20">
        <w:rPr>
          <w:rFonts w:eastAsia="Times"/>
          <w:sz w:val="18"/>
          <w:szCs w:val="18"/>
          <w:lang w:eastAsia="en-US"/>
        </w:rPr>
        <w:t xml:space="preserve"> May 2027</w:t>
      </w:r>
      <w:r w:rsidRPr="006E6D20">
        <w:rPr>
          <w:rFonts w:eastAsia="Times"/>
          <w:sz w:val="18"/>
          <w:szCs w:val="18"/>
          <w:lang w:eastAsia="en-US"/>
        </w:rPr>
        <w:t>.</w:t>
      </w:r>
    </w:p>
    <w:p w14:paraId="6DF4B383" w14:textId="5869252D" w:rsidR="00BB5CA3" w:rsidRPr="006E6D20" w:rsidRDefault="00BB5CA3" w:rsidP="00BB5CA3">
      <w:pPr>
        <w:rPr>
          <w:rFonts w:eastAsia="Times" w:cs="Times New Roman"/>
          <w:b/>
        </w:rPr>
      </w:pPr>
      <w:r w:rsidRPr="006E6D20">
        <w:rPr>
          <w:rFonts w:eastAsia="Times"/>
          <w:b/>
        </w:rPr>
        <w:t xml:space="preserve">Table 1. </w:t>
      </w:r>
      <w:r w:rsidRPr="006E6D20">
        <w:rPr>
          <w:rFonts w:eastAsia="Times"/>
          <w:b/>
          <w:bCs/>
        </w:rPr>
        <w:t xml:space="preserve">SSP </w:t>
      </w:r>
      <w:r w:rsidR="00D5321C" w:rsidRPr="006E6D20">
        <w:rPr>
          <w:rFonts w:eastAsia="Times"/>
          <w:b/>
          <w:bCs/>
        </w:rPr>
        <w:t xml:space="preserve">Round 3 </w:t>
      </w:r>
      <w:r w:rsidRPr="006E6D20">
        <w:rPr>
          <w:rFonts w:eastAsia="Times"/>
          <w:b/>
          <w:bCs/>
        </w:rPr>
        <w:t>Program Stages</w:t>
      </w:r>
    </w:p>
    <w:p w14:paraId="55F17F90" w14:textId="3A5BF203" w:rsidR="00BB5CA3" w:rsidRPr="006E6D20" w:rsidRDefault="00455C2D" w:rsidP="00BB5CA3">
      <w:pPr>
        <w:rPr>
          <w:rFonts w:eastAsia="Times" w:cs="Times New Roman"/>
        </w:rPr>
      </w:pPr>
      <w:r w:rsidRPr="006E6D20">
        <w:rPr>
          <w:rFonts w:eastAsia="Times"/>
          <w:noProof/>
        </w:rPr>
        <mc:AlternateContent>
          <mc:Choice Requires="wps">
            <w:drawing>
              <wp:anchor distT="0" distB="0" distL="114300" distR="114300" simplePos="0" relativeHeight="251658240" behindDoc="0" locked="0" layoutInCell="1" allowOverlap="1" wp14:anchorId="6EE42C94" wp14:editId="6FD7B3AA">
                <wp:simplePos x="0" y="0"/>
                <wp:positionH relativeFrom="column">
                  <wp:posOffset>-255905</wp:posOffset>
                </wp:positionH>
                <wp:positionV relativeFrom="paragraph">
                  <wp:posOffset>1709387</wp:posOffset>
                </wp:positionV>
                <wp:extent cx="561314" cy="253497"/>
                <wp:effectExtent l="0" t="0" r="0" b="0"/>
                <wp:wrapNone/>
                <wp:docPr id="1874192326" name="Arrow: Right 1"/>
                <wp:cNvGraphicFramePr/>
                <a:graphic xmlns:a="http://schemas.openxmlformats.org/drawingml/2006/main">
                  <a:graphicData uri="http://schemas.microsoft.com/office/word/2010/wordprocessingShape">
                    <wps:wsp>
                      <wps:cNvSpPr/>
                      <wps:spPr>
                        <a:xfrm>
                          <a:off x="0" y="0"/>
                          <a:ext cx="561314" cy="253497"/>
                        </a:xfrm>
                        <a:prstGeom prst="right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ACAB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0.15pt;margin-top:134.6pt;width:44.2pt;height:1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" adj="16723" fillcolor="#004c97 [3204]" stroked="f" strokeweight="1pt"/>
            </w:pict>
          </mc:Fallback>
        </mc:AlternateContent>
      </w:r>
      <w:r w:rsidR="008A130D" w:rsidRPr="006E6D20">
        <w:rPr>
          <w:noProof/>
        </w:rPr>
        <w:t xml:space="preserve"> </w:t>
      </w:r>
      <w:r w:rsidR="00105785" w:rsidRPr="006E6D20">
        <w:rPr>
          <w:rFonts w:eastAsia="Times" w:cs="Times New Roman"/>
          <w:b/>
          <w:noProof/>
        </w:rPr>
        <w:drawing>
          <wp:inline distT="0" distB="0" distL="0" distR="0" wp14:anchorId="74603055" wp14:editId="292B2584">
            <wp:extent cx="5796722" cy="3130710"/>
            <wp:effectExtent l="0" t="0" r="0" b="0"/>
            <wp:docPr id="1879999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9510" cy="3143017"/>
                    </a:xfrm>
                    <a:prstGeom prst="rect">
                      <a:avLst/>
                    </a:prstGeom>
                    <a:noFill/>
                  </pic:spPr>
                </pic:pic>
              </a:graphicData>
            </a:graphic>
          </wp:inline>
        </w:drawing>
      </w:r>
    </w:p>
    <w:p w14:paraId="2CB78EFB" w14:textId="77777777" w:rsidR="00BB5CA3" w:rsidRPr="006E6D20" w:rsidRDefault="00BB5CA3" w:rsidP="00D51C14">
      <w:pPr>
        <w:pStyle w:val="Heading2"/>
        <w:numPr>
          <w:ilvl w:val="1"/>
          <w:numId w:val="7"/>
        </w:numPr>
        <w:ind w:left="567" w:hanging="567"/>
      </w:pPr>
      <w:bookmarkStart w:id="77" w:name="_Toc220938769"/>
      <w:r w:rsidRPr="006E6D20">
        <w:t>Program objective</w:t>
      </w:r>
      <w:bookmarkEnd w:id="77"/>
    </w:p>
    <w:p w14:paraId="18F4FA98" w14:textId="3757376E" w:rsidR="00BB5CA3" w:rsidRPr="006E6D20" w:rsidRDefault="00BB5CA3" w:rsidP="00BB5CA3">
      <w:r w:rsidRPr="006E6D20">
        <w:t>The objective of SSP is to bring industry</w:t>
      </w:r>
      <w:r w:rsidRPr="006E6D20">
        <w:rPr>
          <w:bCs/>
          <w:iCs/>
        </w:rPr>
        <w:t xml:space="preserve"> and TAFE or dual sector universities together to </w:t>
      </w:r>
      <w:r w:rsidRPr="006E6D20">
        <w:t xml:space="preserve">rapidly stand up new short courses and on-the-job training solutions that meet industry’s skilling needs in priority sectors.   </w:t>
      </w:r>
    </w:p>
    <w:p w14:paraId="093E50AB" w14:textId="7C1EDE26" w:rsidR="00BB5CA3" w:rsidRPr="006E6D20" w:rsidRDefault="00BB5CA3" w:rsidP="00BB5CA3">
      <w:r w:rsidRPr="006E6D20">
        <w:lastRenderedPageBreak/>
        <w:t>It is anticipated that SSP will develop a new pipeline of industry endorsed training products that have the potential to be integrated into the training system, will benefit multiple businesses in the sector (or other sectors) and are scalable to support a significant number of workers.</w:t>
      </w:r>
    </w:p>
    <w:p w14:paraId="36A9737C" w14:textId="77777777" w:rsidR="00BB5CA3" w:rsidRPr="006E6D20" w:rsidRDefault="00BB5CA3" w:rsidP="00D51C14">
      <w:pPr>
        <w:pStyle w:val="Heading2"/>
        <w:numPr>
          <w:ilvl w:val="1"/>
          <w:numId w:val="7"/>
        </w:numPr>
        <w:ind w:left="567" w:hanging="567"/>
      </w:pPr>
      <w:bookmarkStart w:id="78" w:name="_Toc220938770"/>
      <w:r w:rsidRPr="006E6D20">
        <w:t>End of program outcomes</w:t>
      </w:r>
      <w:bookmarkEnd w:id="78"/>
    </w:p>
    <w:p w14:paraId="1DC01AD7" w14:textId="77777777" w:rsidR="00BB5CA3" w:rsidRPr="006E6D20" w:rsidRDefault="00BB5CA3" w:rsidP="00BB5CA3">
      <w:r w:rsidRPr="006E6D20">
        <w:t>The program aims to achieve the following outcomes:</w:t>
      </w:r>
    </w:p>
    <w:p w14:paraId="6DD265D2" w14:textId="77777777" w:rsidR="00BB5CA3" w:rsidRPr="006E6D20" w:rsidRDefault="00BB5CA3" w:rsidP="00D51C14">
      <w:pPr>
        <w:pStyle w:val="ListParagraph"/>
        <w:numPr>
          <w:ilvl w:val="0"/>
          <w:numId w:val="8"/>
        </w:numPr>
        <w:rPr>
          <w:sz w:val="18"/>
          <w:szCs w:val="18"/>
          <w:lang w:val="en-US"/>
        </w:rPr>
      </w:pPr>
      <w:r w:rsidRPr="006E6D20">
        <w:rPr>
          <w:sz w:val="18"/>
          <w:szCs w:val="18"/>
          <w:lang w:val="en-US"/>
        </w:rPr>
        <w:t>New or innovative training products have been rapidly delivered</w:t>
      </w:r>
    </w:p>
    <w:p w14:paraId="3B992093" w14:textId="77777777" w:rsidR="00BB5CA3" w:rsidRPr="006E6D20" w:rsidRDefault="00BB5CA3" w:rsidP="00D51C14">
      <w:pPr>
        <w:pStyle w:val="ListParagraph"/>
        <w:numPr>
          <w:ilvl w:val="0"/>
          <w:numId w:val="8"/>
        </w:numPr>
        <w:rPr>
          <w:sz w:val="18"/>
          <w:szCs w:val="18"/>
          <w:lang w:val="en-US"/>
        </w:rPr>
      </w:pPr>
      <w:r w:rsidRPr="006E6D20">
        <w:rPr>
          <w:sz w:val="18"/>
          <w:szCs w:val="18"/>
          <w:lang w:val="en-US"/>
        </w:rPr>
        <w:t>Industry in priority sectors has access to the workers they need to fill immediate skills gaps</w:t>
      </w:r>
    </w:p>
    <w:p w14:paraId="7C8387D5" w14:textId="43448E60" w:rsidR="00BB5CA3" w:rsidRPr="006E6D20" w:rsidRDefault="00BB5CA3" w:rsidP="00D51C14">
      <w:pPr>
        <w:pStyle w:val="ListParagraph"/>
        <w:numPr>
          <w:ilvl w:val="0"/>
          <w:numId w:val="8"/>
        </w:numPr>
        <w:rPr>
          <w:sz w:val="18"/>
          <w:szCs w:val="18"/>
          <w:lang w:val="en-US"/>
        </w:rPr>
      </w:pPr>
      <w:r w:rsidRPr="006E6D20">
        <w:rPr>
          <w:sz w:val="18"/>
          <w:szCs w:val="18"/>
          <w:lang w:val="en-US"/>
        </w:rPr>
        <w:t>Partnerships have developed a collaborative model tha</w:t>
      </w:r>
      <w:r w:rsidR="00410DBD" w:rsidRPr="006E6D20">
        <w:rPr>
          <w:sz w:val="18"/>
          <w:szCs w:val="18"/>
          <w:lang w:val="en-US"/>
        </w:rPr>
        <w:t>t</w:t>
      </w:r>
      <w:r w:rsidRPr="006E6D20">
        <w:rPr>
          <w:sz w:val="18"/>
          <w:szCs w:val="18"/>
          <w:lang w:val="en-US"/>
        </w:rPr>
        <w:t xml:space="preserve"> can be adopted or adapted and scaled up to meet training needs across industry</w:t>
      </w:r>
    </w:p>
    <w:p w14:paraId="5CFEEDD0" w14:textId="77777777" w:rsidR="00BB5CA3" w:rsidRPr="006E6D20" w:rsidRDefault="00BB5CA3" w:rsidP="00D51C14">
      <w:pPr>
        <w:pStyle w:val="ListParagraph"/>
        <w:numPr>
          <w:ilvl w:val="0"/>
          <w:numId w:val="8"/>
        </w:numPr>
        <w:rPr>
          <w:sz w:val="18"/>
          <w:szCs w:val="18"/>
          <w:lang w:val="en-US"/>
        </w:rPr>
      </w:pPr>
      <w:r w:rsidRPr="006E6D20">
        <w:rPr>
          <w:sz w:val="18"/>
          <w:szCs w:val="18"/>
          <w:lang w:val="en-US"/>
        </w:rPr>
        <w:t>Insights from the program are informing the long-term response to skills shortages.</w:t>
      </w:r>
    </w:p>
    <w:p w14:paraId="3AF63315" w14:textId="77777777" w:rsidR="00BB5CA3" w:rsidRPr="006E6D20" w:rsidRDefault="00BB5CA3" w:rsidP="00D51C14">
      <w:pPr>
        <w:pStyle w:val="Heading2"/>
        <w:numPr>
          <w:ilvl w:val="1"/>
          <w:numId w:val="7"/>
        </w:numPr>
        <w:ind w:left="567" w:hanging="567"/>
        <w:rPr>
          <w:szCs w:val="20"/>
        </w:rPr>
      </w:pPr>
      <w:bookmarkStart w:id="79" w:name="_Toc192666867"/>
      <w:bookmarkStart w:id="80" w:name="_Toc192666868"/>
      <w:bookmarkStart w:id="81" w:name="_Toc192666869"/>
      <w:bookmarkStart w:id="82" w:name="_Toc192666870"/>
      <w:bookmarkStart w:id="83" w:name="_Toc121492471"/>
      <w:bookmarkStart w:id="84" w:name="_Toc192083321"/>
      <w:bookmarkStart w:id="85" w:name="_Toc220938771"/>
      <w:bookmarkEnd w:id="79"/>
      <w:bookmarkEnd w:id="80"/>
      <w:bookmarkEnd w:id="81"/>
      <w:bookmarkEnd w:id="82"/>
      <w:r w:rsidRPr="006E6D20">
        <w:rPr>
          <w:szCs w:val="20"/>
        </w:rPr>
        <w:t>Priority sectors</w:t>
      </w:r>
      <w:bookmarkEnd w:id="83"/>
      <w:bookmarkEnd w:id="84"/>
      <w:bookmarkEnd w:id="85"/>
    </w:p>
    <w:p w14:paraId="12128366" w14:textId="49F42D0E" w:rsidR="00BB5CA3" w:rsidRPr="006E6D20" w:rsidRDefault="00BB5CA3" w:rsidP="00BB5CA3">
      <w:pPr>
        <w:pStyle w:val="Normalnospace"/>
        <w:rPr>
          <w:sz w:val="18"/>
          <w:szCs w:val="18"/>
        </w:rPr>
      </w:pPr>
      <w:r w:rsidRPr="006E6D20">
        <w:rPr>
          <w:sz w:val="18"/>
          <w:szCs w:val="18"/>
        </w:rPr>
        <w:t>Grant applications addressing skills solutions supporting the 5 priority sectors outlined in the Victorian Economic Growth Statement are eligible to apply:</w:t>
      </w:r>
    </w:p>
    <w:p w14:paraId="6B47A091" w14:textId="77777777" w:rsidR="00BB5CA3" w:rsidRPr="006E6D20" w:rsidRDefault="00BB5CA3" w:rsidP="00D51C14">
      <w:pPr>
        <w:pStyle w:val="Normalnospace"/>
        <w:numPr>
          <w:ilvl w:val="0"/>
          <w:numId w:val="18"/>
        </w:numPr>
        <w:rPr>
          <w:sz w:val="18"/>
          <w:szCs w:val="18"/>
        </w:rPr>
      </w:pPr>
      <w:r w:rsidRPr="006E6D20">
        <w:rPr>
          <w:sz w:val="18"/>
          <w:szCs w:val="18"/>
        </w:rPr>
        <w:t>Advanced manufacturing and defence</w:t>
      </w:r>
    </w:p>
    <w:p w14:paraId="35E7C394" w14:textId="77777777" w:rsidR="00BB5CA3" w:rsidRPr="006E6D20" w:rsidRDefault="00BB5CA3" w:rsidP="00D51C14">
      <w:pPr>
        <w:pStyle w:val="ListParagraph"/>
        <w:numPr>
          <w:ilvl w:val="0"/>
          <w:numId w:val="18"/>
        </w:numPr>
        <w:rPr>
          <w:sz w:val="18"/>
          <w:szCs w:val="18"/>
        </w:rPr>
      </w:pPr>
      <w:r w:rsidRPr="006E6D20">
        <w:rPr>
          <w:sz w:val="18"/>
          <w:szCs w:val="18"/>
        </w:rPr>
        <w:t>Circular economy</w:t>
      </w:r>
    </w:p>
    <w:p w14:paraId="1746C3A2" w14:textId="77777777" w:rsidR="00BB5CA3" w:rsidRPr="006E6D20" w:rsidRDefault="00BB5CA3" w:rsidP="00D51C14">
      <w:pPr>
        <w:pStyle w:val="ListParagraph"/>
        <w:numPr>
          <w:ilvl w:val="0"/>
          <w:numId w:val="18"/>
        </w:numPr>
        <w:rPr>
          <w:sz w:val="18"/>
          <w:szCs w:val="18"/>
        </w:rPr>
      </w:pPr>
      <w:r w:rsidRPr="006E6D20">
        <w:rPr>
          <w:sz w:val="18"/>
          <w:szCs w:val="18"/>
        </w:rPr>
        <w:t>Agribusiness</w:t>
      </w:r>
    </w:p>
    <w:p w14:paraId="10CBE08A" w14:textId="77777777" w:rsidR="00BB5CA3" w:rsidRPr="006E6D20" w:rsidRDefault="00BB5CA3" w:rsidP="00D51C14">
      <w:pPr>
        <w:pStyle w:val="ListParagraph"/>
        <w:numPr>
          <w:ilvl w:val="0"/>
          <w:numId w:val="18"/>
        </w:numPr>
        <w:rPr>
          <w:sz w:val="18"/>
          <w:szCs w:val="18"/>
        </w:rPr>
      </w:pPr>
      <w:r w:rsidRPr="006E6D20">
        <w:rPr>
          <w:sz w:val="18"/>
          <w:szCs w:val="18"/>
        </w:rPr>
        <w:t>Health technologies and medical research</w:t>
      </w:r>
    </w:p>
    <w:p w14:paraId="7871DAEE" w14:textId="77777777" w:rsidR="00BB5CA3" w:rsidRPr="006E6D20" w:rsidRDefault="00BB5CA3" w:rsidP="00D51C14">
      <w:pPr>
        <w:pStyle w:val="ListParagraph"/>
        <w:numPr>
          <w:ilvl w:val="0"/>
          <w:numId w:val="18"/>
        </w:numPr>
        <w:spacing w:after="160" w:line="240" w:lineRule="auto"/>
        <w:ind w:left="357" w:hanging="357"/>
        <w:rPr>
          <w:sz w:val="18"/>
          <w:szCs w:val="18"/>
        </w:rPr>
      </w:pPr>
      <w:r w:rsidRPr="006E6D20">
        <w:rPr>
          <w:sz w:val="18"/>
          <w:szCs w:val="18"/>
        </w:rPr>
        <w:t>Digital technologies.</w:t>
      </w:r>
    </w:p>
    <w:p w14:paraId="7B718B66" w14:textId="77777777" w:rsidR="00BB5CA3" w:rsidRPr="006E6D20" w:rsidRDefault="00BB5CA3" w:rsidP="00D51C14">
      <w:pPr>
        <w:pStyle w:val="Heading2"/>
        <w:numPr>
          <w:ilvl w:val="1"/>
          <w:numId w:val="7"/>
        </w:numPr>
        <w:ind w:left="567" w:hanging="567"/>
      </w:pPr>
      <w:bookmarkStart w:id="86" w:name="_Toc220938772"/>
      <w:r w:rsidRPr="006E6D20">
        <w:rPr>
          <w:szCs w:val="20"/>
        </w:rPr>
        <w:t>Types of training</w:t>
      </w:r>
      <w:bookmarkEnd w:id="86"/>
      <w:r w:rsidRPr="006E6D20">
        <w:rPr>
          <w:szCs w:val="20"/>
        </w:rPr>
        <w:t xml:space="preserve"> </w:t>
      </w:r>
    </w:p>
    <w:p w14:paraId="4DFDC82E" w14:textId="77777777" w:rsidR="00BB5CA3" w:rsidRPr="006E6D20" w:rsidRDefault="00BB5CA3" w:rsidP="00BB5CA3">
      <w:pPr>
        <w:pStyle w:val="Normalnospace"/>
        <w:rPr>
          <w:sz w:val="18"/>
          <w:szCs w:val="18"/>
        </w:rPr>
      </w:pPr>
      <w:r w:rsidRPr="006E6D20">
        <w:rPr>
          <w:sz w:val="18"/>
          <w:szCs w:val="18"/>
        </w:rPr>
        <w:t>The following reskilling or upskilling training options are in scope:</w:t>
      </w:r>
    </w:p>
    <w:p w14:paraId="1BF57DEE" w14:textId="77777777" w:rsidR="00BB5CA3" w:rsidRPr="006E6D20" w:rsidRDefault="00BB5CA3" w:rsidP="00D51C14">
      <w:pPr>
        <w:pStyle w:val="Normalnospace"/>
        <w:numPr>
          <w:ilvl w:val="0"/>
          <w:numId w:val="19"/>
        </w:numPr>
        <w:rPr>
          <w:rFonts w:asciiTheme="minorHAnsi" w:hAnsiTheme="minorHAnsi" w:cstheme="minorHAnsi"/>
          <w:sz w:val="18"/>
          <w:szCs w:val="18"/>
        </w:rPr>
      </w:pPr>
      <w:r w:rsidRPr="006E6D20">
        <w:rPr>
          <w:rFonts w:asciiTheme="minorHAnsi" w:hAnsiTheme="minorHAnsi" w:cstheme="minorHAnsi"/>
          <w:sz w:val="18"/>
          <w:szCs w:val="18"/>
        </w:rPr>
        <w:t>training at the Vocational Education and Training (VET) level or Higher Education level</w:t>
      </w:r>
    </w:p>
    <w:p w14:paraId="33ECD88C" w14:textId="77777777" w:rsidR="00BB5CA3" w:rsidRPr="006E6D20" w:rsidRDefault="00BB5CA3" w:rsidP="00D51C14">
      <w:pPr>
        <w:pStyle w:val="Normalnospace"/>
        <w:numPr>
          <w:ilvl w:val="0"/>
          <w:numId w:val="19"/>
        </w:numPr>
        <w:rPr>
          <w:rFonts w:asciiTheme="minorHAnsi" w:hAnsiTheme="minorHAnsi" w:cstheme="minorHAnsi"/>
          <w:sz w:val="18"/>
          <w:szCs w:val="18"/>
        </w:rPr>
      </w:pPr>
      <w:r w:rsidRPr="006E6D20">
        <w:rPr>
          <w:rFonts w:asciiTheme="minorHAnsi" w:hAnsiTheme="minorHAnsi" w:cstheme="minorHAnsi"/>
          <w:sz w:val="18"/>
          <w:szCs w:val="18"/>
        </w:rPr>
        <w:t>training that is accredited or non-accredited</w:t>
      </w:r>
    </w:p>
    <w:p w14:paraId="203C3878" w14:textId="77777777" w:rsidR="00BB5CA3" w:rsidRPr="006E6D20" w:rsidRDefault="00BB5CA3" w:rsidP="00D51C14">
      <w:pPr>
        <w:pStyle w:val="Normalnospace"/>
        <w:numPr>
          <w:ilvl w:val="0"/>
          <w:numId w:val="19"/>
        </w:numPr>
        <w:rPr>
          <w:rFonts w:asciiTheme="minorHAnsi" w:hAnsiTheme="minorHAnsi" w:cstheme="minorHAnsi"/>
          <w:sz w:val="18"/>
          <w:szCs w:val="18"/>
        </w:rPr>
      </w:pPr>
      <w:r w:rsidRPr="006E6D20">
        <w:rPr>
          <w:rFonts w:asciiTheme="minorHAnsi" w:hAnsiTheme="minorHAnsi" w:cstheme="minorHAnsi"/>
          <w:sz w:val="18"/>
          <w:szCs w:val="18"/>
        </w:rPr>
        <w:t>establishing new courses or modifying an existing course (such as updated content, new approach to incorporate on-the-job learning, an accelerated course)</w:t>
      </w:r>
    </w:p>
    <w:p w14:paraId="414F239E" w14:textId="77777777" w:rsidR="00BB5CA3" w:rsidRPr="006E6D20" w:rsidRDefault="00BB5CA3" w:rsidP="00D51C14">
      <w:pPr>
        <w:pStyle w:val="Normalnospace"/>
        <w:numPr>
          <w:ilvl w:val="0"/>
          <w:numId w:val="19"/>
        </w:numPr>
        <w:rPr>
          <w:rFonts w:asciiTheme="minorHAnsi" w:hAnsiTheme="minorHAnsi" w:cstheme="minorHAnsi"/>
          <w:sz w:val="18"/>
          <w:szCs w:val="18"/>
        </w:rPr>
      </w:pPr>
      <w:r w:rsidRPr="006E6D20">
        <w:rPr>
          <w:rFonts w:asciiTheme="minorHAnsi" w:hAnsiTheme="minorHAnsi" w:cstheme="minorHAnsi"/>
          <w:sz w:val="18"/>
          <w:szCs w:val="18"/>
        </w:rPr>
        <w:t>types of courses may be a micro-credential, skill set or other.</w:t>
      </w:r>
    </w:p>
    <w:p w14:paraId="14163DF1" w14:textId="77777777" w:rsidR="00BB5CA3" w:rsidRPr="006E6D20" w:rsidRDefault="00BB5CA3" w:rsidP="00D51C14">
      <w:pPr>
        <w:pStyle w:val="Heading1"/>
        <w:numPr>
          <w:ilvl w:val="0"/>
          <w:numId w:val="7"/>
        </w:numPr>
        <w:tabs>
          <w:tab w:val="num" w:pos="284"/>
        </w:tabs>
        <w:ind w:left="284" w:hanging="284"/>
      </w:pPr>
      <w:bookmarkStart w:id="87" w:name="_Toc69127778"/>
      <w:bookmarkStart w:id="88" w:name="_Toc69460396"/>
      <w:bookmarkStart w:id="89" w:name="_Toc81557396"/>
      <w:bookmarkStart w:id="90" w:name="_Toc81578611"/>
      <w:bookmarkStart w:id="91" w:name="_Toc120888224"/>
      <w:bookmarkStart w:id="92" w:name="_Toc120888951"/>
      <w:bookmarkStart w:id="93" w:name="_Toc220938773"/>
      <w:r w:rsidRPr="006E6D20">
        <w:t>Available grant funding</w:t>
      </w:r>
      <w:bookmarkEnd w:id="87"/>
      <w:bookmarkEnd w:id="88"/>
      <w:bookmarkEnd w:id="89"/>
      <w:bookmarkEnd w:id="90"/>
      <w:bookmarkEnd w:id="91"/>
      <w:bookmarkEnd w:id="92"/>
      <w:bookmarkEnd w:id="93"/>
      <w:r w:rsidRPr="006E6D20">
        <w:t xml:space="preserve"> </w:t>
      </w:r>
    </w:p>
    <w:p w14:paraId="3452FC5A" w14:textId="4D1DFD99" w:rsidR="00BB5CA3" w:rsidRPr="006E6D20" w:rsidRDefault="00BB5CA3" w:rsidP="00BB5CA3">
      <w:pPr>
        <w:pStyle w:val="Normalnospace"/>
        <w:rPr>
          <w:rFonts w:eastAsia="Times"/>
          <w:sz w:val="18"/>
          <w:szCs w:val="18"/>
          <w:lang w:eastAsia="en-US"/>
        </w:rPr>
      </w:pPr>
      <w:r w:rsidRPr="006E6D20">
        <w:rPr>
          <w:sz w:val="18"/>
          <w:szCs w:val="18"/>
        </w:rPr>
        <w:t xml:space="preserve">Funding of up to </w:t>
      </w:r>
      <w:r w:rsidRPr="006E6D20">
        <w:rPr>
          <w:rFonts w:eastAsia="Times"/>
          <w:sz w:val="18"/>
          <w:szCs w:val="18"/>
          <w:lang w:eastAsia="en-US"/>
        </w:rPr>
        <w:t xml:space="preserve">$500,000 is available for pilot projects that have successfully completed the co-design stage on a 1:1 basis. </w:t>
      </w:r>
    </w:p>
    <w:p w14:paraId="6EA7CC34" w14:textId="77777777" w:rsidR="00BB5CA3" w:rsidRPr="006E6D20" w:rsidRDefault="00BB5CA3" w:rsidP="00D51C14">
      <w:pPr>
        <w:pStyle w:val="Heading1"/>
        <w:numPr>
          <w:ilvl w:val="0"/>
          <w:numId w:val="7"/>
        </w:numPr>
        <w:tabs>
          <w:tab w:val="num" w:pos="284"/>
          <w:tab w:val="num" w:pos="1418"/>
        </w:tabs>
        <w:ind w:left="567" w:hanging="567"/>
      </w:pPr>
      <w:bookmarkStart w:id="94" w:name="_Toc220938774"/>
      <w:r w:rsidRPr="006E6D20">
        <w:t>Co-contribution requirements</w:t>
      </w:r>
      <w:bookmarkEnd w:id="94"/>
    </w:p>
    <w:p w14:paraId="3651D9FB" w14:textId="77777777" w:rsidR="00BB5CA3" w:rsidRPr="006E6D20" w:rsidRDefault="00BB5CA3" w:rsidP="00D51C14">
      <w:pPr>
        <w:pStyle w:val="Heading2"/>
        <w:numPr>
          <w:ilvl w:val="1"/>
          <w:numId w:val="7"/>
        </w:numPr>
        <w:ind w:left="567" w:hanging="567"/>
      </w:pPr>
      <w:bookmarkStart w:id="95" w:name="_Toc220938775"/>
      <w:r w:rsidRPr="006E6D20">
        <w:t>General co-contribution funding requirements</w:t>
      </w:r>
      <w:bookmarkEnd w:id="95"/>
    </w:p>
    <w:p w14:paraId="7D244C05" w14:textId="77777777" w:rsidR="00BB5CA3" w:rsidRPr="006E6D20" w:rsidRDefault="00BB5CA3" w:rsidP="00BB5CA3">
      <w:pPr>
        <w:pStyle w:val="Normalnospace"/>
        <w:rPr>
          <w:rFonts w:eastAsia="Arial"/>
          <w:sz w:val="18"/>
          <w:szCs w:val="18"/>
        </w:rPr>
      </w:pPr>
      <w:r w:rsidRPr="006E6D20">
        <w:rPr>
          <w:rFonts w:eastAsia="Arial"/>
          <w:sz w:val="18"/>
          <w:szCs w:val="18"/>
        </w:rPr>
        <w:t>Grant funding will be provided on the basis that the lead applicant and partners provide a co-contribution which is equal to the funding being applied for (1:1 co-funding ratio).</w:t>
      </w:r>
    </w:p>
    <w:p w14:paraId="748553D9" w14:textId="77777777" w:rsidR="00BB5CA3" w:rsidRPr="006E6D20" w:rsidRDefault="00BB5CA3" w:rsidP="00BB5CA3">
      <w:pPr>
        <w:pStyle w:val="Normalnospace"/>
        <w:rPr>
          <w:sz w:val="18"/>
          <w:szCs w:val="18"/>
        </w:rPr>
      </w:pPr>
      <w:r w:rsidRPr="006E6D20">
        <w:rPr>
          <w:sz w:val="18"/>
          <w:szCs w:val="18"/>
        </w:rPr>
        <w:t xml:space="preserve">Co-contributions can be made up of cash and/or in-kind contributions. </w:t>
      </w:r>
    </w:p>
    <w:p w14:paraId="39EEABBC" w14:textId="77777777" w:rsidR="00BB5CA3" w:rsidRPr="006E6D20" w:rsidRDefault="00BB5CA3" w:rsidP="00BB5CA3">
      <w:pPr>
        <w:pStyle w:val="Normalnospace"/>
        <w:rPr>
          <w:rFonts w:eastAsia="Arial"/>
          <w:sz w:val="18"/>
          <w:szCs w:val="18"/>
        </w:rPr>
      </w:pPr>
      <w:r w:rsidRPr="006E6D20">
        <w:rPr>
          <w:rFonts w:eastAsia="Arial"/>
          <w:sz w:val="18"/>
          <w:szCs w:val="18"/>
        </w:rPr>
        <w:t>The in-kind contribution may be up to 50% of the applicant’s total co-contribution.</w:t>
      </w:r>
    </w:p>
    <w:p w14:paraId="143F2789" w14:textId="77777777" w:rsidR="00BB5CA3" w:rsidRPr="006E6D20" w:rsidRDefault="00BB5CA3" w:rsidP="00BB5CA3">
      <w:pPr>
        <w:pStyle w:val="Normalnospace"/>
        <w:rPr>
          <w:rFonts w:eastAsia="Arial"/>
          <w:sz w:val="18"/>
          <w:szCs w:val="18"/>
        </w:rPr>
      </w:pPr>
      <w:r w:rsidRPr="006E6D20">
        <w:rPr>
          <w:rFonts w:eastAsia="Arial"/>
          <w:sz w:val="18"/>
          <w:szCs w:val="18"/>
        </w:rPr>
        <w:t>Lead applicants agree to provide the department evidence, to its satisfaction, that co-contributions have been applied to the applicant’s project.</w:t>
      </w:r>
    </w:p>
    <w:p w14:paraId="55DC7D3F" w14:textId="77777777" w:rsidR="00BB5CA3" w:rsidRPr="006E6D20" w:rsidRDefault="00BB5CA3" w:rsidP="00D51C14">
      <w:pPr>
        <w:pStyle w:val="Heading2"/>
        <w:numPr>
          <w:ilvl w:val="1"/>
          <w:numId w:val="7"/>
        </w:numPr>
        <w:ind w:left="567" w:hanging="567"/>
        <w:rPr>
          <w:b/>
          <w:i/>
        </w:rPr>
      </w:pPr>
      <w:bookmarkStart w:id="96" w:name="_Toc220938776"/>
      <w:r w:rsidRPr="006E6D20">
        <w:rPr>
          <w:szCs w:val="20"/>
          <w:shd w:val="clear" w:color="auto" w:fill="FFFFFF"/>
        </w:rPr>
        <w:t>In-kind and cash contributions</w:t>
      </w:r>
      <w:bookmarkEnd w:id="96"/>
    </w:p>
    <w:p w14:paraId="06BDC8DC" w14:textId="77777777" w:rsidR="00BB5CA3" w:rsidRPr="006E6D20" w:rsidRDefault="00BB5CA3" w:rsidP="00BB5CA3">
      <w:pPr>
        <w:pStyle w:val="Normalnospace"/>
        <w:rPr>
          <w:rFonts w:eastAsia="Arial"/>
          <w:sz w:val="18"/>
          <w:szCs w:val="18"/>
        </w:rPr>
      </w:pPr>
      <w:r w:rsidRPr="006E6D20">
        <w:rPr>
          <w:rFonts w:eastAsia="Arial"/>
          <w:sz w:val="18"/>
          <w:szCs w:val="18"/>
        </w:rPr>
        <w:t xml:space="preserve">An in-kind contribution is a contribution of a good or a service other than money, for example: voluntary labour, donated goods or services, project management costs, training or promotional activities. </w:t>
      </w:r>
    </w:p>
    <w:p w14:paraId="39CF53C6" w14:textId="77777777" w:rsidR="00BB5CA3" w:rsidRPr="006E6D20" w:rsidRDefault="00BB5CA3" w:rsidP="00BB5CA3">
      <w:pPr>
        <w:pStyle w:val="Normalnospace"/>
        <w:rPr>
          <w:rFonts w:eastAsia="Arial"/>
          <w:sz w:val="18"/>
          <w:szCs w:val="18"/>
        </w:rPr>
      </w:pPr>
      <w:r w:rsidRPr="006E6D20">
        <w:rPr>
          <w:rFonts w:eastAsia="Arial"/>
          <w:sz w:val="18"/>
          <w:szCs w:val="18"/>
        </w:rPr>
        <w:lastRenderedPageBreak/>
        <w:t xml:space="preserve">Applicants are required to outline the nature and value of the in-kind and cash contributions and provide evidence of how those values have been calculated. </w:t>
      </w:r>
    </w:p>
    <w:p w14:paraId="61CDA114" w14:textId="77777777" w:rsidR="00BB5CA3" w:rsidRPr="006E6D20" w:rsidRDefault="00BB5CA3" w:rsidP="00BB5CA3">
      <w:pPr>
        <w:pStyle w:val="Normalnospace"/>
        <w:rPr>
          <w:rFonts w:eastAsia="Arial"/>
          <w:sz w:val="18"/>
          <w:szCs w:val="18"/>
        </w:rPr>
      </w:pPr>
      <w:r w:rsidRPr="006E6D20">
        <w:rPr>
          <w:rFonts w:eastAsia="Arial"/>
          <w:sz w:val="18"/>
          <w:szCs w:val="18"/>
        </w:rPr>
        <w:t>Acceptable in-kind and cash contributions are listed in section 6.2 (Eligible Project Expenses). In-kind co-contributions which are not accepted are listed in section 6.3 (Ineligible Project Expenses). </w:t>
      </w:r>
    </w:p>
    <w:p w14:paraId="28A9676A" w14:textId="77777777" w:rsidR="00BB5CA3" w:rsidRPr="006E6D20" w:rsidRDefault="00BB5CA3" w:rsidP="00D51C14">
      <w:pPr>
        <w:pStyle w:val="Heading1"/>
        <w:numPr>
          <w:ilvl w:val="0"/>
          <w:numId w:val="7"/>
        </w:numPr>
        <w:tabs>
          <w:tab w:val="num" w:pos="1418"/>
        </w:tabs>
        <w:ind w:left="284" w:hanging="284"/>
      </w:pPr>
      <w:bookmarkStart w:id="97" w:name="_Toc192083325"/>
      <w:bookmarkStart w:id="98" w:name="_Toc220938777"/>
      <w:r w:rsidRPr="006E6D20">
        <w:t>Eligibility criteria</w:t>
      </w:r>
      <w:bookmarkEnd w:id="97"/>
      <w:bookmarkEnd w:id="98"/>
    </w:p>
    <w:p w14:paraId="05F11D9C" w14:textId="77777777" w:rsidR="00BB5CA3" w:rsidRPr="006E6D20" w:rsidRDefault="00BB5CA3" w:rsidP="00D51C14">
      <w:pPr>
        <w:pStyle w:val="Heading2"/>
        <w:numPr>
          <w:ilvl w:val="1"/>
          <w:numId w:val="7"/>
        </w:numPr>
        <w:ind w:left="567" w:hanging="567"/>
        <w:rPr>
          <w:sz w:val="18"/>
          <w:szCs w:val="18"/>
        </w:rPr>
      </w:pPr>
      <w:bookmarkStart w:id="99" w:name="_Toc192083326"/>
      <w:bookmarkStart w:id="100" w:name="_Toc220938778"/>
      <w:r w:rsidRPr="006E6D20">
        <w:t>Eligible applicants</w:t>
      </w:r>
      <w:bookmarkEnd w:id="99"/>
      <w:bookmarkEnd w:id="100"/>
    </w:p>
    <w:p w14:paraId="7E400226" w14:textId="62E82B9E" w:rsidR="00BB5CA3" w:rsidRPr="006E6D20" w:rsidRDefault="00BB5CA3" w:rsidP="01E2897C">
      <w:pPr>
        <w:rPr>
          <w:rFonts w:eastAsia="Times" w:cs="Times New Roman"/>
        </w:rPr>
      </w:pPr>
      <w:r w:rsidRPr="006E6D20">
        <w:t>Applicants who were successful under the EoI</w:t>
      </w:r>
      <w:r w:rsidR="00146A94" w:rsidRPr="006E6D20">
        <w:t xml:space="preserve"> stage</w:t>
      </w:r>
      <w:r w:rsidRPr="006E6D20">
        <w:t xml:space="preserve"> and have successfully completed the co-design process may apply.</w:t>
      </w:r>
    </w:p>
    <w:p w14:paraId="22DE60F8" w14:textId="526A8BB8" w:rsidR="00BB5CA3" w:rsidRPr="006E6D20" w:rsidRDefault="00BB5CA3" w:rsidP="00BB5CA3">
      <w:r w:rsidRPr="006E6D20">
        <w:t>If in the instance a partner organisation in the co-design process becomes the lead applicant for an S</w:t>
      </w:r>
      <w:r w:rsidR="00180E63" w:rsidRPr="006E6D20">
        <w:t xml:space="preserve">SP </w:t>
      </w:r>
      <w:r w:rsidRPr="006E6D20">
        <w:t xml:space="preserve">grant, it must meet the following criteria, as assessed by </w:t>
      </w:r>
      <w:r w:rsidRPr="006E6D20">
        <w:rPr>
          <w:rFonts w:eastAsia="Times" w:cs="Times New Roman"/>
        </w:rPr>
        <w:t xml:space="preserve">the department </w:t>
      </w:r>
      <w:r w:rsidRPr="006E6D20">
        <w:t>to be eligible to apply:</w:t>
      </w:r>
    </w:p>
    <w:p w14:paraId="483ACDFB" w14:textId="77777777" w:rsidR="00BB5CA3" w:rsidRPr="006E6D20" w:rsidRDefault="00BB5CA3" w:rsidP="00D51C14">
      <w:pPr>
        <w:pStyle w:val="Normalnospace"/>
        <w:numPr>
          <w:ilvl w:val="0"/>
          <w:numId w:val="20"/>
        </w:numPr>
        <w:rPr>
          <w:rFonts w:eastAsia="Arial"/>
          <w:sz w:val="18"/>
          <w:szCs w:val="18"/>
        </w:rPr>
      </w:pPr>
      <w:r w:rsidRPr="006E6D20">
        <w:rPr>
          <w:sz w:val="18"/>
          <w:szCs w:val="18"/>
        </w:rPr>
        <w:t>is a legal entity with an operating presence in Victoria</w:t>
      </w:r>
    </w:p>
    <w:p w14:paraId="12FCDF64" w14:textId="3AE68C93" w:rsidR="00BB5CA3" w:rsidRPr="006E6D20" w:rsidRDefault="00BB5CA3" w:rsidP="00D51C14">
      <w:pPr>
        <w:pStyle w:val="Normalnospace"/>
        <w:numPr>
          <w:ilvl w:val="0"/>
          <w:numId w:val="20"/>
        </w:numPr>
        <w:rPr>
          <w:sz w:val="18"/>
          <w:szCs w:val="18"/>
        </w:rPr>
      </w:pPr>
      <w:r w:rsidRPr="006E6D20">
        <w:rPr>
          <w:sz w:val="18"/>
          <w:szCs w:val="18"/>
        </w:rPr>
        <w:t>has a current Australian Business Number (ABN) and held that ABN on and from 1 January 202</w:t>
      </w:r>
      <w:r w:rsidR="00E2767F" w:rsidRPr="006E6D20">
        <w:rPr>
          <w:sz w:val="18"/>
          <w:szCs w:val="18"/>
        </w:rPr>
        <w:t>3</w:t>
      </w:r>
    </w:p>
    <w:p w14:paraId="0A12C491" w14:textId="39ABC017" w:rsidR="00BB5CA3" w:rsidRPr="006E6D20" w:rsidRDefault="00BB5CA3" w:rsidP="00D51C14">
      <w:pPr>
        <w:pStyle w:val="Normalnospace"/>
        <w:numPr>
          <w:ilvl w:val="0"/>
          <w:numId w:val="20"/>
        </w:numPr>
        <w:rPr>
          <w:rFonts w:eastAsia="Arial"/>
          <w:sz w:val="18"/>
          <w:szCs w:val="18"/>
        </w:rPr>
      </w:pPr>
      <w:r w:rsidRPr="006E6D20">
        <w:rPr>
          <w:sz w:val="18"/>
          <w:szCs w:val="18"/>
        </w:rPr>
        <w:t>has been registered for Goods and Services Tax (GST) on and from 1 January 202</w:t>
      </w:r>
      <w:r w:rsidR="00E2767F" w:rsidRPr="006E6D20">
        <w:rPr>
          <w:sz w:val="18"/>
          <w:szCs w:val="18"/>
        </w:rPr>
        <w:t>3</w:t>
      </w:r>
    </w:p>
    <w:p w14:paraId="0D0B9BDC" w14:textId="77777777" w:rsidR="00BB5CA3" w:rsidRPr="006E6D20" w:rsidRDefault="00BB5CA3" w:rsidP="00D51C14">
      <w:pPr>
        <w:pStyle w:val="Normalnospace"/>
        <w:numPr>
          <w:ilvl w:val="0"/>
          <w:numId w:val="20"/>
        </w:numPr>
        <w:rPr>
          <w:rFonts w:eastAsia="Arial"/>
          <w:sz w:val="18"/>
          <w:szCs w:val="18"/>
        </w:rPr>
      </w:pPr>
      <w:r w:rsidRPr="006E6D20">
        <w:rPr>
          <w:rFonts w:eastAsia="Arial"/>
          <w:sz w:val="18"/>
          <w:szCs w:val="18"/>
        </w:rPr>
        <w:t>is one of the following:</w:t>
      </w:r>
    </w:p>
    <w:p w14:paraId="11670EB5" w14:textId="77777777" w:rsidR="00BB5CA3" w:rsidRPr="006E6D20" w:rsidRDefault="00BB5CA3" w:rsidP="00D51C14">
      <w:pPr>
        <w:pStyle w:val="Normalnospace"/>
        <w:numPr>
          <w:ilvl w:val="1"/>
          <w:numId w:val="20"/>
        </w:numPr>
        <w:rPr>
          <w:rFonts w:eastAsia="Arial"/>
          <w:sz w:val="18"/>
          <w:szCs w:val="18"/>
        </w:rPr>
      </w:pPr>
      <w:r w:rsidRPr="006E6D20">
        <w:rPr>
          <w:rFonts w:eastAsia="Arial"/>
          <w:sz w:val="18"/>
          <w:szCs w:val="18"/>
        </w:rPr>
        <w:t xml:space="preserve">a business industry group or professional association that has a direct role in supporting businesses in one of the eligible industry sectors in Victoria (as determined by the department) </w:t>
      </w:r>
    </w:p>
    <w:p w14:paraId="39ABE9AE" w14:textId="77777777" w:rsidR="00BB5CA3" w:rsidRPr="006E6D20" w:rsidRDefault="00BB5CA3" w:rsidP="00D51C14">
      <w:pPr>
        <w:pStyle w:val="Normalnospace"/>
        <w:numPr>
          <w:ilvl w:val="1"/>
          <w:numId w:val="20"/>
        </w:numPr>
        <w:rPr>
          <w:rFonts w:eastAsia="Arial"/>
          <w:sz w:val="18"/>
          <w:szCs w:val="18"/>
        </w:rPr>
      </w:pPr>
      <w:r w:rsidRPr="006E6D20">
        <w:rPr>
          <w:rFonts w:eastAsia="Arial"/>
          <w:sz w:val="18"/>
          <w:szCs w:val="18"/>
        </w:rPr>
        <w:t>a business leading on behalf of a group of businesses (such as a business with a large supply chain looking for joint training, or a business acting on behalf of a business network) located in Victoria</w:t>
      </w:r>
    </w:p>
    <w:p w14:paraId="13308D55" w14:textId="77777777" w:rsidR="00BB5CA3" w:rsidRPr="006E6D20" w:rsidRDefault="00BB5CA3" w:rsidP="00D51C14">
      <w:pPr>
        <w:pStyle w:val="Normalnospace"/>
        <w:numPr>
          <w:ilvl w:val="1"/>
          <w:numId w:val="20"/>
        </w:numPr>
        <w:rPr>
          <w:rFonts w:eastAsia="Arial"/>
          <w:sz w:val="18"/>
          <w:szCs w:val="18"/>
        </w:rPr>
      </w:pPr>
      <w:r w:rsidRPr="006E6D20">
        <w:rPr>
          <w:rFonts w:eastAsia="Arial"/>
          <w:sz w:val="18"/>
          <w:szCs w:val="18"/>
        </w:rPr>
        <w:t xml:space="preserve">a TAFE or dual sector university headquartered in Victoria (and subject to the </w:t>
      </w:r>
      <w:r w:rsidRPr="006E6D20">
        <w:rPr>
          <w:rFonts w:eastAsia="Arial"/>
          <w:i/>
          <w:iCs/>
          <w:sz w:val="18"/>
          <w:szCs w:val="18"/>
        </w:rPr>
        <w:t>Education and Training Reform Act 2006</w:t>
      </w:r>
      <w:r w:rsidRPr="006E6D20">
        <w:rPr>
          <w:rFonts w:eastAsia="Arial"/>
          <w:sz w:val="18"/>
          <w:szCs w:val="18"/>
        </w:rPr>
        <w:t>).</w:t>
      </w:r>
    </w:p>
    <w:p w14:paraId="01316972" w14:textId="77777777" w:rsidR="00146A94" w:rsidRPr="006E6D20" w:rsidRDefault="6F8E07C7" w:rsidP="00D51C14">
      <w:pPr>
        <w:pStyle w:val="Normalnospace"/>
        <w:numPr>
          <w:ilvl w:val="0"/>
          <w:numId w:val="20"/>
        </w:numPr>
        <w:rPr>
          <w:rFonts w:eastAsia="Arial"/>
          <w:sz w:val="18"/>
          <w:szCs w:val="18"/>
        </w:rPr>
      </w:pPr>
      <w:r w:rsidRPr="006E6D20">
        <w:rPr>
          <w:sz w:val="18"/>
          <w:szCs w:val="18"/>
        </w:rPr>
        <w:t>h</w:t>
      </w:r>
      <w:r w:rsidR="00BB5CA3" w:rsidRPr="006E6D20">
        <w:rPr>
          <w:sz w:val="18"/>
          <w:szCs w:val="18"/>
        </w:rPr>
        <w:t>as met all industrial relations obligations as an employer in accordance with the National Employment Standards</w:t>
      </w:r>
      <w:r w:rsidR="00146A94" w:rsidRPr="006E6D20">
        <w:rPr>
          <w:sz w:val="18"/>
          <w:szCs w:val="18"/>
        </w:rPr>
        <w:t>,</w:t>
      </w:r>
      <w:r w:rsidR="00BB5CA3" w:rsidRPr="006E6D20">
        <w:rPr>
          <w:sz w:val="18"/>
          <w:szCs w:val="18"/>
        </w:rPr>
        <w:t xml:space="preserve"> and </w:t>
      </w:r>
    </w:p>
    <w:p w14:paraId="48AAB68B" w14:textId="0CF50049" w:rsidR="00BB5CA3" w:rsidRPr="006E6D20" w:rsidRDefault="00BB5CA3" w:rsidP="00D51C14">
      <w:pPr>
        <w:pStyle w:val="Normalnospace"/>
        <w:numPr>
          <w:ilvl w:val="0"/>
          <w:numId w:val="20"/>
        </w:numPr>
        <w:rPr>
          <w:rFonts w:eastAsia="Arial"/>
          <w:sz w:val="18"/>
          <w:szCs w:val="18"/>
        </w:rPr>
      </w:pPr>
      <w:r w:rsidRPr="006E6D20">
        <w:rPr>
          <w:sz w:val="18"/>
          <w:szCs w:val="18"/>
        </w:rPr>
        <w:t>holds a Victorian Government Fair Jobs Code pre-assessment certificate</w:t>
      </w:r>
      <w:r w:rsidR="00E02014" w:rsidRPr="006E6D20">
        <w:rPr>
          <w:sz w:val="18"/>
          <w:szCs w:val="18"/>
        </w:rPr>
        <w:t>, unless the lead applicant is a TAFE who are exempt from this requirement.</w:t>
      </w:r>
    </w:p>
    <w:p w14:paraId="5829C2F8" w14:textId="77777777" w:rsidR="00BB5CA3" w:rsidRPr="006E6D20" w:rsidRDefault="00BB5CA3" w:rsidP="00D51C14">
      <w:pPr>
        <w:pStyle w:val="Heading2"/>
        <w:numPr>
          <w:ilvl w:val="1"/>
          <w:numId w:val="7"/>
        </w:numPr>
        <w:ind w:left="567" w:hanging="567"/>
      </w:pPr>
      <w:bookmarkStart w:id="101" w:name="_Toc192083327"/>
      <w:bookmarkStart w:id="102" w:name="_Toc220938779"/>
      <w:r w:rsidRPr="006E6D20">
        <w:t>Ineligible applicants</w:t>
      </w:r>
      <w:bookmarkEnd w:id="101"/>
      <w:bookmarkEnd w:id="102"/>
    </w:p>
    <w:p w14:paraId="55298114" w14:textId="77777777" w:rsidR="00BB5CA3" w:rsidRPr="006E6D20" w:rsidRDefault="00BB5CA3" w:rsidP="00BB5CA3">
      <w:pPr>
        <w:pStyle w:val="Normalnospace"/>
        <w:rPr>
          <w:sz w:val="18"/>
          <w:szCs w:val="18"/>
        </w:rPr>
      </w:pPr>
      <w:r w:rsidRPr="006E6D20">
        <w:rPr>
          <w:sz w:val="18"/>
          <w:szCs w:val="18"/>
        </w:rPr>
        <w:t>The following entities are not eligible to apply:</w:t>
      </w:r>
    </w:p>
    <w:p w14:paraId="3449C611" w14:textId="77777777" w:rsidR="00BB5CA3" w:rsidRPr="006E6D20" w:rsidRDefault="00BB5CA3" w:rsidP="00D51C14">
      <w:pPr>
        <w:pStyle w:val="Normalnospace"/>
        <w:numPr>
          <w:ilvl w:val="0"/>
          <w:numId w:val="21"/>
        </w:numPr>
        <w:rPr>
          <w:sz w:val="18"/>
          <w:szCs w:val="18"/>
        </w:rPr>
      </w:pPr>
      <w:r w:rsidRPr="006E6D20">
        <w:rPr>
          <w:sz w:val="18"/>
          <w:szCs w:val="18"/>
        </w:rPr>
        <w:t>a Commonwealth department, agency or body</w:t>
      </w:r>
    </w:p>
    <w:p w14:paraId="0D403FF0" w14:textId="77777777" w:rsidR="00BB5CA3" w:rsidRPr="006E6D20" w:rsidDel="00200E6D" w:rsidRDefault="00BB5CA3" w:rsidP="00D51C14">
      <w:pPr>
        <w:pStyle w:val="Normalnospace"/>
        <w:numPr>
          <w:ilvl w:val="0"/>
          <w:numId w:val="21"/>
        </w:numPr>
        <w:rPr>
          <w:sz w:val="18"/>
          <w:szCs w:val="18"/>
        </w:rPr>
      </w:pPr>
      <w:r w:rsidRPr="006E6D20">
        <w:rPr>
          <w:sz w:val="18"/>
          <w:szCs w:val="18"/>
        </w:rPr>
        <w:t>Registered Training Organisations (RTOs)</w:t>
      </w:r>
    </w:p>
    <w:p w14:paraId="74E191C8" w14:textId="77777777" w:rsidR="00BB5CA3" w:rsidRPr="006E6D20" w:rsidRDefault="00BB5CA3" w:rsidP="00D51C14">
      <w:pPr>
        <w:pStyle w:val="Normalnospace"/>
        <w:numPr>
          <w:ilvl w:val="0"/>
          <w:numId w:val="21"/>
        </w:numPr>
        <w:rPr>
          <w:sz w:val="18"/>
          <w:szCs w:val="18"/>
        </w:rPr>
      </w:pPr>
      <w:r w:rsidRPr="006E6D20">
        <w:rPr>
          <w:sz w:val="18"/>
          <w:szCs w:val="18"/>
        </w:rPr>
        <w:t>non-Victorian accredited dual sector universities and TAFEs</w:t>
      </w:r>
    </w:p>
    <w:p w14:paraId="0CA29D52" w14:textId="77777777" w:rsidR="00BB5CA3" w:rsidRPr="006E6D20" w:rsidRDefault="00BB5CA3" w:rsidP="00D51C14">
      <w:pPr>
        <w:pStyle w:val="Normalnospace"/>
        <w:numPr>
          <w:ilvl w:val="0"/>
          <w:numId w:val="21"/>
        </w:numPr>
        <w:rPr>
          <w:sz w:val="18"/>
          <w:szCs w:val="18"/>
        </w:rPr>
      </w:pPr>
      <w:r w:rsidRPr="006E6D20">
        <w:rPr>
          <w:sz w:val="18"/>
          <w:szCs w:val="18"/>
        </w:rPr>
        <w:t xml:space="preserve">a State department, agency, entity or other body established under the </w:t>
      </w:r>
      <w:r w:rsidRPr="006E6D20">
        <w:rPr>
          <w:i/>
          <w:iCs/>
          <w:sz w:val="18"/>
          <w:szCs w:val="18"/>
        </w:rPr>
        <w:t xml:space="preserve">Public Administration Act 2004 </w:t>
      </w:r>
      <w:r w:rsidRPr="006E6D20">
        <w:rPr>
          <w:sz w:val="18"/>
          <w:szCs w:val="18"/>
        </w:rPr>
        <w:t>(VIC) or equivalent legislation of another Australian jurisdiction</w:t>
      </w:r>
    </w:p>
    <w:p w14:paraId="557A0969" w14:textId="77777777" w:rsidR="00BB5CA3" w:rsidRPr="006E6D20" w:rsidRDefault="00BB5CA3" w:rsidP="00D51C14">
      <w:pPr>
        <w:pStyle w:val="Normalnospace"/>
        <w:numPr>
          <w:ilvl w:val="0"/>
          <w:numId w:val="21"/>
        </w:numPr>
        <w:rPr>
          <w:rFonts w:eastAsia="Arial"/>
          <w:sz w:val="18"/>
          <w:szCs w:val="18"/>
        </w:rPr>
      </w:pPr>
      <w:r w:rsidRPr="006E6D20">
        <w:rPr>
          <w:rFonts w:eastAsia="Arial"/>
          <w:sz w:val="18"/>
          <w:szCs w:val="18"/>
        </w:rPr>
        <w:t>unincorporated associations</w:t>
      </w:r>
    </w:p>
    <w:p w14:paraId="45C7EAF1" w14:textId="77777777" w:rsidR="00BB5CA3" w:rsidRPr="006E6D20" w:rsidRDefault="00BB5CA3" w:rsidP="00D51C14">
      <w:pPr>
        <w:pStyle w:val="Normalnospace"/>
        <w:numPr>
          <w:ilvl w:val="0"/>
          <w:numId w:val="21"/>
        </w:numPr>
        <w:rPr>
          <w:rFonts w:eastAsia="Times" w:cs="Times New Roman"/>
          <w:sz w:val="18"/>
          <w:szCs w:val="18"/>
          <w:lang w:eastAsia="en-US"/>
        </w:rPr>
      </w:pPr>
      <w:r w:rsidRPr="006E6D20">
        <w:rPr>
          <w:rFonts w:eastAsia="Arial"/>
          <w:sz w:val="18"/>
          <w:szCs w:val="18"/>
        </w:rPr>
        <w:t>individuals/sole traders.</w:t>
      </w:r>
    </w:p>
    <w:p w14:paraId="218D0BAD" w14:textId="77777777" w:rsidR="00BB5CA3" w:rsidRPr="006E6D20" w:rsidRDefault="00BB5CA3" w:rsidP="00D51C14">
      <w:pPr>
        <w:pStyle w:val="Heading1"/>
        <w:numPr>
          <w:ilvl w:val="0"/>
          <w:numId w:val="7"/>
        </w:numPr>
        <w:tabs>
          <w:tab w:val="num" w:pos="1418"/>
        </w:tabs>
        <w:ind w:left="567" w:hanging="567"/>
      </w:pPr>
      <w:bookmarkStart w:id="103" w:name="_Toc192083331"/>
      <w:bookmarkStart w:id="104" w:name="_Toc220938780"/>
      <w:bookmarkStart w:id="105" w:name="_Toc81557403"/>
      <w:bookmarkStart w:id="106" w:name="_Toc81578617"/>
      <w:bookmarkStart w:id="107" w:name="_Toc120888236"/>
      <w:bookmarkStart w:id="108" w:name="_Toc120888963"/>
      <w:r w:rsidRPr="006E6D20">
        <w:t>Partnerships</w:t>
      </w:r>
      <w:bookmarkEnd w:id="103"/>
      <w:bookmarkEnd w:id="104"/>
    </w:p>
    <w:p w14:paraId="3B05A372" w14:textId="77777777" w:rsidR="00BB5CA3" w:rsidRPr="006E6D20" w:rsidRDefault="00BB5CA3" w:rsidP="00D51C14">
      <w:pPr>
        <w:pStyle w:val="Heading2"/>
        <w:numPr>
          <w:ilvl w:val="1"/>
          <w:numId w:val="7"/>
        </w:numPr>
        <w:ind w:left="567" w:hanging="567"/>
      </w:pPr>
      <w:bookmarkStart w:id="109" w:name="_Toc192083332"/>
      <w:bookmarkStart w:id="110" w:name="_Toc220938781"/>
      <w:r w:rsidRPr="006E6D20">
        <w:t>Collaboration</w:t>
      </w:r>
      <w:bookmarkEnd w:id="109"/>
      <w:bookmarkEnd w:id="110"/>
    </w:p>
    <w:p w14:paraId="625C1DB6" w14:textId="77777777" w:rsidR="00BB5CA3" w:rsidRPr="006E6D20" w:rsidRDefault="00BB5CA3" w:rsidP="00BB5CA3">
      <w:pPr>
        <w:pStyle w:val="Normalnospace"/>
        <w:rPr>
          <w:sz w:val="18"/>
          <w:szCs w:val="18"/>
          <w:lang w:val="en-US"/>
        </w:rPr>
      </w:pPr>
      <w:r w:rsidRPr="006E6D20">
        <w:rPr>
          <w:sz w:val="18"/>
          <w:szCs w:val="18"/>
        </w:rPr>
        <w:t xml:space="preserve">Grant applications are invited from partnerships of eligible businesses, industry associations, and Victorian TAFEs or dual sector universities. The partnership must include a Victorian TAFE or dual sector university. </w:t>
      </w:r>
      <w:r w:rsidRPr="006E6D20">
        <w:rPr>
          <w:rFonts w:eastAsia="Times" w:cs="Times New Roman"/>
          <w:sz w:val="18"/>
          <w:szCs w:val="18"/>
          <w:lang w:eastAsia="en-US"/>
        </w:rPr>
        <w:t>The partnership can be new or existing and with formal or informal arrangements.</w:t>
      </w:r>
    </w:p>
    <w:p w14:paraId="77DDD5BB" w14:textId="18AC6EE4" w:rsidR="00CE0BB2" w:rsidRPr="006E6D20" w:rsidRDefault="00CE0BB2" w:rsidP="00CE0BB2">
      <w:bookmarkStart w:id="111" w:name="_Toc120888235"/>
      <w:bookmarkStart w:id="112" w:name="_Toc120888962"/>
      <w:bookmarkStart w:id="113" w:name="_Toc192083333"/>
      <w:r w:rsidRPr="006E6D20">
        <w:t xml:space="preserve">Partnerships should include multiple businesses. Where an application includes an industry association, </w:t>
      </w:r>
      <w:r w:rsidRPr="006E6D20" w:rsidDel="009B0E7A">
        <w:t xml:space="preserve">multiple businesses </w:t>
      </w:r>
      <w:r w:rsidRPr="006E6D20">
        <w:t xml:space="preserve">from the relevant sector are required to participate in the </w:t>
      </w:r>
      <w:r w:rsidR="00C4085A" w:rsidRPr="006E6D20">
        <w:t>project</w:t>
      </w:r>
      <w:r w:rsidRPr="006E6D20">
        <w:t xml:space="preserve"> to ensure the training solution will meet industry needs. </w:t>
      </w:r>
    </w:p>
    <w:p w14:paraId="4C906B5F" w14:textId="77777777" w:rsidR="00BB5CA3" w:rsidRPr="006E6D20" w:rsidRDefault="00BB5CA3" w:rsidP="00D51C14">
      <w:pPr>
        <w:pStyle w:val="Heading2"/>
        <w:numPr>
          <w:ilvl w:val="1"/>
          <w:numId w:val="7"/>
        </w:numPr>
        <w:ind w:left="567" w:hanging="567"/>
      </w:pPr>
      <w:bookmarkStart w:id="114" w:name="_Toc220938782"/>
      <w:r w:rsidRPr="006E6D20">
        <w:lastRenderedPageBreak/>
        <w:t>Partner eligibility</w:t>
      </w:r>
      <w:bookmarkEnd w:id="111"/>
      <w:bookmarkEnd w:id="112"/>
      <w:bookmarkEnd w:id="113"/>
      <w:bookmarkEnd w:id="114"/>
    </w:p>
    <w:p w14:paraId="5B740BC1" w14:textId="77777777" w:rsidR="00BB5CA3" w:rsidRPr="006E6D20" w:rsidRDefault="00BB5CA3" w:rsidP="00BB5CA3">
      <w:pPr>
        <w:pStyle w:val="Normalnospace"/>
        <w:rPr>
          <w:sz w:val="18"/>
          <w:szCs w:val="18"/>
        </w:rPr>
      </w:pPr>
      <w:r w:rsidRPr="006E6D20">
        <w:rPr>
          <w:sz w:val="18"/>
          <w:szCs w:val="18"/>
        </w:rPr>
        <w:t>Through the grant application submission, the lead applicant must identify the project partners and confirm that each meets the following eligibility:</w:t>
      </w:r>
    </w:p>
    <w:p w14:paraId="509EFE54" w14:textId="77777777" w:rsidR="00932662" w:rsidRPr="006E6D20" w:rsidRDefault="00932662" w:rsidP="00932662">
      <w:pPr>
        <w:pStyle w:val="ListParagraph"/>
        <w:numPr>
          <w:ilvl w:val="0"/>
          <w:numId w:val="33"/>
        </w:numPr>
        <w:rPr>
          <w:sz w:val="18"/>
          <w:szCs w:val="18"/>
        </w:rPr>
      </w:pPr>
      <w:r w:rsidRPr="006E6D20">
        <w:rPr>
          <w:sz w:val="18"/>
          <w:szCs w:val="18"/>
        </w:rPr>
        <w:t xml:space="preserve">is a legal entity with an operating business presence in Victoria </w:t>
      </w:r>
    </w:p>
    <w:p w14:paraId="7E8FB3A7" w14:textId="77777777" w:rsidR="00932662" w:rsidRPr="006E6D20" w:rsidRDefault="00932662" w:rsidP="00932662">
      <w:pPr>
        <w:pStyle w:val="ListParagraph"/>
        <w:numPr>
          <w:ilvl w:val="0"/>
          <w:numId w:val="33"/>
        </w:numPr>
        <w:rPr>
          <w:sz w:val="18"/>
          <w:szCs w:val="18"/>
        </w:rPr>
      </w:pPr>
      <w:r w:rsidRPr="006E6D20">
        <w:rPr>
          <w:sz w:val="18"/>
          <w:szCs w:val="18"/>
        </w:rPr>
        <w:t>has a current Australian Business Number (ABN) and held that ABN on and from 1 January 2025</w:t>
      </w:r>
    </w:p>
    <w:p w14:paraId="301B8614" w14:textId="77777777" w:rsidR="00D94B5C" w:rsidRPr="006E6D20" w:rsidRDefault="00932662" w:rsidP="00D94B5C">
      <w:pPr>
        <w:pStyle w:val="ListParagraph"/>
        <w:numPr>
          <w:ilvl w:val="0"/>
          <w:numId w:val="33"/>
        </w:numPr>
        <w:rPr>
          <w:sz w:val="18"/>
          <w:szCs w:val="18"/>
        </w:rPr>
      </w:pPr>
      <w:r w:rsidRPr="006E6D20">
        <w:rPr>
          <w:sz w:val="18"/>
          <w:szCs w:val="18"/>
        </w:rPr>
        <w:t>has been registered for Goods and Services Tax (GST) on and from 1 January 2025</w:t>
      </w:r>
    </w:p>
    <w:p w14:paraId="214A0569" w14:textId="3F3A0696" w:rsidR="00932662" w:rsidRPr="006E6D20" w:rsidRDefault="00932662" w:rsidP="00D94B5C">
      <w:pPr>
        <w:pStyle w:val="ListParagraph"/>
        <w:numPr>
          <w:ilvl w:val="0"/>
          <w:numId w:val="33"/>
        </w:numPr>
        <w:spacing w:after="120"/>
        <w:ind w:left="714" w:hanging="357"/>
        <w:rPr>
          <w:sz w:val="18"/>
          <w:szCs w:val="18"/>
        </w:rPr>
      </w:pPr>
      <w:r w:rsidRPr="006E6D20">
        <w:rPr>
          <w:sz w:val="18"/>
          <w:szCs w:val="18"/>
        </w:rPr>
        <w:t>has met all industrial relations obligations as an employer in accordance with the National Employment Standards.</w:t>
      </w:r>
    </w:p>
    <w:p w14:paraId="2FBE5BD2" w14:textId="77777777" w:rsidR="00932662" w:rsidRPr="006E6D20" w:rsidRDefault="00932662" w:rsidP="00932662">
      <w:pPr>
        <w:pStyle w:val="Normalnospace"/>
        <w:rPr>
          <w:sz w:val="18"/>
          <w:szCs w:val="18"/>
        </w:rPr>
      </w:pPr>
      <w:r w:rsidRPr="006E6D20">
        <w:rPr>
          <w:sz w:val="18"/>
          <w:szCs w:val="18"/>
        </w:rPr>
        <w:t>The partnership must include a Victorian TAFE or dual sector university.</w:t>
      </w:r>
    </w:p>
    <w:p w14:paraId="4F629CA2" w14:textId="62D5242D" w:rsidR="00BB5CA3" w:rsidRPr="006E6D20" w:rsidRDefault="00BB5CA3" w:rsidP="00D51C14">
      <w:pPr>
        <w:pStyle w:val="Heading1"/>
        <w:numPr>
          <w:ilvl w:val="0"/>
          <w:numId w:val="7"/>
        </w:numPr>
        <w:tabs>
          <w:tab w:val="num" w:pos="284"/>
        </w:tabs>
        <w:ind w:left="284" w:hanging="284"/>
      </w:pPr>
      <w:bookmarkStart w:id="115" w:name="_Toc220938783"/>
      <w:r w:rsidRPr="006E6D20">
        <w:t>Project Eligibility</w:t>
      </w:r>
      <w:bookmarkEnd w:id="105"/>
      <w:bookmarkEnd w:id="106"/>
      <w:bookmarkEnd w:id="107"/>
      <w:bookmarkEnd w:id="108"/>
      <w:bookmarkEnd w:id="115"/>
    </w:p>
    <w:p w14:paraId="151FC87F" w14:textId="77777777" w:rsidR="00BB5CA3" w:rsidRPr="006E6D20" w:rsidRDefault="00BB5CA3" w:rsidP="00D51C14">
      <w:pPr>
        <w:pStyle w:val="Heading2"/>
        <w:numPr>
          <w:ilvl w:val="1"/>
          <w:numId w:val="7"/>
        </w:numPr>
        <w:ind w:left="567" w:hanging="567"/>
      </w:pPr>
      <w:bookmarkStart w:id="116" w:name="_Toc120888237"/>
      <w:bookmarkStart w:id="117" w:name="_Toc120888964"/>
      <w:bookmarkStart w:id="118" w:name="_Toc220938784"/>
      <w:r w:rsidRPr="006E6D20">
        <w:t>General project eligibility</w:t>
      </w:r>
      <w:bookmarkEnd w:id="116"/>
      <w:bookmarkEnd w:id="117"/>
      <w:bookmarkEnd w:id="118"/>
    </w:p>
    <w:p w14:paraId="7F5B7B36" w14:textId="77777777" w:rsidR="00BB5CA3" w:rsidRPr="006E6D20" w:rsidRDefault="00BB5CA3" w:rsidP="00A457C4">
      <w:r w:rsidRPr="006E6D20">
        <w:rPr>
          <w:lang w:val="en-AU"/>
        </w:rPr>
        <w:t>Grant applications will only be accepted following the completion of the co-design stage and invitation to apply by the department.</w:t>
      </w:r>
      <w:r w:rsidRPr="006E6D20">
        <w:rPr>
          <w:rFonts w:eastAsia="Times"/>
        </w:rPr>
        <w:t xml:space="preserve"> </w:t>
      </w:r>
      <w:bookmarkStart w:id="119" w:name="_Toc69127784"/>
      <w:bookmarkStart w:id="120" w:name="_Toc69460402"/>
      <w:bookmarkStart w:id="121" w:name="_Toc81557404"/>
      <w:bookmarkStart w:id="122" w:name="_Toc81578618"/>
      <w:bookmarkStart w:id="123" w:name="_Ref111466490"/>
      <w:bookmarkStart w:id="124" w:name="_Toc120888238"/>
      <w:bookmarkStart w:id="125" w:name="_Toc120888965"/>
    </w:p>
    <w:p w14:paraId="7392C6F7" w14:textId="77777777" w:rsidR="00BB5CA3" w:rsidRPr="006E6D20" w:rsidRDefault="00BB5CA3" w:rsidP="00D51C14">
      <w:pPr>
        <w:pStyle w:val="Heading2"/>
        <w:numPr>
          <w:ilvl w:val="1"/>
          <w:numId w:val="7"/>
        </w:numPr>
        <w:ind w:left="567" w:hanging="567"/>
      </w:pPr>
      <w:bookmarkStart w:id="126" w:name="_Toc220938785"/>
      <w:r w:rsidRPr="006E6D20">
        <w:t>Eligible expenditure</w:t>
      </w:r>
      <w:bookmarkEnd w:id="119"/>
      <w:bookmarkEnd w:id="120"/>
      <w:bookmarkEnd w:id="121"/>
      <w:bookmarkEnd w:id="122"/>
      <w:bookmarkEnd w:id="123"/>
      <w:bookmarkEnd w:id="124"/>
      <w:bookmarkEnd w:id="125"/>
      <w:bookmarkEnd w:id="126"/>
    </w:p>
    <w:p w14:paraId="60E7F7C7" w14:textId="77777777" w:rsidR="00BB5CA3" w:rsidRPr="006E6D20" w:rsidRDefault="00BB5CA3" w:rsidP="00BB5CA3">
      <w:r w:rsidRPr="006E6D20">
        <w:t>Eligible expenditure and eligible in-kind and cash co-contribution items are:</w:t>
      </w:r>
    </w:p>
    <w:p w14:paraId="3E19657C" w14:textId="77777777" w:rsidR="00BB5CA3" w:rsidRPr="006E6D20" w:rsidRDefault="00BB5CA3" w:rsidP="00D51C14">
      <w:pPr>
        <w:pStyle w:val="dotpoint"/>
        <w:numPr>
          <w:ilvl w:val="0"/>
          <w:numId w:val="11"/>
        </w:numPr>
        <w:ind w:left="426" w:hanging="426"/>
        <w:rPr>
          <w:sz w:val="18"/>
          <w:szCs w:val="18"/>
        </w:rPr>
      </w:pPr>
      <w:r w:rsidRPr="006E6D20">
        <w:rPr>
          <w:sz w:val="18"/>
          <w:szCs w:val="18"/>
        </w:rPr>
        <w:t>the creation of new training products or modifying existing training products identified through the co-design stage</w:t>
      </w:r>
    </w:p>
    <w:p w14:paraId="6F5717DE" w14:textId="21435B87" w:rsidR="00BB5CA3" w:rsidRPr="006E6D20" w:rsidRDefault="00BB5CA3" w:rsidP="00D51C14">
      <w:pPr>
        <w:pStyle w:val="dotpoint"/>
        <w:numPr>
          <w:ilvl w:val="0"/>
          <w:numId w:val="11"/>
        </w:numPr>
        <w:ind w:left="426" w:hanging="426"/>
        <w:rPr>
          <w:sz w:val="18"/>
          <w:szCs w:val="18"/>
        </w:rPr>
      </w:pPr>
      <w:r w:rsidRPr="006E6D20">
        <w:rPr>
          <w:sz w:val="18"/>
          <w:szCs w:val="18"/>
        </w:rPr>
        <w:t xml:space="preserve">undertaking </w:t>
      </w:r>
      <w:r w:rsidR="00B942AA" w:rsidRPr="006E6D20">
        <w:rPr>
          <w:sz w:val="18"/>
          <w:szCs w:val="18"/>
        </w:rPr>
        <w:t xml:space="preserve">accreditation / </w:t>
      </w:r>
      <w:r w:rsidRPr="006E6D20">
        <w:rPr>
          <w:sz w:val="18"/>
          <w:szCs w:val="18"/>
        </w:rPr>
        <w:t>recognition</w:t>
      </w:r>
      <w:r w:rsidR="00B942AA" w:rsidRPr="006E6D20">
        <w:rPr>
          <w:sz w:val="18"/>
          <w:szCs w:val="18"/>
        </w:rPr>
        <w:t xml:space="preserve"> </w:t>
      </w:r>
      <w:r w:rsidRPr="006E6D20">
        <w:rPr>
          <w:sz w:val="18"/>
          <w:szCs w:val="18"/>
        </w:rPr>
        <w:t xml:space="preserve">processes for the new </w:t>
      </w:r>
      <w:r w:rsidR="00061E7A" w:rsidRPr="006E6D20">
        <w:rPr>
          <w:sz w:val="18"/>
          <w:szCs w:val="18"/>
        </w:rPr>
        <w:t xml:space="preserve">or updated </w:t>
      </w:r>
      <w:r w:rsidRPr="006E6D20">
        <w:rPr>
          <w:sz w:val="18"/>
          <w:szCs w:val="18"/>
        </w:rPr>
        <w:t>training products</w:t>
      </w:r>
    </w:p>
    <w:p w14:paraId="7B3B86F9" w14:textId="77777777" w:rsidR="00BB5CA3" w:rsidRPr="006E6D20" w:rsidRDefault="00BB5CA3" w:rsidP="00D51C14">
      <w:pPr>
        <w:pStyle w:val="dotpoint"/>
        <w:numPr>
          <w:ilvl w:val="0"/>
          <w:numId w:val="11"/>
        </w:numPr>
        <w:ind w:left="426" w:hanging="426"/>
        <w:rPr>
          <w:sz w:val="18"/>
          <w:szCs w:val="18"/>
        </w:rPr>
      </w:pPr>
      <w:r w:rsidRPr="006E6D20">
        <w:rPr>
          <w:sz w:val="18"/>
          <w:szCs w:val="18"/>
        </w:rPr>
        <w:t>coordinating and facilitating on-the-job learning models for training participants</w:t>
      </w:r>
    </w:p>
    <w:p w14:paraId="35B5EAE1" w14:textId="77777777" w:rsidR="00BB5CA3" w:rsidRPr="006E6D20" w:rsidRDefault="00BB5CA3" w:rsidP="00D51C14">
      <w:pPr>
        <w:pStyle w:val="dotpoint"/>
        <w:numPr>
          <w:ilvl w:val="0"/>
          <w:numId w:val="11"/>
        </w:numPr>
        <w:ind w:left="426" w:hanging="426"/>
        <w:rPr>
          <w:sz w:val="18"/>
          <w:szCs w:val="18"/>
        </w:rPr>
      </w:pPr>
      <w:r w:rsidRPr="006E6D20">
        <w:rPr>
          <w:sz w:val="18"/>
          <w:szCs w:val="18"/>
        </w:rPr>
        <w:t>access to equipment and running costs for training</w:t>
      </w:r>
    </w:p>
    <w:p w14:paraId="1F008D49" w14:textId="77777777" w:rsidR="00BB5CA3" w:rsidRPr="006E6D20" w:rsidRDefault="00BB5CA3" w:rsidP="00D51C14">
      <w:pPr>
        <w:pStyle w:val="dotpoint"/>
        <w:numPr>
          <w:ilvl w:val="0"/>
          <w:numId w:val="11"/>
        </w:numPr>
        <w:ind w:left="426" w:hanging="426"/>
        <w:rPr>
          <w:sz w:val="18"/>
          <w:szCs w:val="18"/>
        </w:rPr>
      </w:pPr>
      <w:r w:rsidRPr="006E6D20">
        <w:rPr>
          <w:sz w:val="18"/>
          <w:szCs w:val="18"/>
        </w:rPr>
        <w:t>venue hire for training location or facilities</w:t>
      </w:r>
    </w:p>
    <w:p w14:paraId="7338F14C" w14:textId="77777777" w:rsidR="00BB5CA3" w:rsidRPr="006E6D20" w:rsidRDefault="00BB5CA3" w:rsidP="00D51C14">
      <w:pPr>
        <w:pStyle w:val="dotpoint"/>
        <w:numPr>
          <w:ilvl w:val="0"/>
          <w:numId w:val="11"/>
        </w:numPr>
        <w:ind w:left="426" w:hanging="426"/>
        <w:rPr>
          <w:sz w:val="18"/>
          <w:szCs w:val="18"/>
        </w:rPr>
      </w:pPr>
      <w:r w:rsidRPr="006E6D20">
        <w:rPr>
          <w:sz w:val="18"/>
          <w:szCs w:val="18"/>
        </w:rPr>
        <w:t>the development of materials and promotional support</w:t>
      </w:r>
    </w:p>
    <w:p w14:paraId="6A8DF142" w14:textId="77777777" w:rsidR="00BB5CA3" w:rsidRPr="006E6D20" w:rsidRDefault="00BB5CA3" w:rsidP="00D51C14">
      <w:pPr>
        <w:pStyle w:val="dotpoint"/>
        <w:numPr>
          <w:ilvl w:val="0"/>
          <w:numId w:val="11"/>
        </w:numPr>
        <w:ind w:left="426" w:hanging="426"/>
        <w:rPr>
          <w:sz w:val="18"/>
          <w:szCs w:val="18"/>
        </w:rPr>
      </w:pPr>
      <w:r w:rsidRPr="006E6D20">
        <w:rPr>
          <w:sz w:val="18"/>
          <w:szCs w:val="18"/>
        </w:rPr>
        <w:t>partially (or fully, where required) subsidising the enrolment cost i.e. course fees for participants</w:t>
      </w:r>
    </w:p>
    <w:p w14:paraId="626D6C88" w14:textId="77777777" w:rsidR="00BB5CA3" w:rsidRPr="006E6D20" w:rsidRDefault="00BB5CA3" w:rsidP="00D51C14">
      <w:pPr>
        <w:pStyle w:val="dotpoint"/>
        <w:numPr>
          <w:ilvl w:val="0"/>
          <w:numId w:val="11"/>
        </w:numPr>
        <w:ind w:left="426" w:hanging="426"/>
        <w:rPr>
          <w:sz w:val="18"/>
          <w:szCs w:val="18"/>
        </w:rPr>
      </w:pPr>
      <w:r w:rsidRPr="006E6D20">
        <w:rPr>
          <w:sz w:val="18"/>
          <w:szCs w:val="18"/>
        </w:rPr>
        <w:t>staffing costs for the lead applicant and project partners that relate solely to either:</w:t>
      </w:r>
    </w:p>
    <w:p w14:paraId="1AE98B67" w14:textId="77777777" w:rsidR="00BB5CA3" w:rsidRPr="006E6D20" w:rsidRDefault="00BB5CA3" w:rsidP="00D51C14">
      <w:pPr>
        <w:pStyle w:val="Normalnospace"/>
        <w:keepLines/>
        <w:numPr>
          <w:ilvl w:val="1"/>
          <w:numId w:val="12"/>
        </w:numPr>
        <w:spacing w:after="60"/>
        <w:ind w:left="851" w:hanging="425"/>
        <w:rPr>
          <w:sz w:val="18"/>
          <w:szCs w:val="18"/>
        </w:rPr>
      </w:pPr>
      <w:r w:rsidRPr="006E6D20">
        <w:rPr>
          <w:sz w:val="18"/>
          <w:szCs w:val="18"/>
        </w:rPr>
        <w:t>new employees</w:t>
      </w:r>
    </w:p>
    <w:p w14:paraId="672AF4ED" w14:textId="1057B941" w:rsidR="00BB5CA3" w:rsidRPr="006E6D20" w:rsidRDefault="00BB5CA3" w:rsidP="00AC4E65">
      <w:pPr>
        <w:pStyle w:val="Normalnospace"/>
        <w:keepLines/>
        <w:numPr>
          <w:ilvl w:val="1"/>
          <w:numId w:val="12"/>
        </w:numPr>
        <w:ind w:left="850" w:hanging="425"/>
        <w:rPr>
          <w:sz w:val="18"/>
          <w:szCs w:val="18"/>
        </w:rPr>
      </w:pPr>
      <w:r w:rsidRPr="006E6D20">
        <w:rPr>
          <w:sz w:val="18"/>
          <w:szCs w:val="18"/>
        </w:rPr>
        <w:t>the expansion of hours for current part-time employees</w:t>
      </w:r>
      <w:r w:rsidR="00AC4E65" w:rsidRPr="006E6D20">
        <w:rPr>
          <w:sz w:val="18"/>
          <w:szCs w:val="18"/>
        </w:rPr>
        <w:t xml:space="preserve"> </w:t>
      </w:r>
      <w:r w:rsidRPr="006E6D20">
        <w:rPr>
          <w:sz w:val="18"/>
          <w:szCs w:val="18"/>
        </w:rPr>
        <w:t>provided these employees are working on the funded projects.</w:t>
      </w:r>
    </w:p>
    <w:p w14:paraId="76030E5F" w14:textId="6E01AF66" w:rsidR="00BB5CA3" w:rsidRPr="006E6D20" w:rsidRDefault="00BB5CA3" w:rsidP="00BB5CA3">
      <w:pPr>
        <w:pStyle w:val="Normalnospace"/>
        <w:keepLines/>
        <w:spacing w:after="60"/>
        <w:rPr>
          <w:sz w:val="18"/>
          <w:szCs w:val="18"/>
        </w:rPr>
      </w:pPr>
      <w:r w:rsidRPr="006E6D20">
        <w:rPr>
          <w:sz w:val="18"/>
          <w:szCs w:val="18"/>
        </w:rPr>
        <w:t xml:space="preserve">Refer to </w:t>
      </w:r>
      <w:hyperlink r:id="rId18" w:history="1">
        <w:r w:rsidRPr="006E6D20">
          <w:rPr>
            <w:rStyle w:val="Hyperlink"/>
            <w:sz w:val="18"/>
            <w:szCs w:val="18"/>
          </w:rPr>
          <w:t>Grants - understanding in-kind contributions | vic.gov.au</w:t>
        </w:r>
      </w:hyperlink>
      <w:r w:rsidRPr="006E6D20">
        <w:rPr>
          <w:sz w:val="18"/>
          <w:szCs w:val="18"/>
        </w:rPr>
        <w:t xml:space="preserve"> for more information on in-kind contributions.</w:t>
      </w:r>
    </w:p>
    <w:p w14:paraId="6E4B5064" w14:textId="77777777" w:rsidR="00BB5CA3" w:rsidRPr="006E6D20" w:rsidRDefault="00BB5CA3" w:rsidP="00D51C14">
      <w:pPr>
        <w:pStyle w:val="Heading2"/>
        <w:numPr>
          <w:ilvl w:val="1"/>
          <w:numId w:val="7"/>
        </w:numPr>
        <w:ind w:left="567" w:hanging="567"/>
      </w:pPr>
      <w:bookmarkStart w:id="127" w:name="_Toc69127786"/>
      <w:bookmarkStart w:id="128" w:name="_Toc69460403"/>
      <w:bookmarkStart w:id="129" w:name="_Toc81557405"/>
      <w:bookmarkStart w:id="130" w:name="_Toc81578619"/>
      <w:bookmarkStart w:id="131" w:name="_Toc120888239"/>
      <w:bookmarkStart w:id="132" w:name="_Toc120888966"/>
      <w:bookmarkStart w:id="133" w:name="_Toc220938786"/>
      <w:r w:rsidRPr="006E6D20">
        <w:t>Ineligible activities/expenditure</w:t>
      </w:r>
      <w:bookmarkEnd w:id="127"/>
      <w:bookmarkEnd w:id="128"/>
      <w:bookmarkEnd w:id="129"/>
      <w:bookmarkEnd w:id="130"/>
      <w:bookmarkEnd w:id="131"/>
      <w:bookmarkEnd w:id="132"/>
      <w:bookmarkEnd w:id="133"/>
    </w:p>
    <w:p w14:paraId="5A57EC29" w14:textId="77777777" w:rsidR="00BB5CA3" w:rsidRPr="006E6D20" w:rsidRDefault="00BB5CA3" w:rsidP="00BB5CA3">
      <w:pPr>
        <w:pStyle w:val="Normalnospace"/>
        <w:spacing w:before="120" w:line="276" w:lineRule="auto"/>
        <w:rPr>
          <w:sz w:val="18"/>
          <w:szCs w:val="18"/>
        </w:rPr>
      </w:pPr>
      <w:r w:rsidRPr="006E6D20">
        <w:rPr>
          <w:sz w:val="18"/>
          <w:szCs w:val="18"/>
        </w:rPr>
        <w:t xml:space="preserve">Grant funding delivered through the program and eligible in-kind co-contributions must not support the following expenditure items: </w:t>
      </w:r>
    </w:p>
    <w:p w14:paraId="7A0BC705" w14:textId="77777777" w:rsidR="00BB5CA3" w:rsidRPr="006E6D20" w:rsidRDefault="00BB5CA3" w:rsidP="00D51C14">
      <w:pPr>
        <w:pStyle w:val="Normalnospace"/>
        <w:numPr>
          <w:ilvl w:val="0"/>
          <w:numId w:val="23"/>
        </w:numPr>
        <w:rPr>
          <w:sz w:val="18"/>
          <w:szCs w:val="18"/>
        </w:rPr>
      </w:pPr>
      <w:r w:rsidRPr="006E6D20">
        <w:rPr>
          <w:sz w:val="18"/>
          <w:szCs w:val="18"/>
        </w:rPr>
        <w:t>usual operational expenditure, including existing staff costs, travel, entertainment, vehicles, accommodation, and office computing equipment</w:t>
      </w:r>
    </w:p>
    <w:p w14:paraId="30DEFAC3" w14:textId="77777777" w:rsidR="00BB5CA3" w:rsidRPr="006E6D20" w:rsidRDefault="00BB5CA3" w:rsidP="00D51C14">
      <w:pPr>
        <w:pStyle w:val="Normalnospace"/>
        <w:numPr>
          <w:ilvl w:val="0"/>
          <w:numId w:val="23"/>
        </w:numPr>
        <w:rPr>
          <w:sz w:val="18"/>
          <w:szCs w:val="18"/>
        </w:rPr>
      </w:pPr>
      <w:r w:rsidRPr="006E6D20">
        <w:rPr>
          <w:sz w:val="18"/>
          <w:szCs w:val="18"/>
        </w:rPr>
        <w:t>staffing costs of any kind beyond the life of the project</w:t>
      </w:r>
    </w:p>
    <w:p w14:paraId="7546CCB3" w14:textId="77777777" w:rsidR="00BB5CA3" w:rsidRPr="006E6D20" w:rsidRDefault="00BB5CA3" w:rsidP="00D51C14">
      <w:pPr>
        <w:pStyle w:val="Normalnospace"/>
        <w:numPr>
          <w:ilvl w:val="0"/>
          <w:numId w:val="23"/>
        </w:numPr>
        <w:rPr>
          <w:sz w:val="18"/>
          <w:szCs w:val="18"/>
        </w:rPr>
      </w:pPr>
      <w:r w:rsidRPr="006E6D20">
        <w:rPr>
          <w:sz w:val="18"/>
          <w:szCs w:val="18"/>
        </w:rPr>
        <w:t>ongoing funding or existing initiatives</w:t>
      </w:r>
    </w:p>
    <w:p w14:paraId="3827E245" w14:textId="77777777" w:rsidR="00BB5CA3" w:rsidRPr="006E6D20" w:rsidRDefault="00BB5CA3" w:rsidP="00D51C14">
      <w:pPr>
        <w:pStyle w:val="Normalnospace"/>
        <w:numPr>
          <w:ilvl w:val="0"/>
          <w:numId w:val="23"/>
        </w:numPr>
        <w:rPr>
          <w:sz w:val="18"/>
          <w:szCs w:val="18"/>
        </w:rPr>
      </w:pPr>
      <w:r w:rsidRPr="006E6D20">
        <w:rPr>
          <w:sz w:val="18"/>
          <w:szCs w:val="18"/>
        </w:rPr>
        <w:t>ongoing training delivery</w:t>
      </w:r>
    </w:p>
    <w:p w14:paraId="6D2032A0" w14:textId="77777777" w:rsidR="00BB5CA3" w:rsidRPr="006E6D20" w:rsidRDefault="00BB5CA3" w:rsidP="00D51C14">
      <w:pPr>
        <w:pStyle w:val="Normalnospace"/>
        <w:numPr>
          <w:ilvl w:val="0"/>
          <w:numId w:val="23"/>
        </w:numPr>
        <w:rPr>
          <w:sz w:val="18"/>
          <w:szCs w:val="18"/>
        </w:rPr>
      </w:pPr>
      <w:r w:rsidRPr="006E6D20">
        <w:rPr>
          <w:sz w:val="18"/>
          <w:szCs w:val="18"/>
        </w:rPr>
        <w:t>capital works</w:t>
      </w:r>
    </w:p>
    <w:p w14:paraId="074321DC" w14:textId="77777777" w:rsidR="00BB5CA3" w:rsidRPr="006E6D20" w:rsidRDefault="00BB5CA3" w:rsidP="00D51C14">
      <w:pPr>
        <w:pStyle w:val="Normalnospace"/>
        <w:numPr>
          <w:ilvl w:val="0"/>
          <w:numId w:val="23"/>
        </w:numPr>
        <w:rPr>
          <w:sz w:val="18"/>
          <w:szCs w:val="18"/>
        </w:rPr>
      </w:pPr>
      <w:r w:rsidRPr="006E6D20">
        <w:rPr>
          <w:sz w:val="18"/>
          <w:szCs w:val="18"/>
        </w:rPr>
        <w:t>printing, stationery, postage, and bank charges</w:t>
      </w:r>
    </w:p>
    <w:p w14:paraId="3576A09B" w14:textId="77777777" w:rsidR="00BB5CA3" w:rsidRPr="006E6D20" w:rsidRDefault="00BB5CA3" w:rsidP="00D51C14">
      <w:pPr>
        <w:pStyle w:val="Normalnospace"/>
        <w:numPr>
          <w:ilvl w:val="0"/>
          <w:numId w:val="23"/>
        </w:numPr>
        <w:rPr>
          <w:sz w:val="18"/>
          <w:szCs w:val="18"/>
        </w:rPr>
      </w:pPr>
      <w:r w:rsidRPr="006E6D20">
        <w:rPr>
          <w:sz w:val="18"/>
          <w:szCs w:val="18"/>
        </w:rPr>
        <w:t>basic and routine professional services including legal and accounting fees</w:t>
      </w:r>
    </w:p>
    <w:p w14:paraId="22FC302E" w14:textId="77777777" w:rsidR="00BB5CA3" w:rsidRPr="006E6D20" w:rsidRDefault="00BB5CA3" w:rsidP="00D51C14">
      <w:pPr>
        <w:pStyle w:val="Normalnospace"/>
        <w:numPr>
          <w:ilvl w:val="0"/>
          <w:numId w:val="23"/>
        </w:numPr>
        <w:rPr>
          <w:sz w:val="18"/>
          <w:szCs w:val="18"/>
        </w:rPr>
      </w:pPr>
      <w:r w:rsidRPr="006E6D20">
        <w:rPr>
          <w:sz w:val="18"/>
          <w:szCs w:val="18"/>
        </w:rPr>
        <w:t>any amount paid on account of goods and services tax</w:t>
      </w:r>
    </w:p>
    <w:p w14:paraId="3FD10E55" w14:textId="4175D477" w:rsidR="00BB5CA3" w:rsidRPr="006E6D20" w:rsidRDefault="000F25C5" w:rsidP="00D51C14">
      <w:pPr>
        <w:pStyle w:val="Normalnospace"/>
        <w:numPr>
          <w:ilvl w:val="0"/>
          <w:numId w:val="23"/>
        </w:numPr>
        <w:rPr>
          <w:sz w:val="18"/>
          <w:szCs w:val="18"/>
        </w:rPr>
      </w:pPr>
      <w:r w:rsidRPr="006E6D20">
        <w:rPr>
          <w:sz w:val="18"/>
          <w:szCs w:val="18"/>
        </w:rPr>
        <w:lastRenderedPageBreak/>
        <w:t>c</w:t>
      </w:r>
      <w:r w:rsidR="001B504C" w:rsidRPr="006E6D20">
        <w:rPr>
          <w:sz w:val="18"/>
          <w:szCs w:val="18"/>
        </w:rPr>
        <w:t xml:space="preserve">osts related to preparing the grant application, preparing any project reports and preparing any project variation requests </w:t>
      </w:r>
      <w:r w:rsidR="00BB5CA3" w:rsidRPr="006E6D20">
        <w:rPr>
          <w:sz w:val="18"/>
          <w:szCs w:val="18"/>
        </w:rPr>
        <w:t>application</w:t>
      </w:r>
    </w:p>
    <w:p w14:paraId="521FA081" w14:textId="77777777" w:rsidR="00BB5CA3" w:rsidRPr="006E6D20" w:rsidRDefault="00BB5CA3" w:rsidP="00D51C14">
      <w:pPr>
        <w:pStyle w:val="Normalnospace"/>
        <w:numPr>
          <w:ilvl w:val="0"/>
          <w:numId w:val="23"/>
        </w:numPr>
        <w:rPr>
          <w:sz w:val="18"/>
          <w:szCs w:val="18"/>
        </w:rPr>
      </w:pPr>
      <w:r w:rsidRPr="006E6D20">
        <w:rPr>
          <w:sz w:val="18"/>
          <w:szCs w:val="18"/>
        </w:rPr>
        <w:t>building routine websites</w:t>
      </w:r>
    </w:p>
    <w:p w14:paraId="225D5599" w14:textId="77777777" w:rsidR="00BB5CA3" w:rsidRPr="006E6D20" w:rsidRDefault="00BB5CA3" w:rsidP="00D51C14">
      <w:pPr>
        <w:pStyle w:val="Normalnospace"/>
        <w:numPr>
          <w:ilvl w:val="0"/>
          <w:numId w:val="23"/>
        </w:numPr>
        <w:rPr>
          <w:sz w:val="18"/>
          <w:szCs w:val="18"/>
        </w:rPr>
      </w:pPr>
      <w:r w:rsidRPr="006E6D20">
        <w:rPr>
          <w:sz w:val="18"/>
          <w:szCs w:val="18"/>
        </w:rPr>
        <w:t>retrospective funding of projects that have already:</w:t>
      </w:r>
    </w:p>
    <w:p w14:paraId="71A99529" w14:textId="77777777" w:rsidR="00BB5CA3" w:rsidRPr="006E6D20" w:rsidRDefault="00BB5CA3" w:rsidP="00D51C14">
      <w:pPr>
        <w:pStyle w:val="Normalnospace"/>
        <w:numPr>
          <w:ilvl w:val="1"/>
          <w:numId w:val="23"/>
        </w:numPr>
        <w:rPr>
          <w:sz w:val="18"/>
          <w:szCs w:val="18"/>
        </w:rPr>
      </w:pPr>
      <w:r w:rsidRPr="006E6D20">
        <w:rPr>
          <w:sz w:val="18"/>
          <w:szCs w:val="18"/>
        </w:rPr>
        <w:t>been completed prior to receiving an offer of grant funding under the program</w:t>
      </w:r>
    </w:p>
    <w:p w14:paraId="11CC4A25" w14:textId="77777777" w:rsidR="00BB5CA3" w:rsidRPr="006E6D20" w:rsidRDefault="00BB5CA3" w:rsidP="00D51C14">
      <w:pPr>
        <w:pStyle w:val="Normalnospace"/>
        <w:numPr>
          <w:ilvl w:val="1"/>
          <w:numId w:val="23"/>
        </w:numPr>
        <w:rPr>
          <w:sz w:val="18"/>
          <w:szCs w:val="18"/>
        </w:rPr>
      </w:pPr>
      <w:r w:rsidRPr="006E6D20">
        <w:rPr>
          <w:sz w:val="18"/>
          <w:szCs w:val="18"/>
        </w:rPr>
        <w:t>commenced prior to receiving an offer of grant funding under the program</w:t>
      </w:r>
    </w:p>
    <w:p w14:paraId="654537D8" w14:textId="77777777" w:rsidR="00BB5CA3" w:rsidRPr="006E6D20" w:rsidRDefault="00BB5CA3" w:rsidP="00D51C14">
      <w:pPr>
        <w:pStyle w:val="Normalnospace"/>
        <w:numPr>
          <w:ilvl w:val="0"/>
          <w:numId w:val="23"/>
        </w:numPr>
        <w:rPr>
          <w:sz w:val="18"/>
          <w:szCs w:val="18"/>
        </w:rPr>
      </w:pPr>
      <w:r w:rsidRPr="006E6D20">
        <w:rPr>
          <w:sz w:val="18"/>
          <w:szCs w:val="18"/>
        </w:rPr>
        <w:t>any other expenditure as determined by the department in its sole and absolute discretion.</w:t>
      </w:r>
    </w:p>
    <w:p w14:paraId="2B7C4179" w14:textId="77777777" w:rsidR="00BB5CA3" w:rsidRPr="006E6D20" w:rsidRDefault="00BB5CA3" w:rsidP="00D51C14">
      <w:pPr>
        <w:pStyle w:val="Heading2"/>
        <w:numPr>
          <w:ilvl w:val="1"/>
          <w:numId w:val="7"/>
        </w:numPr>
        <w:ind w:left="567" w:hanging="567"/>
      </w:pPr>
      <w:bookmarkStart w:id="134" w:name="_Toc120888240"/>
      <w:bookmarkStart w:id="135" w:name="_Toc120888967"/>
      <w:bookmarkStart w:id="136" w:name="_Toc220938787"/>
      <w:r w:rsidRPr="006E6D20">
        <w:t>Project budget</w:t>
      </w:r>
      <w:bookmarkEnd w:id="134"/>
      <w:bookmarkEnd w:id="135"/>
      <w:bookmarkEnd w:id="136"/>
    </w:p>
    <w:p w14:paraId="58E876ED" w14:textId="77777777" w:rsidR="00BB5CA3" w:rsidRPr="006E6D20" w:rsidRDefault="00BB5CA3" w:rsidP="00BB5CA3">
      <w:pPr>
        <w:pStyle w:val="Normalnospace"/>
        <w:rPr>
          <w:sz w:val="18"/>
          <w:szCs w:val="18"/>
        </w:rPr>
      </w:pPr>
      <w:r w:rsidRPr="006E6D20">
        <w:rPr>
          <w:sz w:val="18"/>
          <w:szCs w:val="18"/>
        </w:rPr>
        <w:t xml:space="preserve">Applicants are required to submit a project budget summary, detailing how the grant funds will be spent. </w:t>
      </w:r>
    </w:p>
    <w:p w14:paraId="6927563C" w14:textId="77777777" w:rsidR="00BB5CA3" w:rsidRPr="006E6D20" w:rsidRDefault="00BB5CA3" w:rsidP="00BB5CA3">
      <w:pPr>
        <w:pStyle w:val="Normalnospace"/>
        <w:rPr>
          <w:sz w:val="18"/>
          <w:szCs w:val="18"/>
        </w:rPr>
      </w:pPr>
      <w:r w:rsidRPr="006E6D20">
        <w:rPr>
          <w:sz w:val="18"/>
          <w:szCs w:val="18"/>
        </w:rPr>
        <w:t>Budget items should be listed as GST exclusive.</w:t>
      </w:r>
    </w:p>
    <w:p w14:paraId="25242A78" w14:textId="77777777" w:rsidR="00BB5CA3" w:rsidRPr="006E6D20" w:rsidRDefault="00BB5CA3" w:rsidP="00BB5CA3">
      <w:pPr>
        <w:pStyle w:val="Normalnospace"/>
        <w:rPr>
          <w:sz w:val="18"/>
          <w:szCs w:val="18"/>
        </w:rPr>
      </w:pPr>
      <w:r w:rsidRPr="006E6D20">
        <w:rPr>
          <w:sz w:val="18"/>
          <w:szCs w:val="18"/>
        </w:rPr>
        <w:t xml:space="preserve">Grant funds provided to the Applicant and any eligible in-kind co-contribution need to meet the eligible project expense criteria outlined in Section 6.2. </w:t>
      </w:r>
    </w:p>
    <w:p w14:paraId="777DFBEE" w14:textId="77777777" w:rsidR="00BB5CA3" w:rsidRPr="006E6D20" w:rsidRDefault="00BB5CA3" w:rsidP="00BB5CA3">
      <w:pPr>
        <w:pStyle w:val="Normalnospace"/>
        <w:rPr>
          <w:sz w:val="18"/>
          <w:szCs w:val="18"/>
        </w:rPr>
      </w:pPr>
      <w:r w:rsidRPr="006E6D20">
        <w:rPr>
          <w:sz w:val="18"/>
          <w:szCs w:val="18"/>
        </w:rPr>
        <w:t>Where the eligibility of an expense included in the project budget is uncertain, the department may seek further information from an Applicant.</w:t>
      </w:r>
      <w:bookmarkStart w:id="137" w:name="_Toc69127787"/>
      <w:bookmarkStart w:id="138" w:name="_Toc69460404"/>
      <w:bookmarkStart w:id="139" w:name="_Toc81557406"/>
      <w:bookmarkStart w:id="140" w:name="_Toc81578620"/>
      <w:bookmarkStart w:id="141" w:name="_Toc120888241"/>
      <w:bookmarkStart w:id="142" w:name="_Toc120888968"/>
    </w:p>
    <w:p w14:paraId="3736DE76" w14:textId="77777777" w:rsidR="00BB5CA3" w:rsidRPr="006E6D20" w:rsidRDefault="00BB5CA3" w:rsidP="00D51C14">
      <w:pPr>
        <w:pStyle w:val="Heading2"/>
        <w:numPr>
          <w:ilvl w:val="1"/>
          <w:numId w:val="7"/>
        </w:numPr>
        <w:ind w:left="567" w:hanging="567"/>
      </w:pPr>
      <w:bookmarkStart w:id="143" w:name="_Toc220938788"/>
      <w:r w:rsidRPr="006E6D20">
        <w:t>Program timeline</w:t>
      </w:r>
      <w:bookmarkEnd w:id="137"/>
      <w:bookmarkEnd w:id="138"/>
      <w:bookmarkEnd w:id="139"/>
      <w:bookmarkEnd w:id="140"/>
      <w:bookmarkEnd w:id="141"/>
      <w:bookmarkEnd w:id="142"/>
      <w:bookmarkEnd w:id="143"/>
    </w:p>
    <w:p w14:paraId="4F01183A" w14:textId="77777777" w:rsidR="00BB5CA3" w:rsidRPr="006E6D20" w:rsidRDefault="00BB5CA3" w:rsidP="00BB5CA3">
      <w:pPr>
        <w:pStyle w:val="Normalnospace"/>
        <w:rPr>
          <w:sz w:val="18"/>
          <w:szCs w:val="18"/>
        </w:rPr>
      </w:pPr>
      <w:r w:rsidRPr="006E6D20">
        <w:rPr>
          <w:sz w:val="18"/>
          <w:szCs w:val="18"/>
        </w:rPr>
        <w:t>The department is targeting the following indicative timeline for the program:</w:t>
      </w:r>
    </w:p>
    <w:tbl>
      <w:tblPr>
        <w:tblStyle w:val="TableGrid"/>
        <w:tblW w:w="9072" w:type="dxa"/>
        <w:tblInd w:w="-5" w:type="dxa"/>
        <w:tblBorders>
          <w:insideV w:val="none" w:sz="0" w:space="0" w:color="auto"/>
        </w:tblBorders>
        <w:tblLook w:val="04A0" w:firstRow="1" w:lastRow="0" w:firstColumn="1" w:lastColumn="0" w:noHBand="0" w:noVBand="1"/>
      </w:tblPr>
      <w:tblGrid>
        <w:gridCol w:w="3402"/>
        <w:gridCol w:w="5670"/>
      </w:tblGrid>
      <w:tr w:rsidR="00900CCD" w:rsidRPr="006E6D20" w14:paraId="545F18FB" w14:textId="77777777" w:rsidTr="00A2086E">
        <w:tc>
          <w:tcPr>
            <w:tcW w:w="3402" w:type="dxa"/>
            <w:shd w:val="clear" w:color="auto" w:fill="D9D9D9" w:themeFill="background1" w:themeFillShade="D9"/>
            <w:vAlign w:val="center"/>
          </w:tcPr>
          <w:p w14:paraId="4F7E76BA" w14:textId="77777777" w:rsidR="00900CCD" w:rsidRPr="006E6D20" w:rsidRDefault="00900CCD" w:rsidP="00A2086E">
            <w:pPr>
              <w:rPr>
                <w:b/>
                <w:bCs/>
              </w:rPr>
            </w:pPr>
            <w:r w:rsidRPr="006E6D20">
              <w:rPr>
                <w:b/>
                <w:bCs/>
              </w:rPr>
              <w:t>Indicative Date</w:t>
            </w:r>
          </w:p>
        </w:tc>
        <w:tc>
          <w:tcPr>
            <w:tcW w:w="5670" w:type="dxa"/>
            <w:shd w:val="clear" w:color="auto" w:fill="D9D9D9" w:themeFill="background1" w:themeFillShade="D9"/>
            <w:vAlign w:val="center"/>
          </w:tcPr>
          <w:p w14:paraId="419D8E0B" w14:textId="77777777" w:rsidR="00900CCD" w:rsidRPr="006E6D20" w:rsidRDefault="00900CCD" w:rsidP="00A2086E">
            <w:pPr>
              <w:rPr>
                <w:b/>
                <w:bCs/>
              </w:rPr>
            </w:pPr>
            <w:r w:rsidRPr="006E6D20">
              <w:rPr>
                <w:b/>
                <w:bCs/>
              </w:rPr>
              <w:t>Activity</w:t>
            </w:r>
          </w:p>
        </w:tc>
      </w:tr>
      <w:tr w:rsidR="00900CCD" w:rsidRPr="006E6D20" w14:paraId="56FF014C" w14:textId="77777777" w:rsidTr="00A2086E">
        <w:tc>
          <w:tcPr>
            <w:tcW w:w="3402" w:type="dxa"/>
            <w:vAlign w:val="center"/>
          </w:tcPr>
          <w:p w14:paraId="5F4E3EFB" w14:textId="77777777" w:rsidR="00900CCD" w:rsidRPr="006E6D20" w:rsidRDefault="00900CCD" w:rsidP="00A2086E">
            <w:r w:rsidRPr="006E6D20">
              <w:t xml:space="preserve"> February 2026</w:t>
            </w:r>
          </w:p>
        </w:tc>
        <w:tc>
          <w:tcPr>
            <w:tcW w:w="5670" w:type="dxa"/>
            <w:vAlign w:val="center"/>
          </w:tcPr>
          <w:p w14:paraId="57D30F4E" w14:textId="77777777" w:rsidR="00900CCD" w:rsidRPr="006E6D20" w:rsidRDefault="00900CCD" w:rsidP="00A2086E">
            <w:r w:rsidRPr="006E6D20">
              <w:t>Program launched and EoIs open</w:t>
            </w:r>
          </w:p>
        </w:tc>
      </w:tr>
      <w:tr w:rsidR="00900CCD" w:rsidRPr="006E6D20" w14:paraId="3C6F90A2" w14:textId="77777777" w:rsidTr="00A2086E">
        <w:tc>
          <w:tcPr>
            <w:tcW w:w="3402" w:type="dxa"/>
            <w:vAlign w:val="center"/>
          </w:tcPr>
          <w:p w14:paraId="0FE191E9" w14:textId="77777777" w:rsidR="00900CCD" w:rsidRPr="006E6D20" w:rsidRDefault="00900CCD" w:rsidP="00A2086E">
            <w:r w:rsidRPr="006E6D20">
              <w:t xml:space="preserve"> April 2026</w:t>
            </w:r>
          </w:p>
        </w:tc>
        <w:tc>
          <w:tcPr>
            <w:tcW w:w="5670" w:type="dxa"/>
            <w:vAlign w:val="center"/>
          </w:tcPr>
          <w:p w14:paraId="5BA74E31" w14:textId="77777777" w:rsidR="00900CCD" w:rsidRPr="006E6D20" w:rsidRDefault="00900CCD" w:rsidP="00A2086E">
            <w:r w:rsidRPr="006E6D20">
              <w:t>EoIs for co-design close</w:t>
            </w:r>
          </w:p>
        </w:tc>
      </w:tr>
      <w:tr w:rsidR="00900CCD" w:rsidRPr="006E6D20" w14:paraId="2E449A23" w14:textId="77777777" w:rsidTr="00A2086E">
        <w:tc>
          <w:tcPr>
            <w:tcW w:w="3402" w:type="dxa"/>
            <w:vAlign w:val="center"/>
          </w:tcPr>
          <w:p w14:paraId="1F0C60BC" w14:textId="77777777" w:rsidR="00900CCD" w:rsidRPr="006E6D20" w:rsidRDefault="00900CCD" w:rsidP="00A2086E">
            <w:r w:rsidRPr="006E6D20">
              <w:t xml:space="preserve"> April - May 2026</w:t>
            </w:r>
          </w:p>
        </w:tc>
        <w:tc>
          <w:tcPr>
            <w:tcW w:w="5670" w:type="dxa"/>
            <w:vAlign w:val="center"/>
          </w:tcPr>
          <w:p w14:paraId="38E7C385" w14:textId="77777777" w:rsidR="00900CCD" w:rsidRPr="006E6D20" w:rsidRDefault="00900CCD" w:rsidP="00A2086E">
            <w:r w:rsidRPr="006E6D20">
              <w:t xml:space="preserve">Commencement of co-design processes for successful EoIs </w:t>
            </w:r>
          </w:p>
        </w:tc>
      </w:tr>
      <w:tr w:rsidR="00900CCD" w:rsidRPr="006E6D20" w14:paraId="0ADA99CD" w14:textId="77777777" w:rsidTr="00A2086E">
        <w:trPr>
          <w:trHeight w:val="70"/>
        </w:trPr>
        <w:tc>
          <w:tcPr>
            <w:tcW w:w="3402" w:type="dxa"/>
          </w:tcPr>
          <w:p w14:paraId="18D9FBDF" w14:textId="77777777" w:rsidR="00900CCD" w:rsidRPr="006E6D20" w:rsidRDefault="00900CCD" w:rsidP="00A2086E">
            <w:r w:rsidRPr="006E6D20">
              <w:t xml:space="preserve"> June - July 2026</w:t>
            </w:r>
          </w:p>
        </w:tc>
        <w:tc>
          <w:tcPr>
            <w:tcW w:w="5670" w:type="dxa"/>
          </w:tcPr>
          <w:p w14:paraId="7DA0549A" w14:textId="77777777" w:rsidR="00900CCD" w:rsidRPr="006E6D20" w:rsidRDefault="00900CCD" w:rsidP="00A2086E">
            <w:r w:rsidRPr="006E6D20">
              <w:t>Successful pilot projects confirmed and commence</w:t>
            </w:r>
          </w:p>
        </w:tc>
      </w:tr>
      <w:tr w:rsidR="00900CCD" w:rsidRPr="006E6D20" w14:paraId="397732B2" w14:textId="77777777" w:rsidTr="00A2086E">
        <w:trPr>
          <w:trHeight w:val="70"/>
        </w:trPr>
        <w:tc>
          <w:tcPr>
            <w:tcW w:w="3402" w:type="dxa"/>
          </w:tcPr>
          <w:p w14:paraId="7F4AF8B4" w14:textId="77777777" w:rsidR="00900CCD" w:rsidRPr="006E6D20" w:rsidRDefault="00900CCD" w:rsidP="00A2086E">
            <w:r w:rsidRPr="006E6D20">
              <w:t xml:space="preserve"> March 2027</w:t>
            </w:r>
          </w:p>
        </w:tc>
        <w:tc>
          <w:tcPr>
            <w:tcW w:w="5670" w:type="dxa"/>
          </w:tcPr>
          <w:p w14:paraId="7A340A2C" w14:textId="77777777" w:rsidR="00900CCD" w:rsidRPr="006E6D20" w:rsidRDefault="00900CCD" w:rsidP="00A2086E">
            <w:r w:rsidRPr="006E6D20">
              <w:t>Pilot projects completed</w:t>
            </w:r>
          </w:p>
        </w:tc>
      </w:tr>
      <w:tr w:rsidR="00900CCD" w:rsidRPr="006E6D20" w14:paraId="74FDF426" w14:textId="77777777" w:rsidTr="00A2086E">
        <w:trPr>
          <w:trHeight w:val="70"/>
        </w:trPr>
        <w:tc>
          <w:tcPr>
            <w:tcW w:w="3402" w:type="dxa"/>
          </w:tcPr>
          <w:p w14:paraId="2CE0A21E" w14:textId="77777777" w:rsidR="00900CCD" w:rsidRPr="006E6D20" w:rsidRDefault="00900CCD" w:rsidP="00A2086E">
            <w:r w:rsidRPr="006E6D20">
              <w:t xml:space="preserve"> May 2027</w:t>
            </w:r>
          </w:p>
        </w:tc>
        <w:tc>
          <w:tcPr>
            <w:tcW w:w="5670" w:type="dxa"/>
          </w:tcPr>
          <w:p w14:paraId="40B82F5E" w14:textId="77777777" w:rsidR="00900CCD" w:rsidRPr="006E6D20" w:rsidRDefault="00900CCD" w:rsidP="00A2086E">
            <w:r w:rsidRPr="006E6D20">
              <w:t>Pilot projects’ evaluations completed</w:t>
            </w:r>
          </w:p>
        </w:tc>
      </w:tr>
    </w:tbl>
    <w:p w14:paraId="79FB9664" w14:textId="77777777" w:rsidR="00BB5CA3" w:rsidRPr="006E6D20" w:rsidRDefault="00BB5CA3" w:rsidP="00BB5CA3">
      <w:pPr>
        <w:pStyle w:val="dotpoint"/>
        <w:spacing w:after="120"/>
        <w:ind w:left="0" w:firstLine="0"/>
        <w:rPr>
          <w:sz w:val="6"/>
          <w:szCs w:val="6"/>
        </w:rPr>
      </w:pPr>
    </w:p>
    <w:p w14:paraId="43C56BFF" w14:textId="4F3E675E" w:rsidR="00BB5CA3" w:rsidRPr="006E6D20" w:rsidRDefault="00BB5CA3" w:rsidP="00BB5CA3">
      <w:pPr>
        <w:pStyle w:val="Normalnospace"/>
        <w:spacing w:before="120"/>
        <w:rPr>
          <w:sz w:val="18"/>
          <w:szCs w:val="18"/>
        </w:rPr>
      </w:pPr>
      <w:r w:rsidRPr="006E6D20">
        <w:rPr>
          <w:sz w:val="18"/>
          <w:szCs w:val="18"/>
        </w:rPr>
        <w:t>Funded projects under SSP must:</w:t>
      </w:r>
    </w:p>
    <w:p w14:paraId="07CCDE3F" w14:textId="77777777" w:rsidR="00BB5CA3" w:rsidRPr="006E6D20" w:rsidRDefault="00BB5CA3" w:rsidP="00D51C14">
      <w:pPr>
        <w:pStyle w:val="Normalnospace"/>
        <w:numPr>
          <w:ilvl w:val="0"/>
          <w:numId w:val="11"/>
        </w:numPr>
        <w:spacing w:before="120"/>
        <w:rPr>
          <w:sz w:val="18"/>
          <w:szCs w:val="18"/>
        </w:rPr>
      </w:pPr>
      <w:r w:rsidRPr="006E6D20">
        <w:rPr>
          <w:sz w:val="18"/>
          <w:szCs w:val="18"/>
        </w:rPr>
        <w:t>commence on execution of the grant agreement (signed by the applicant and the department)</w:t>
      </w:r>
    </w:p>
    <w:p w14:paraId="5976CABC" w14:textId="62DCEC3B" w:rsidR="00BB5CA3" w:rsidRPr="006E6D20" w:rsidRDefault="00BB5CA3" w:rsidP="00D51C14">
      <w:pPr>
        <w:pStyle w:val="Normalnospace"/>
        <w:numPr>
          <w:ilvl w:val="0"/>
          <w:numId w:val="11"/>
        </w:numPr>
        <w:spacing w:before="120"/>
        <w:rPr>
          <w:sz w:val="18"/>
          <w:szCs w:val="18"/>
        </w:rPr>
      </w:pPr>
      <w:r w:rsidRPr="006E6D20">
        <w:rPr>
          <w:sz w:val="18"/>
          <w:szCs w:val="18"/>
        </w:rPr>
        <w:t xml:space="preserve">be completed in accordance with the </w:t>
      </w:r>
      <w:r w:rsidR="00921CB1" w:rsidRPr="006E6D20">
        <w:rPr>
          <w:sz w:val="18"/>
          <w:szCs w:val="18"/>
        </w:rPr>
        <w:t xml:space="preserve">terms and </w:t>
      </w:r>
      <w:r w:rsidRPr="006E6D20">
        <w:rPr>
          <w:sz w:val="18"/>
          <w:szCs w:val="18"/>
        </w:rPr>
        <w:t>conditions of the applicant’s grant agreement</w:t>
      </w:r>
      <w:r w:rsidR="007B5DBE" w:rsidRPr="006E6D20">
        <w:rPr>
          <w:sz w:val="18"/>
          <w:szCs w:val="18"/>
        </w:rPr>
        <w:t>, including audit opinion(s) if required</w:t>
      </w:r>
      <w:r w:rsidRPr="006E6D20">
        <w:rPr>
          <w:sz w:val="18"/>
          <w:szCs w:val="18"/>
        </w:rPr>
        <w:t>.</w:t>
      </w:r>
    </w:p>
    <w:p w14:paraId="3D4C82D0" w14:textId="77777777" w:rsidR="00BB5CA3" w:rsidRPr="006E6D20" w:rsidRDefault="00BB5CA3" w:rsidP="00D51C14">
      <w:pPr>
        <w:pStyle w:val="Heading1"/>
        <w:numPr>
          <w:ilvl w:val="0"/>
          <w:numId w:val="7"/>
        </w:numPr>
        <w:tabs>
          <w:tab w:val="num" w:pos="284"/>
          <w:tab w:val="num" w:pos="1134"/>
        </w:tabs>
        <w:ind w:left="567" w:hanging="567"/>
      </w:pPr>
      <w:bookmarkStart w:id="144" w:name="_Toc192083335"/>
      <w:bookmarkStart w:id="145" w:name="_Toc220938789"/>
      <w:r w:rsidRPr="006E6D20">
        <w:t>Application process</w:t>
      </w:r>
      <w:bookmarkEnd w:id="144"/>
      <w:bookmarkEnd w:id="145"/>
      <w:r w:rsidRPr="006E6D20">
        <w:t xml:space="preserve"> </w:t>
      </w:r>
    </w:p>
    <w:p w14:paraId="3B432A59" w14:textId="77777777" w:rsidR="00BB5CA3" w:rsidRPr="006E6D20" w:rsidRDefault="00BB5CA3" w:rsidP="00D51C14">
      <w:pPr>
        <w:pStyle w:val="Heading2"/>
        <w:numPr>
          <w:ilvl w:val="1"/>
          <w:numId w:val="7"/>
        </w:numPr>
        <w:ind w:left="567" w:hanging="567"/>
      </w:pPr>
      <w:bookmarkStart w:id="146" w:name="_Toc192083336"/>
      <w:bookmarkStart w:id="147" w:name="_Toc220938790"/>
      <w:r w:rsidRPr="006E6D20">
        <w:t>How to apply</w:t>
      </w:r>
      <w:bookmarkEnd w:id="146"/>
      <w:bookmarkEnd w:id="147"/>
    </w:p>
    <w:p w14:paraId="1ABC686F" w14:textId="77777777" w:rsidR="00BB5CA3" w:rsidRPr="006E6D20" w:rsidRDefault="00BB5CA3" w:rsidP="00BB5CA3">
      <w:pPr>
        <w:pStyle w:val="Normalnospace"/>
        <w:rPr>
          <w:sz w:val="18"/>
          <w:szCs w:val="18"/>
        </w:rPr>
      </w:pPr>
      <w:r w:rsidRPr="006E6D20">
        <w:rPr>
          <w:sz w:val="18"/>
          <w:szCs w:val="18"/>
        </w:rPr>
        <w:t>Lead applicants will be sent an electronic link to apply for funding.</w:t>
      </w:r>
    </w:p>
    <w:p w14:paraId="48FF2478" w14:textId="77777777" w:rsidR="00BB5CA3" w:rsidRPr="006E6D20" w:rsidRDefault="00BB5CA3" w:rsidP="00BB5CA3">
      <w:pPr>
        <w:pStyle w:val="Normalnospace"/>
        <w:rPr>
          <w:sz w:val="18"/>
          <w:szCs w:val="18"/>
        </w:rPr>
      </w:pPr>
      <w:r w:rsidRPr="006E6D20">
        <w:rPr>
          <w:sz w:val="18"/>
          <w:szCs w:val="18"/>
        </w:rPr>
        <w:t xml:space="preserve">Applications can only be made using the link provided by the department and must be submitted online. Printed, facsimile, posted or other methods of delivery of the application form will not be accepted. All sections of the application form must be completed in full and all requested attachments provided. </w:t>
      </w:r>
    </w:p>
    <w:p w14:paraId="7F26E7A2" w14:textId="77777777" w:rsidR="00BB5CA3" w:rsidRPr="006E6D20" w:rsidRDefault="00BB5CA3" w:rsidP="00BB5CA3">
      <w:pPr>
        <w:pStyle w:val="Normalnospace"/>
        <w:rPr>
          <w:sz w:val="18"/>
          <w:szCs w:val="18"/>
        </w:rPr>
      </w:pPr>
      <w:r w:rsidRPr="006E6D20">
        <w:rPr>
          <w:sz w:val="18"/>
          <w:szCs w:val="18"/>
        </w:rPr>
        <w:t xml:space="preserve">All applications must be accompanied by the following supporting documentation: </w:t>
      </w:r>
    </w:p>
    <w:p w14:paraId="12911C1A" w14:textId="1663651C" w:rsidR="00BB5CA3" w:rsidRPr="006E6D20" w:rsidRDefault="00BB5CA3" w:rsidP="00D51C14">
      <w:pPr>
        <w:pStyle w:val="Normalnospace"/>
        <w:numPr>
          <w:ilvl w:val="0"/>
          <w:numId w:val="24"/>
        </w:numPr>
        <w:rPr>
          <w:sz w:val="18"/>
          <w:szCs w:val="18"/>
        </w:rPr>
      </w:pPr>
      <w:r w:rsidRPr="006E6D20">
        <w:rPr>
          <w:sz w:val="18"/>
          <w:szCs w:val="18"/>
        </w:rPr>
        <w:t xml:space="preserve">a </w:t>
      </w:r>
      <w:r w:rsidR="00B73CAA" w:rsidRPr="006E6D20">
        <w:rPr>
          <w:sz w:val="18"/>
          <w:szCs w:val="18"/>
        </w:rPr>
        <w:t>b</w:t>
      </w:r>
      <w:r w:rsidRPr="006E6D20">
        <w:rPr>
          <w:sz w:val="18"/>
          <w:szCs w:val="18"/>
        </w:rPr>
        <w:t xml:space="preserve">udget and </w:t>
      </w:r>
      <w:r w:rsidR="00B73CAA" w:rsidRPr="006E6D20">
        <w:rPr>
          <w:sz w:val="18"/>
          <w:szCs w:val="18"/>
        </w:rPr>
        <w:t>e</w:t>
      </w:r>
      <w:r w:rsidRPr="006E6D20">
        <w:rPr>
          <w:sz w:val="18"/>
          <w:szCs w:val="18"/>
        </w:rPr>
        <w:t xml:space="preserve">xpenditure </w:t>
      </w:r>
      <w:r w:rsidR="00B73CAA" w:rsidRPr="006E6D20">
        <w:rPr>
          <w:sz w:val="18"/>
          <w:szCs w:val="18"/>
        </w:rPr>
        <w:t>f</w:t>
      </w:r>
      <w:r w:rsidRPr="006E6D20">
        <w:rPr>
          <w:sz w:val="18"/>
          <w:szCs w:val="18"/>
        </w:rPr>
        <w:t>orecast (template to be provided by the department) which outlines key program costs and describes funding and in-kind co-contributions</w:t>
      </w:r>
    </w:p>
    <w:p w14:paraId="63EFDACC" w14:textId="77777777" w:rsidR="00BB5CA3" w:rsidRPr="006E6D20" w:rsidRDefault="00BB5CA3" w:rsidP="00D51C14">
      <w:pPr>
        <w:pStyle w:val="Normalnospace"/>
        <w:numPr>
          <w:ilvl w:val="0"/>
          <w:numId w:val="24"/>
        </w:numPr>
        <w:rPr>
          <w:sz w:val="18"/>
          <w:szCs w:val="18"/>
        </w:rPr>
      </w:pPr>
      <w:r w:rsidRPr="006E6D20">
        <w:rPr>
          <w:sz w:val="18"/>
          <w:szCs w:val="18"/>
        </w:rPr>
        <w:t>a project plan, which includes the project timeline and identified risks and their mitigations</w:t>
      </w:r>
    </w:p>
    <w:p w14:paraId="03A9BDA6" w14:textId="27BAB6C0" w:rsidR="00BB5CA3" w:rsidRPr="006E6D20" w:rsidRDefault="00BB5CA3" w:rsidP="00D51C14">
      <w:pPr>
        <w:pStyle w:val="Normalnospace"/>
        <w:numPr>
          <w:ilvl w:val="0"/>
          <w:numId w:val="24"/>
        </w:numPr>
        <w:rPr>
          <w:sz w:val="18"/>
          <w:szCs w:val="18"/>
        </w:rPr>
      </w:pPr>
      <w:r w:rsidRPr="006E6D20">
        <w:rPr>
          <w:sz w:val="18"/>
          <w:szCs w:val="18"/>
        </w:rPr>
        <w:lastRenderedPageBreak/>
        <w:t>a basic marketing plan outlining how program participants will be recruited to undertake training</w:t>
      </w:r>
      <w:r w:rsidR="006C20C4" w:rsidRPr="006E6D20">
        <w:rPr>
          <w:sz w:val="18"/>
          <w:szCs w:val="18"/>
        </w:rPr>
        <w:t xml:space="preserve"> </w:t>
      </w:r>
      <w:r w:rsidR="006C20C4" w:rsidRPr="006E6D20">
        <w:rPr>
          <w:sz w:val="18"/>
          <w:szCs w:val="18"/>
          <w:lang w:val="en-US"/>
        </w:rPr>
        <w:t>and how the project will be promoted to broader industry and the training sector</w:t>
      </w:r>
    </w:p>
    <w:p w14:paraId="21DD2E3F" w14:textId="77777777" w:rsidR="00BB5CA3" w:rsidRPr="006E6D20" w:rsidRDefault="00BB5CA3" w:rsidP="00D51C14">
      <w:pPr>
        <w:pStyle w:val="Normalnospace"/>
        <w:numPr>
          <w:ilvl w:val="0"/>
          <w:numId w:val="24"/>
        </w:numPr>
        <w:rPr>
          <w:sz w:val="18"/>
          <w:szCs w:val="18"/>
        </w:rPr>
      </w:pPr>
      <w:r w:rsidRPr="006E6D20">
        <w:rPr>
          <w:sz w:val="18"/>
          <w:szCs w:val="18"/>
        </w:rPr>
        <w:t>an evaluation plan outlining how the proposed pilot project would be evaluated</w:t>
      </w:r>
    </w:p>
    <w:p w14:paraId="3D43EF6B" w14:textId="77777777" w:rsidR="00BB5CA3" w:rsidRPr="006E6D20" w:rsidRDefault="00BB5CA3" w:rsidP="00D51C14">
      <w:pPr>
        <w:pStyle w:val="Normalnospace"/>
        <w:numPr>
          <w:ilvl w:val="0"/>
          <w:numId w:val="24"/>
        </w:numPr>
        <w:rPr>
          <w:sz w:val="18"/>
          <w:szCs w:val="18"/>
        </w:rPr>
      </w:pPr>
      <w:r w:rsidRPr="006E6D20">
        <w:rPr>
          <w:sz w:val="18"/>
          <w:szCs w:val="18"/>
        </w:rPr>
        <w:t xml:space="preserve">if required, audited Financial Reports for the past three years (including Profit &amp; Loss, Balance Sheet and notes to the accounts) </w:t>
      </w:r>
    </w:p>
    <w:p w14:paraId="7244AF1D" w14:textId="77777777" w:rsidR="00BB5CA3" w:rsidRPr="006E6D20" w:rsidRDefault="00BB5CA3" w:rsidP="00D51C14">
      <w:pPr>
        <w:pStyle w:val="Normalnospace"/>
        <w:numPr>
          <w:ilvl w:val="0"/>
          <w:numId w:val="24"/>
        </w:numPr>
        <w:rPr>
          <w:sz w:val="18"/>
          <w:szCs w:val="18"/>
        </w:rPr>
      </w:pPr>
      <w:r w:rsidRPr="006E6D20">
        <w:rPr>
          <w:sz w:val="18"/>
          <w:szCs w:val="18"/>
        </w:rPr>
        <w:t>if the most recent Financial Report is more than six months old, management or interim accounts for the current year.</w:t>
      </w:r>
    </w:p>
    <w:p w14:paraId="4FFEE42B" w14:textId="77777777" w:rsidR="00BB5CA3" w:rsidRPr="006E6D20" w:rsidRDefault="00BB5CA3" w:rsidP="00BB5CA3">
      <w:pPr>
        <w:pStyle w:val="Normalnospace"/>
        <w:rPr>
          <w:rFonts w:asciiTheme="minorHAnsi" w:hAnsiTheme="minorHAnsi" w:cstheme="minorHAnsi"/>
          <w:sz w:val="18"/>
          <w:szCs w:val="18"/>
          <w:lang w:val="en-US"/>
        </w:rPr>
      </w:pPr>
      <w:r w:rsidRPr="006E6D20">
        <w:rPr>
          <w:sz w:val="18"/>
          <w:szCs w:val="18"/>
        </w:rPr>
        <w:t>The lead applicant and project partners must have met all industrial relations obligations as an employer in accordance with the National Employment Standards and hold a Victorian Government Fair Jobs Code pre-assessment certificate.</w:t>
      </w:r>
      <w:r w:rsidRPr="006E6D20">
        <w:rPr>
          <w:rFonts w:asciiTheme="minorHAnsi" w:hAnsiTheme="minorHAnsi" w:cstheme="minorHAnsi"/>
          <w:sz w:val="18"/>
          <w:szCs w:val="18"/>
          <w:lang w:val="en-US"/>
        </w:rPr>
        <w:t xml:space="preserve">For further information and full details of the requirements of the FJC, grant applicants should refer to the FJC and FJC Guidelines which can be found at: </w:t>
      </w:r>
      <w:hyperlink r:id="rId19" w:history="1">
        <w:r w:rsidRPr="006E6D20">
          <w:rPr>
            <w:rStyle w:val="Hyperlink"/>
            <w:rFonts w:asciiTheme="minorHAnsi" w:hAnsiTheme="minorHAnsi" w:cstheme="minorHAnsi"/>
            <w:sz w:val="18"/>
            <w:szCs w:val="18"/>
            <w:lang w:val="en-US"/>
          </w:rPr>
          <w:t>buyingfor.vic.gov.au/fair-jobs-code-suppliers-and-businesses</w:t>
        </w:r>
      </w:hyperlink>
      <w:r w:rsidRPr="006E6D20">
        <w:rPr>
          <w:sz w:val="18"/>
          <w:szCs w:val="18"/>
        </w:rPr>
        <w:t>.</w:t>
      </w:r>
    </w:p>
    <w:p w14:paraId="0084308C" w14:textId="77777777" w:rsidR="00BB5CA3" w:rsidRPr="006E6D20" w:rsidRDefault="00BB5CA3" w:rsidP="00D51C14">
      <w:pPr>
        <w:pStyle w:val="Heading1"/>
        <w:numPr>
          <w:ilvl w:val="0"/>
          <w:numId w:val="7"/>
        </w:numPr>
        <w:tabs>
          <w:tab w:val="num" w:pos="284"/>
          <w:tab w:val="num" w:pos="1134"/>
        </w:tabs>
        <w:ind w:left="567" w:hanging="567"/>
      </w:pPr>
      <w:bookmarkStart w:id="148" w:name="_Toc220938791"/>
      <w:r w:rsidRPr="006E6D20">
        <w:t>Assessment</w:t>
      </w:r>
      <w:bookmarkEnd w:id="148"/>
      <w:r w:rsidRPr="006E6D20">
        <w:t xml:space="preserve"> </w:t>
      </w:r>
    </w:p>
    <w:p w14:paraId="6A47260D" w14:textId="77777777" w:rsidR="00BB5CA3" w:rsidRPr="006E6D20" w:rsidRDefault="00BB5CA3" w:rsidP="00D51C14">
      <w:pPr>
        <w:pStyle w:val="Heading2"/>
        <w:numPr>
          <w:ilvl w:val="1"/>
          <w:numId w:val="7"/>
        </w:numPr>
        <w:ind w:left="567" w:hanging="567"/>
      </w:pPr>
      <w:bookmarkStart w:id="149" w:name="_Toc192083337"/>
      <w:bookmarkStart w:id="150" w:name="_Toc220938792"/>
      <w:r w:rsidRPr="006E6D20">
        <w:t>Assessment</w:t>
      </w:r>
      <w:bookmarkEnd w:id="149"/>
      <w:r w:rsidRPr="006E6D20">
        <w:t xml:space="preserve"> criteria</w:t>
      </w:r>
      <w:bookmarkEnd w:id="150"/>
    </w:p>
    <w:p w14:paraId="468BAD98" w14:textId="77777777" w:rsidR="00BB5CA3" w:rsidRPr="006E6D20" w:rsidRDefault="00BB5CA3" w:rsidP="00BB5CA3">
      <w:pPr>
        <w:pStyle w:val="Normalnospace"/>
        <w:rPr>
          <w:rFonts w:eastAsia="Times"/>
          <w:sz w:val="18"/>
          <w:szCs w:val="18"/>
        </w:rPr>
      </w:pPr>
      <w:r w:rsidRPr="006E6D20">
        <w:rPr>
          <w:rFonts w:eastAsia="Times"/>
          <w:sz w:val="18"/>
          <w:szCs w:val="18"/>
        </w:rPr>
        <w:t xml:space="preserve">As new insights can have emerged through the co-design stage, the grant assessment criteria revisits some of the </w:t>
      </w:r>
      <w:r w:rsidRPr="006E6D20">
        <w:rPr>
          <w:rFonts w:asciiTheme="minorHAnsi" w:eastAsiaTheme="minorEastAsia" w:hAnsiTheme="minorHAnsi" w:cstheme="minorBidi"/>
          <w:sz w:val="18"/>
          <w:szCs w:val="18"/>
        </w:rPr>
        <w:t>questions asked at the EoI stage, as well as asking new questions relevant to the grant stage of the program.</w:t>
      </w:r>
    </w:p>
    <w:p w14:paraId="353615A1" w14:textId="7F01F344" w:rsidR="00FE416D" w:rsidRPr="006E6D20" w:rsidRDefault="00FE416D" w:rsidP="0FFBC7BD">
      <w:pPr>
        <w:pStyle w:val="Normalnospace"/>
        <w:rPr>
          <w:rFonts w:eastAsia="Times"/>
          <w:sz w:val="18"/>
          <w:szCs w:val="18"/>
        </w:rPr>
      </w:pPr>
      <w:r w:rsidRPr="006E6D20">
        <w:rPr>
          <w:rFonts w:eastAsia="Times"/>
          <w:sz w:val="18"/>
          <w:szCs w:val="18"/>
        </w:rPr>
        <w:t>Applicants are encouraged to use content from their co-design participant report</w:t>
      </w:r>
      <w:r w:rsidR="008544B6" w:rsidRPr="006E6D20">
        <w:rPr>
          <w:rFonts w:eastAsia="Times"/>
          <w:sz w:val="18"/>
          <w:szCs w:val="18"/>
        </w:rPr>
        <w:t xml:space="preserve"> to address the criteria</w:t>
      </w:r>
      <w:r w:rsidR="00E82DB0" w:rsidRPr="006E6D20">
        <w:rPr>
          <w:rFonts w:eastAsia="Times"/>
          <w:sz w:val="18"/>
          <w:szCs w:val="18"/>
        </w:rPr>
        <w:t>.</w:t>
      </w:r>
    </w:p>
    <w:p w14:paraId="778F8299" w14:textId="77777777" w:rsidR="00BB5CA3" w:rsidRPr="006E6D20" w:rsidRDefault="00BB5CA3" w:rsidP="00BB5CA3">
      <w:pPr>
        <w:pStyle w:val="Normalnospace"/>
        <w:rPr>
          <w:rFonts w:eastAsia="Times"/>
          <w:sz w:val="18"/>
          <w:szCs w:val="18"/>
        </w:rPr>
      </w:pPr>
      <w:r w:rsidRPr="006E6D20">
        <w:rPr>
          <w:rFonts w:eastAsia="Times"/>
          <w:sz w:val="18"/>
          <w:szCs w:val="18"/>
        </w:rPr>
        <w:t>Grant applications will be assessed against the following criteria:</w:t>
      </w:r>
    </w:p>
    <w:tbl>
      <w:tblPr>
        <w:tblStyle w:val="TableGrid"/>
        <w:tblW w:w="0" w:type="auto"/>
        <w:tblInd w:w="55" w:type="dxa"/>
        <w:tblCellMar>
          <w:top w:w="28" w:type="dxa"/>
          <w:bottom w:w="28" w:type="dxa"/>
        </w:tblCellMar>
        <w:tblLook w:val="04A0" w:firstRow="1" w:lastRow="0" w:firstColumn="1" w:lastColumn="0" w:noHBand="0" w:noVBand="1"/>
      </w:tblPr>
      <w:tblGrid>
        <w:gridCol w:w="8118"/>
        <w:gridCol w:w="1086"/>
      </w:tblGrid>
      <w:tr w:rsidR="00BB5CA3" w:rsidRPr="006E6D20" w14:paraId="09AF0D03" w14:textId="77777777" w:rsidTr="00944227">
        <w:trPr>
          <w:trHeight w:val="567"/>
        </w:trPr>
        <w:tc>
          <w:tcPr>
            <w:tcW w:w="0" w:type="auto"/>
            <w:shd w:val="clear" w:color="auto" w:fill="D9D9D9" w:themeFill="background1" w:themeFillShade="D9"/>
          </w:tcPr>
          <w:p w14:paraId="57921460" w14:textId="77777777" w:rsidR="00BB5CA3" w:rsidRPr="006E6D20" w:rsidRDefault="00BB5CA3" w:rsidP="00A21BE0">
            <w:pPr>
              <w:spacing w:before="120" w:line="240" w:lineRule="auto"/>
              <w:rPr>
                <w:b/>
                <w:bCs/>
              </w:rPr>
            </w:pPr>
            <w:r w:rsidRPr="006E6D20">
              <w:rPr>
                <w:b/>
                <w:bCs/>
              </w:rPr>
              <w:t>Criteria</w:t>
            </w:r>
          </w:p>
        </w:tc>
        <w:tc>
          <w:tcPr>
            <w:tcW w:w="0" w:type="auto"/>
            <w:shd w:val="clear" w:color="auto" w:fill="D9D9D9" w:themeFill="background1" w:themeFillShade="D9"/>
          </w:tcPr>
          <w:p w14:paraId="1A249D30" w14:textId="77777777" w:rsidR="00BB5CA3" w:rsidRPr="006E6D20" w:rsidRDefault="00BB5CA3" w:rsidP="00A21BE0">
            <w:pPr>
              <w:spacing w:before="120" w:line="240" w:lineRule="auto"/>
              <w:jc w:val="center"/>
              <w:rPr>
                <w:b/>
                <w:bCs/>
              </w:rPr>
            </w:pPr>
            <w:r w:rsidRPr="006E6D20">
              <w:rPr>
                <w:b/>
                <w:bCs/>
              </w:rPr>
              <w:t>Weighting</w:t>
            </w:r>
          </w:p>
        </w:tc>
      </w:tr>
      <w:tr w:rsidR="00BB5CA3" w:rsidRPr="006E6D20" w14:paraId="190AB552" w14:textId="77777777" w:rsidTr="00944227">
        <w:trPr>
          <w:trHeight w:val="567"/>
        </w:trPr>
        <w:tc>
          <w:tcPr>
            <w:tcW w:w="0" w:type="auto"/>
          </w:tcPr>
          <w:p w14:paraId="1B92E603" w14:textId="77777777" w:rsidR="00BB5CA3" w:rsidRPr="006E6D20" w:rsidRDefault="00BB5CA3" w:rsidP="00A21BE0">
            <w:pPr>
              <w:spacing w:before="120" w:line="240" w:lineRule="auto"/>
            </w:pPr>
            <w:r w:rsidRPr="006E6D20">
              <w:rPr>
                <w:b/>
                <w:bCs/>
              </w:rPr>
              <w:t>Criterion 1: The proposed project targets a critical skill gap in a priority sector</w:t>
            </w:r>
          </w:p>
        </w:tc>
        <w:tc>
          <w:tcPr>
            <w:tcW w:w="0" w:type="auto"/>
          </w:tcPr>
          <w:p w14:paraId="6D8EC439" w14:textId="77777777" w:rsidR="00BB5CA3" w:rsidRPr="006E6D20" w:rsidRDefault="00BB5CA3" w:rsidP="00A21BE0">
            <w:pPr>
              <w:spacing w:before="120" w:line="240" w:lineRule="auto"/>
              <w:jc w:val="center"/>
              <w:rPr>
                <w:b/>
                <w:bCs/>
              </w:rPr>
            </w:pPr>
          </w:p>
        </w:tc>
      </w:tr>
      <w:tr w:rsidR="00BB5CA3" w:rsidRPr="006E6D20" w14:paraId="46B24E16" w14:textId="77777777" w:rsidTr="00944227">
        <w:trPr>
          <w:trHeight w:val="567"/>
        </w:trPr>
        <w:tc>
          <w:tcPr>
            <w:tcW w:w="0" w:type="auto"/>
          </w:tcPr>
          <w:p w14:paraId="4ADAD2F2" w14:textId="77777777" w:rsidR="00BB5CA3" w:rsidRPr="006E6D20" w:rsidRDefault="00BB5CA3" w:rsidP="00A21BE0">
            <w:pPr>
              <w:pStyle w:val="ListParagraph"/>
              <w:numPr>
                <w:ilvl w:val="0"/>
                <w:numId w:val="27"/>
              </w:numPr>
              <w:spacing w:before="120" w:after="120" w:line="240" w:lineRule="auto"/>
              <w:rPr>
                <w:rFonts w:eastAsia="Arial"/>
                <w:sz w:val="18"/>
                <w:szCs w:val="18"/>
              </w:rPr>
            </w:pPr>
            <w:r w:rsidRPr="006E6D20">
              <w:rPr>
                <w:rFonts w:eastAsia="Arial"/>
                <w:sz w:val="18"/>
                <w:szCs w:val="18"/>
              </w:rPr>
              <w:t>Outline the skill gap that the training solution will target and explain why these skills are required by industry.</w:t>
            </w:r>
          </w:p>
        </w:tc>
        <w:tc>
          <w:tcPr>
            <w:tcW w:w="0" w:type="auto"/>
          </w:tcPr>
          <w:p w14:paraId="47DB64AE" w14:textId="77777777" w:rsidR="00BB5CA3" w:rsidRPr="006E6D20" w:rsidRDefault="00BB5CA3" w:rsidP="00A21BE0">
            <w:pPr>
              <w:spacing w:before="120" w:line="240" w:lineRule="auto"/>
              <w:jc w:val="center"/>
            </w:pPr>
            <w:r w:rsidRPr="006E6D20">
              <w:t>5%</w:t>
            </w:r>
          </w:p>
        </w:tc>
      </w:tr>
      <w:tr w:rsidR="00BB5CA3" w:rsidRPr="006E6D20" w14:paraId="72102C22" w14:textId="77777777" w:rsidTr="00944227">
        <w:trPr>
          <w:trHeight w:val="567"/>
        </w:trPr>
        <w:tc>
          <w:tcPr>
            <w:tcW w:w="0" w:type="auto"/>
          </w:tcPr>
          <w:p w14:paraId="416A8AE4" w14:textId="77777777" w:rsidR="00BB5CA3" w:rsidRPr="006E6D20" w:rsidRDefault="00BB5CA3" w:rsidP="00A21BE0">
            <w:pPr>
              <w:pStyle w:val="ListParagraph"/>
              <w:numPr>
                <w:ilvl w:val="0"/>
                <w:numId w:val="27"/>
              </w:numPr>
              <w:spacing w:before="120" w:after="120" w:line="240" w:lineRule="auto"/>
              <w:contextualSpacing/>
              <w:rPr>
                <w:b/>
                <w:bCs/>
                <w:sz w:val="18"/>
                <w:szCs w:val="18"/>
              </w:rPr>
            </w:pPr>
            <w:r w:rsidRPr="006E6D20">
              <w:rPr>
                <w:rFonts w:eastAsia="Arial"/>
                <w:sz w:val="18"/>
                <w:szCs w:val="18"/>
              </w:rPr>
              <w:t>Provide evidence of the level of demand for the skill now and in the future.</w:t>
            </w:r>
          </w:p>
        </w:tc>
        <w:tc>
          <w:tcPr>
            <w:tcW w:w="0" w:type="auto"/>
          </w:tcPr>
          <w:p w14:paraId="2F5F320F" w14:textId="77777777" w:rsidR="00BB5CA3" w:rsidRPr="006E6D20" w:rsidRDefault="00BB5CA3" w:rsidP="00A21BE0">
            <w:pPr>
              <w:spacing w:before="120" w:line="240" w:lineRule="auto"/>
              <w:jc w:val="center"/>
            </w:pPr>
            <w:r w:rsidRPr="006E6D20">
              <w:t>5%</w:t>
            </w:r>
          </w:p>
        </w:tc>
      </w:tr>
      <w:tr w:rsidR="00BB5CA3" w:rsidRPr="006E6D20" w14:paraId="37F46D56" w14:textId="77777777" w:rsidTr="00944227">
        <w:trPr>
          <w:trHeight w:val="567"/>
        </w:trPr>
        <w:tc>
          <w:tcPr>
            <w:tcW w:w="0" w:type="auto"/>
          </w:tcPr>
          <w:p w14:paraId="717A0783" w14:textId="77777777" w:rsidR="00BB5CA3" w:rsidRPr="006E6D20" w:rsidRDefault="00BB5CA3" w:rsidP="00A21BE0">
            <w:pPr>
              <w:spacing w:before="120" w:line="240" w:lineRule="auto"/>
            </w:pPr>
            <w:r w:rsidRPr="006E6D20">
              <w:rPr>
                <w:b/>
                <w:bCs/>
              </w:rPr>
              <w:t xml:space="preserve">Criterion 2: </w:t>
            </w:r>
            <w:r w:rsidRPr="006E6D20">
              <w:rPr>
                <w:rFonts w:eastAsia="Arial"/>
                <w:b/>
              </w:rPr>
              <w:t>The proposed project leverages the capability and capacity of the project partners</w:t>
            </w:r>
            <w:r w:rsidRPr="006E6D20">
              <w:rPr>
                <w:b/>
                <w:bCs/>
              </w:rPr>
              <w:t xml:space="preserve"> </w:t>
            </w:r>
          </w:p>
        </w:tc>
        <w:tc>
          <w:tcPr>
            <w:tcW w:w="0" w:type="auto"/>
          </w:tcPr>
          <w:p w14:paraId="717F33D5" w14:textId="77777777" w:rsidR="00BB5CA3" w:rsidRPr="006E6D20" w:rsidRDefault="00BB5CA3" w:rsidP="00A21BE0">
            <w:pPr>
              <w:spacing w:before="120" w:line="240" w:lineRule="auto"/>
              <w:jc w:val="center"/>
              <w:rPr>
                <w:b/>
                <w:bCs/>
              </w:rPr>
            </w:pPr>
          </w:p>
        </w:tc>
      </w:tr>
      <w:tr w:rsidR="00BB5CA3" w:rsidRPr="006E6D20" w14:paraId="5BAF5C35" w14:textId="77777777" w:rsidTr="00944227">
        <w:trPr>
          <w:trHeight w:val="567"/>
        </w:trPr>
        <w:tc>
          <w:tcPr>
            <w:tcW w:w="0" w:type="auto"/>
          </w:tcPr>
          <w:p w14:paraId="371358EE" w14:textId="77777777" w:rsidR="00BB5CA3" w:rsidRPr="006E6D20" w:rsidRDefault="00BB5CA3" w:rsidP="00A21BE0">
            <w:pPr>
              <w:pStyle w:val="ListParagraph"/>
              <w:numPr>
                <w:ilvl w:val="0"/>
                <w:numId w:val="28"/>
              </w:numPr>
              <w:spacing w:before="120" w:after="120" w:line="240" w:lineRule="auto"/>
              <w:contextualSpacing/>
              <w:rPr>
                <w:rFonts w:eastAsia="Arial"/>
                <w:sz w:val="18"/>
                <w:szCs w:val="18"/>
              </w:rPr>
            </w:pPr>
            <w:r w:rsidRPr="006E6D20">
              <w:rPr>
                <w:rFonts w:eastAsia="Arial"/>
                <w:sz w:val="18"/>
                <w:szCs w:val="18"/>
              </w:rPr>
              <w:t>Describe the applicant’s and the project partners’ goods or services relevant to the proposed project.</w:t>
            </w:r>
          </w:p>
        </w:tc>
        <w:tc>
          <w:tcPr>
            <w:tcW w:w="0" w:type="auto"/>
          </w:tcPr>
          <w:p w14:paraId="7C477062" w14:textId="77777777" w:rsidR="00BB5CA3" w:rsidRPr="006E6D20" w:rsidRDefault="00BB5CA3" w:rsidP="00A21BE0">
            <w:pPr>
              <w:spacing w:before="120" w:line="240" w:lineRule="auto"/>
              <w:jc w:val="center"/>
            </w:pPr>
            <w:r w:rsidRPr="006E6D20">
              <w:t>5%</w:t>
            </w:r>
          </w:p>
        </w:tc>
      </w:tr>
      <w:tr w:rsidR="00BB5CA3" w:rsidRPr="006E6D20" w14:paraId="12346AEF" w14:textId="77777777" w:rsidTr="00944227">
        <w:trPr>
          <w:trHeight w:val="567"/>
        </w:trPr>
        <w:tc>
          <w:tcPr>
            <w:tcW w:w="0" w:type="auto"/>
          </w:tcPr>
          <w:p w14:paraId="717139CA" w14:textId="77777777" w:rsidR="00BB5CA3" w:rsidRPr="006E6D20" w:rsidRDefault="00BB5CA3" w:rsidP="00A21BE0">
            <w:pPr>
              <w:pStyle w:val="ListParagraph"/>
              <w:numPr>
                <w:ilvl w:val="0"/>
                <w:numId w:val="28"/>
              </w:numPr>
              <w:spacing w:before="120" w:after="120" w:line="240" w:lineRule="auto"/>
              <w:rPr>
                <w:rFonts w:eastAsia="Arial"/>
                <w:sz w:val="18"/>
                <w:szCs w:val="18"/>
              </w:rPr>
            </w:pPr>
            <w:r w:rsidRPr="006E6D20">
              <w:rPr>
                <w:rFonts w:eastAsia="Arial"/>
                <w:sz w:val="18"/>
                <w:szCs w:val="18"/>
              </w:rPr>
              <w:t>Outline the roles and responsibilities of the project partners and how they will collaborate throughout the proposed pilot project, including sustained industry engagement and project oversight.</w:t>
            </w:r>
          </w:p>
        </w:tc>
        <w:tc>
          <w:tcPr>
            <w:tcW w:w="0" w:type="auto"/>
          </w:tcPr>
          <w:p w14:paraId="1FC2E0BD" w14:textId="77777777" w:rsidR="00BB5CA3" w:rsidRPr="006E6D20" w:rsidRDefault="00BB5CA3" w:rsidP="00A21BE0">
            <w:pPr>
              <w:spacing w:before="120" w:line="240" w:lineRule="auto"/>
              <w:jc w:val="center"/>
            </w:pPr>
            <w:r w:rsidRPr="006E6D20">
              <w:t>8%</w:t>
            </w:r>
          </w:p>
        </w:tc>
      </w:tr>
      <w:tr w:rsidR="00BB5CA3" w:rsidRPr="006E6D20" w14:paraId="46EB9F56" w14:textId="77777777" w:rsidTr="00944227">
        <w:trPr>
          <w:trHeight w:val="567"/>
        </w:trPr>
        <w:tc>
          <w:tcPr>
            <w:tcW w:w="0" w:type="auto"/>
          </w:tcPr>
          <w:p w14:paraId="7FF7161B" w14:textId="77777777" w:rsidR="00BB5CA3" w:rsidRPr="006E6D20" w:rsidRDefault="00BB5CA3" w:rsidP="00A21BE0">
            <w:pPr>
              <w:pStyle w:val="ListParagraph"/>
              <w:numPr>
                <w:ilvl w:val="0"/>
                <w:numId w:val="28"/>
              </w:numPr>
              <w:spacing w:before="120" w:after="120" w:line="240" w:lineRule="auto"/>
              <w:rPr>
                <w:rFonts w:eastAsia="Arial"/>
                <w:sz w:val="18"/>
                <w:szCs w:val="18"/>
              </w:rPr>
            </w:pPr>
            <w:r w:rsidRPr="006E6D20">
              <w:rPr>
                <w:rFonts w:eastAsia="Arial"/>
                <w:sz w:val="18"/>
                <w:szCs w:val="18"/>
              </w:rPr>
              <w:t>Outline the capability and capacity of the education provider to collaborate with industry, design and deliver high quality training solutions under tight timelines, and resource the project with quality trainers.</w:t>
            </w:r>
          </w:p>
        </w:tc>
        <w:tc>
          <w:tcPr>
            <w:tcW w:w="0" w:type="auto"/>
          </w:tcPr>
          <w:p w14:paraId="45180E5B" w14:textId="77777777" w:rsidR="00BB5CA3" w:rsidRPr="006E6D20" w:rsidRDefault="00BB5CA3" w:rsidP="00A21BE0">
            <w:pPr>
              <w:spacing w:before="120" w:line="240" w:lineRule="auto"/>
              <w:jc w:val="center"/>
            </w:pPr>
            <w:r w:rsidRPr="006E6D20">
              <w:t>5%</w:t>
            </w:r>
          </w:p>
        </w:tc>
      </w:tr>
      <w:tr w:rsidR="00BB5CA3" w:rsidRPr="006E6D20" w14:paraId="4298CBC0" w14:textId="77777777" w:rsidTr="00944227">
        <w:trPr>
          <w:trHeight w:val="567"/>
        </w:trPr>
        <w:tc>
          <w:tcPr>
            <w:tcW w:w="0" w:type="auto"/>
          </w:tcPr>
          <w:p w14:paraId="584C7DC2" w14:textId="77777777" w:rsidR="00BB5CA3" w:rsidRPr="006E6D20" w:rsidRDefault="00BB5CA3" w:rsidP="00A21BE0">
            <w:pPr>
              <w:pStyle w:val="ListParagraph"/>
              <w:numPr>
                <w:ilvl w:val="0"/>
                <w:numId w:val="28"/>
              </w:numPr>
              <w:spacing w:before="120" w:after="120" w:line="240" w:lineRule="auto"/>
              <w:contextualSpacing/>
              <w:rPr>
                <w:b/>
                <w:bCs/>
                <w:sz w:val="18"/>
                <w:szCs w:val="18"/>
              </w:rPr>
            </w:pPr>
            <w:r w:rsidRPr="006E6D20">
              <w:rPr>
                <w:rFonts w:eastAsia="Arial"/>
                <w:sz w:val="18"/>
                <w:szCs w:val="18"/>
              </w:rPr>
              <w:t>Demonstrate that the proposed pilot training solution is backed by broader industry.</w:t>
            </w:r>
          </w:p>
        </w:tc>
        <w:tc>
          <w:tcPr>
            <w:tcW w:w="0" w:type="auto"/>
          </w:tcPr>
          <w:p w14:paraId="09815B50" w14:textId="77777777" w:rsidR="00BB5CA3" w:rsidRPr="006E6D20" w:rsidRDefault="00BB5CA3" w:rsidP="00A21BE0">
            <w:pPr>
              <w:spacing w:before="120" w:line="240" w:lineRule="auto"/>
              <w:jc w:val="center"/>
            </w:pPr>
            <w:r w:rsidRPr="006E6D20">
              <w:t>5%</w:t>
            </w:r>
          </w:p>
        </w:tc>
      </w:tr>
      <w:tr w:rsidR="00BB5CA3" w:rsidRPr="006E6D20" w14:paraId="6921DA58" w14:textId="77777777" w:rsidTr="00944227">
        <w:trPr>
          <w:trHeight w:val="567"/>
        </w:trPr>
        <w:tc>
          <w:tcPr>
            <w:tcW w:w="0" w:type="auto"/>
          </w:tcPr>
          <w:p w14:paraId="7ACD6DB9" w14:textId="77777777" w:rsidR="00BB5CA3" w:rsidRPr="006E6D20" w:rsidRDefault="00BB5CA3" w:rsidP="00A21BE0">
            <w:pPr>
              <w:spacing w:before="120" w:line="240" w:lineRule="auto"/>
              <w:rPr>
                <w:bCs/>
              </w:rPr>
            </w:pPr>
            <w:r w:rsidRPr="006E6D20">
              <w:rPr>
                <w:b/>
              </w:rPr>
              <w:t>Criterion 3: The project proposes a new or innovative training solution that has potential to be integrated on a sustainable basis into the training system</w:t>
            </w:r>
          </w:p>
        </w:tc>
        <w:tc>
          <w:tcPr>
            <w:tcW w:w="0" w:type="auto"/>
          </w:tcPr>
          <w:p w14:paraId="35F73E68" w14:textId="77777777" w:rsidR="00BB5CA3" w:rsidRPr="006E6D20" w:rsidRDefault="00BB5CA3" w:rsidP="00A21BE0">
            <w:pPr>
              <w:spacing w:before="120" w:line="240" w:lineRule="auto"/>
              <w:jc w:val="center"/>
              <w:rPr>
                <w:b/>
              </w:rPr>
            </w:pPr>
          </w:p>
        </w:tc>
      </w:tr>
      <w:tr w:rsidR="00BB5CA3" w:rsidRPr="006E6D20" w14:paraId="214635E7" w14:textId="77777777" w:rsidTr="00944227">
        <w:trPr>
          <w:trHeight w:val="567"/>
        </w:trPr>
        <w:tc>
          <w:tcPr>
            <w:tcW w:w="0" w:type="auto"/>
          </w:tcPr>
          <w:p w14:paraId="52C25582" w14:textId="77777777" w:rsidR="00BB5CA3" w:rsidRPr="006E6D20" w:rsidRDefault="00BB5CA3" w:rsidP="00A21BE0">
            <w:pPr>
              <w:pStyle w:val="ListParagraph"/>
              <w:numPr>
                <w:ilvl w:val="0"/>
                <w:numId w:val="29"/>
              </w:numPr>
              <w:spacing w:before="120" w:after="120" w:line="240" w:lineRule="auto"/>
              <w:rPr>
                <w:rFonts w:eastAsia="Arial"/>
                <w:sz w:val="18"/>
                <w:szCs w:val="18"/>
              </w:rPr>
            </w:pPr>
            <w:r w:rsidRPr="006E6D20">
              <w:rPr>
                <w:rFonts w:eastAsia="Arial"/>
                <w:sz w:val="18"/>
                <w:szCs w:val="18"/>
              </w:rPr>
              <w:lastRenderedPageBreak/>
              <w:t>Explain why existing training offerings do not meet industry needs, with reference to any relevant courses currently offered in the market.</w:t>
            </w:r>
          </w:p>
        </w:tc>
        <w:tc>
          <w:tcPr>
            <w:tcW w:w="0" w:type="auto"/>
          </w:tcPr>
          <w:p w14:paraId="04573984" w14:textId="77777777" w:rsidR="00BB5CA3" w:rsidRPr="006E6D20" w:rsidRDefault="00BB5CA3" w:rsidP="00A21BE0">
            <w:pPr>
              <w:spacing w:before="120" w:line="240" w:lineRule="auto"/>
              <w:jc w:val="center"/>
              <w:rPr>
                <w:bCs/>
              </w:rPr>
            </w:pPr>
            <w:r w:rsidRPr="006E6D20">
              <w:rPr>
                <w:bCs/>
              </w:rPr>
              <w:t>5%</w:t>
            </w:r>
          </w:p>
        </w:tc>
      </w:tr>
      <w:tr w:rsidR="00BB5CA3" w:rsidRPr="006E6D20" w14:paraId="55CEFC8D" w14:textId="77777777" w:rsidTr="00944227">
        <w:trPr>
          <w:trHeight w:val="567"/>
        </w:trPr>
        <w:tc>
          <w:tcPr>
            <w:tcW w:w="0" w:type="auto"/>
          </w:tcPr>
          <w:p w14:paraId="1D8E9432" w14:textId="77777777" w:rsidR="00BB5CA3" w:rsidRPr="006E6D20" w:rsidRDefault="00BB5CA3" w:rsidP="00A21BE0">
            <w:pPr>
              <w:pStyle w:val="ListParagraph"/>
              <w:numPr>
                <w:ilvl w:val="0"/>
                <w:numId w:val="29"/>
              </w:numPr>
              <w:spacing w:before="120" w:after="120" w:line="240" w:lineRule="auto"/>
              <w:contextualSpacing/>
              <w:rPr>
                <w:rFonts w:eastAsia="Arial"/>
                <w:sz w:val="18"/>
                <w:szCs w:val="18"/>
              </w:rPr>
            </w:pPr>
            <w:r w:rsidRPr="006E6D20">
              <w:rPr>
                <w:rFonts w:eastAsia="Arial"/>
                <w:sz w:val="18"/>
                <w:szCs w:val="18"/>
              </w:rPr>
              <w:t>Outline the co-designed training solution and on-the-job learning model and explain how this solution is new or innovative.</w:t>
            </w:r>
          </w:p>
        </w:tc>
        <w:tc>
          <w:tcPr>
            <w:tcW w:w="0" w:type="auto"/>
          </w:tcPr>
          <w:p w14:paraId="01D7FB43" w14:textId="77777777" w:rsidR="00BB5CA3" w:rsidRPr="006E6D20" w:rsidRDefault="00BB5CA3" w:rsidP="00A21BE0">
            <w:pPr>
              <w:spacing w:before="120" w:line="240" w:lineRule="auto"/>
              <w:jc w:val="center"/>
              <w:rPr>
                <w:bCs/>
              </w:rPr>
            </w:pPr>
            <w:r w:rsidRPr="006E6D20">
              <w:rPr>
                <w:bCs/>
              </w:rPr>
              <w:t>5%</w:t>
            </w:r>
          </w:p>
        </w:tc>
      </w:tr>
      <w:tr w:rsidR="00BB5CA3" w:rsidRPr="006E6D20" w14:paraId="608A668F" w14:textId="77777777" w:rsidTr="00944227">
        <w:trPr>
          <w:trHeight w:val="567"/>
        </w:trPr>
        <w:tc>
          <w:tcPr>
            <w:tcW w:w="0" w:type="auto"/>
          </w:tcPr>
          <w:p w14:paraId="00BB8472" w14:textId="77777777" w:rsidR="00BB5CA3" w:rsidRPr="006E6D20" w:rsidRDefault="00BB5CA3" w:rsidP="00A21BE0">
            <w:pPr>
              <w:pStyle w:val="ListParagraph"/>
              <w:numPr>
                <w:ilvl w:val="0"/>
                <w:numId w:val="29"/>
              </w:numPr>
              <w:spacing w:before="120" w:after="120" w:line="240" w:lineRule="auto"/>
              <w:contextualSpacing/>
              <w:rPr>
                <w:sz w:val="18"/>
                <w:szCs w:val="18"/>
              </w:rPr>
            </w:pPr>
            <w:r w:rsidRPr="006E6D20">
              <w:rPr>
                <w:rFonts w:eastAsia="Arial"/>
                <w:sz w:val="18"/>
                <w:szCs w:val="18"/>
              </w:rPr>
              <w:t>Outline how the training solution will be integrated into the training system and funded after the pilot.</w:t>
            </w:r>
          </w:p>
        </w:tc>
        <w:tc>
          <w:tcPr>
            <w:tcW w:w="0" w:type="auto"/>
          </w:tcPr>
          <w:p w14:paraId="34D4BE04" w14:textId="77777777" w:rsidR="00BB5CA3" w:rsidRPr="006E6D20" w:rsidRDefault="00BB5CA3" w:rsidP="00A21BE0">
            <w:pPr>
              <w:spacing w:before="120" w:line="240" w:lineRule="auto"/>
              <w:jc w:val="center"/>
            </w:pPr>
            <w:r w:rsidRPr="006E6D20">
              <w:t>7%</w:t>
            </w:r>
          </w:p>
        </w:tc>
      </w:tr>
      <w:tr w:rsidR="00BB5CA3" w:rsidRPr="006E6D20" w14:paraId="4B25EDA8" w14:textId="77777777" w:rsidTr="00944227">
        <w:trPr>
          <w:trHeight w:val="42"/>
        </w:trPr>
        <w:tc>
          <w:tcPr>
            <w:tcW w:w="0" w:type="auto"/>
          </w:tcPr>
          <w:p w14:paraId="388D6FC0" w14:textId="77777777" w:rsidR="00BB5CA3" w:rsidRPr="006E6D20" w:rsidRDefault="00BB5CA3" w:rsidP="00A21BE0">
            <w:pPr>
              <w:spacing w:before="120" w:line="240" w:lineRule="auto"/>
              <w:rPr>
                <w:rFonts w:eastAsia="Arial"/>
                <w:bCs/>
              </w:rPr>
            </w:pPr>
            <w:r w:rsidRPr="006E6D20">
              <w:rPr>
                <w:rFonts w:eastAsia="Arial"/>
                <w:b/>
              </w:rPr>
              <w:t>Criterion 4: The proposed training solution has the potential to benefit Victorian workers</w:t>
            </w:r>
          </w:p>
        </w:tc>
        <w:tc>
          <w:tcPr>
            <w:tcW w:w="0" w:type="auto"/>
          </w:tcPr>
          <w:p w14:paraId="2504FB35" w14:textId="77777777" w:rsidR="00BB5CA3" w:rsidRPr="006E6D20" w:rsidRDefault="00BB5CA3" w:rsidP="00A21BE0">
            <w:pPr>
              <w:spacing w:before="120" w:line="240" w:lineRule="auto"/>
              <w:jc w:val="center"/>
              <w:rPr>
                <w:rFonts w:eastAsia="Arial"/>
                <w:bCs/>
              </w:rPr>
            </w:pPr>
          </w:p>
        </w:tc>
      </w:tr>
      <w:tr w:rsidR="00BB5CA3" w:rsidRPr="006E6D20" w14:paraId="794C2EBA" w14:textId="77777777" w:rsidTr="00944227">
        <w:trPr>
          <w:trHeight w:val="42"/>
        </w:trPr>
        <w:tc>
          <w:tcPr>
            <w:tcW w:w="0" w:type="auto"/>
          </w:tcPr>
          <w:p w14:paraId="091B11DD" w14:textId="77777777" w:rsidR="00BB5CA3" w:rsidRPr="006E6D20" w:rsidRDefault="00BB5CA3" w:rsidP="00A21BE0">
            <w:pPr>
              <w:pStyle w:val="ListParagraph"/>
              <w:numPr>
                <w:ilvl w:val="0"/>
                <w:numId w:val="9"/>
              </w:numPr>
              <w:suppressAutoHyphens/>
              <w:autoSpaceDE w:val="0"/>
              <w:autoSpaceDN w:val="0"/>
              <w:adjustRightInd w:val="0"/>
              <w:spacing w:before="60" w:line="240" w:lineRule="auto"/>
              <w:textAlignment w:val="center"/>
              <w:rPr>
                <w:sz w:val="18"/>
                <w:szCs w:val="18"/>
              </w:rPr>
            </w:pPr>
            <w:r w:rsidRPr="006E6D20">
              <w:rPr>
                <w:sz w:val="18"/>
                <w:szCs w:val="18"/>
              </w:rPr>
              <w:t>Outline:</w:t>
            </w:r>
          </w:p>
          <w:p w14:paraId="6E88F7DD" w14:textId="77777777" w:rsidR="00BB5CA3" w:rsidRPr="006E6D20" w:rsidRDefault="00BB5CA3" w:rsidP="00A21BE0">
            <w:pPr>
              <w:pStyle w:val="ListParagraph"/>
              <w:numPr>
                <w:ilvl w:val="1"/>
                <w:numId w:val="9"/>
              </w:numPr>
              <w:suppressAutoHyphens/>
              <w:autoSpaceDE w:val="0"/>
              <w:autoSpaceDN w:val="0"/>
              <w:adjustRightInd w:val="0"/>
              <w:spacing w:before="60" w:line="240" w:lineRule="auto"/>
              <w:textAlignment w:val="center"/>
              <w:rPr>
                <w:sz w:val="18"/>
                <w:szCs w:val="18"/>
              </w:rPr>
            </w:pPr>
            <w:r w:rsidRPr="006E6D20">
              <w:rPr>
                <w:sz w:val="18"/>
                <w:szCs w:val="18"/>
              </w:rPr>
              <w:t>the participants that will benefit from the proposed training</w:t>
            </w:r>
          </w:p>
          <w:p w14:paraId="1799DC6A" w14:textId="77777777" w:rsidR="00BB5CA3" w:rsidRPr="006E6D20" w:rsidRDefault="00BB5CA3" w:rsidP="00A21BE0">
            <w:pPr>
              <w:pStyle w:val="ListParagraph"/>
              <w:numPr>
                <w:ilvl w:val="1"/>
                <w:numId w:val="9"/>
              </w:numPr>
              <w:suppressAutoHyphens/>
              <w:autoSpaceDE w:val="0"/>
              <w:autoSpaceDN w:val="0"/>
              <w:adjustRightInd w:val="0"/>
              <w:spacing w:before="60" w:line="240" w:lineRule="auto"/>
              <w:textAlignment w:val="center"/>
              <w:rPr>
                <w:sz w:val="18"/>
                <w:szCs w:val="18"/>
              </w:rPr>
            </w:pPr>
            <w:r w:rsidRPr="006E6D20">
              <w:rPr>
                <w:sz w:val="18"/>
                <w:szCs w:val="18"/>
              </w:rPr>
              <w:t>how many participants are anticipated to be trained in the pilot</w:t>
            </w:r>
          </w:p>
          <w:p w14:paraId="04A97D31" w14:textId="77777777" w:rsidR="00BB5CA3" w:rsidRPr="006E6D20" w:rsidRDefault="00BB5CA3" w:rsidP="00A21BE0">
            <w:pPr>
              <w:pStyle w:val="ListParagraph"/>
              <w:numPr>
                <w:ilvl w:val="1"/>
                <w:numId w:val="9"/>
              </w:numPr>
              <w:suppressAutoHyphens/>
              <w:autoSpaceDE w:val="0"/>
              <w:autoSpaceDN w:val="0"/>
              <w:adjustRightInd w:val="0"/>
              <w:spacing w:before="60" w:line="240" w:lineRule="auto"/>
              <w:textAlignment w:val="center"/>
              <w:rPr>
                <w:sz w:val="18"/>
                <w:szCs w:val="18"/>
              </w:rPr>
            </w:pPr>
            <w:r w:rsidRPr="006E6D20">
              <w:rPr>
                <w:sz w:val="18"/>
                <w:szCs w:val="18"/>
              </w:rPr>
              <w:t>what, if any, prior qualifications participants are likely to hold.</w:t>
            </w:r>
          </w:p>
        </w:tc>
        <w:tc>
          <w:tcPr>
            <w:tcW w:w="0" w:type="auto"/>
          </w:tcPr>
          <w:p w14:paraId="75347A7E" w14:textId="77777777" w:rsidR="00BB5CA3" w:rsidRPr="006E6D20" w:rsidRDefault="00BB5CA3" w:rsidP="00A21BE0">
            <w:pPr>
              <w:spacing w:before="120" w:line="240" w:lineRule="auto"/>
              <w:jc w:val="center"/>
              <w:rPr>
                <w:rFonts w:eastAsia="Arial"/>
                <w:bCs/>
              </w:rPr>
            </w:pPr>
            <w:r w:rsidRPr="006E6D20">
              <w:rPr>
                <w:rFonts w:eastAsia="Arial"/>
                <w:bCs/>
              </w:rPr>
              <w:t>5%</w:t>
            </w:r>
          </w:p>
        </w:tc>
      </w:tr>
      <w:tr w:rsidR="00BB5CA3" w:rsidRPr="006E6D20" w14:paraId="53BEEB20" w14:textId="77777777" w:rsidTr="00944227">
        <w:trPr>
          <w:trHeight w:val="42"/>
        </w:trPr>
        <w:tc>
          <w:tcPr>
            <w:tcW w:w="0" w:type="auto"/>
          </w:tcPr>
          <w:p w14:paraId="7AA9989E" w14:textId="77777777" w:rsidR="00BB5CA3" w:rsidRPr="006E6D20" w:rsidRDefault="00BB5CA3" w:rsidP="00A21BE0">
            <w:pPr>
              <w:pStyle w:val="ListParagraph"/>
              <w:numPr>
                <w:ilvl w:val="0"/>
                <w:numId w:val="9"/>
              </w:numPr>
              <w:spacing w:before="120" w:after="120" w:line="240" w:lineRule="auto"/>
              <w:contextualSpacing/>
              <w:rPr>
                <w:rFonts w:eastAsia="Arial"/>
                <w:b/>
                <w:sz w:val="18"/>
                <w:szCs w:val="18"/>
              </w:rPr>
            </w:pPr>
            <w:r w:rsidRPr="006E6D20">
              <w:rPr>
                <w:sz w:val="18"/>
                <w:szCs w:val="18"/>
              </w:rPr>
              <w:t>Explain how the new skills developed will benefit participants in their workplace, now and into the future.</w:t>
            </w:r>
          </w:p>
        </w:tc>
        <w:tc>
          <w:tcPr>
            <w:tcW w:w="0" w:type="auto"/>
          </w:tcPr>
          <w:p w14:paraId="5750D9C3" w14:textId="77777777" w:rsidR="00BB5CA3" w:rsidRPr="006E6D20" w:rsidRDefault="00BB5CA3" w:rsidP="00A21BE0">
            <w:pPr>
              <w:spacing w:before="120" w:line="240" w:lineRule="auto"/>
              <w:jc w:val="center"/>
              <w:rPr>
                <w:rFonts w:eastAsia="Arial"/>
                <w:bCs/>
              </w:rPr>
            </w:pPr>
            <w:r w:rsidRPr="006E6D20">
              <w:rPr>
                <w:rFonts w:eastAsia="Arial"/>
                <w:bCs/>
              </w:rPr>
              <w:t>5%</w:t>
            </w:r>
          </w:p>
        </w:tc>
      </w:tr>
      <w:tr w:rsidR="00BB5CA3" w:rsidRPr="006E6D20" w14:paraId="52081B53" w14:textId="77777777" w:rsidTr="00944227">
        <w:trPr>
          <w:trHeight w:val="42"/>
        </w:trPr>
        <w:tc>
          <w:tcPr>
            <w:tcW w:w="0" w:type="auto"/>
          </w:tcPr>
          <w:p w14:paraId="5E4F09EF" w14:textId="77777777" w:rsidR="00BB5CA3" w:rsidRPr="006E6D20" w:rsidRDefault="00BB5CA3" w:rsidP="00A21BE0">
            <w:pPr>
              <w:spacing w:before="120" w:line="240" w:lineRule="auto"/>
              <w:rPr>
                <w:rFonts w:eastAsia="Arial"/>
                <w:b/>
              </w:rPr>
            </w:pPr>
            <w:r w:rsidRPr="006E6D20">
              <w:rPr>
                <w:rFonts w:eastAsia="Arial"/>
                <w:b/>
              </w:rPr>
              <w:t>Criterion 5: The proposed training solution has the potential to benefit multiple businesses in priority sectors</w:t>
            </w:r>
          </w:p>
        </w:tc>
        <w:tc>
          <w:tcPr>
            <w:tcW w:w="0" w:type="auto"/>
          </w:tcPr>
          <w:p w14:paraId="193CF177" w14:textId="77777777" w:rsidR="00BB5CA3" w:rsidRPr="006E6D20" w:rsidRDefault="00BB5CA3" w:rsidP="00A21BE0">
            <w:pPr>
              <w:spacing w:before="120" w:line="240" w:lineRule="auto"/>
              <w:jc w:val="center"/>
              <w:rPr>
                <w:rFonts w:eastAsia="Arial"/>
                <w:b/>
              </w:rPr>
            </w:pPr>
          </w:p>
        </w:tc>
      </w:tr>
      <w:tr w:rsidR="00BB5CA3" w:rsidRPr="006E6D20" w14:paraId="18D58F58" w14:textId="77777777" w:rsidTr="00944227">
        <w:trPr>
          <w:trHeight w:val="42"/>
        </w:trPr>
        <w:tc>
          <w:tcPr>
            <w:tcW w:w="0" w:type="auto"/>
          </w:tcPr>
          <w:p w14:paraId="1C0D28BB" w14:textId="77777777" w:rsidR="00BB5CA3" w:rsidRPr="006E6D20" w:rsidRDefault="00BB5CA3" w:rsidP="00A21BE0">
            <w:pPr>
              <w:pStyle w:val="ListParagraph"/>
              <w:numPr>
                <w:ilvl w:val="0"/>
                <w:numId w:val="30"/>
              </w:numPr>
              <w:spacing w:before="120" w:after="120" w:line="240" w:lineRule="auto"/>
              <w:contextualSpacing/>
              <w:rPr>
                <w:rFonts w:eastAsia="Arial"/>
                <w:b/>
                <w:sz w:val="18"/>
                <w:szCs w:val="18"/>
              </w:rPr>
            </w:pPr>
            <w:r w:rsidRPr="006E6D20">
              <w:rPr>
                <w:rFonts w:eastAsia="Arial"/>
                <w:sz w:val="18"/>
                <w:szCs w:val="18"/>
              </w:rPr>
              <w:t>Detail how the training could be scaled up after completion of the pilot to benefit a significant number of workers and multiple businesses in the sector, and other sectors if applicable. Include estimates and evidence of the numbers.</w:t>
            </w:r>
          </w:p>
        </w:tc>
        <w:tc>
          <w:tcPr>
            <w:tcW w:w="0" w:type="auto"/>
          </w:tcPr>
          <w:p w14:paraId="3FE03ECA" w14:textId="77777777" w:rsidR="00BB5CA3" w:rsidRPr="006E6D20" w:rsidRDefault="00BB5CA3" w:rsidP="00A21BE0">
            <w:pPr>
              <w:spacing w:before="120" w:line="240" w:lineRule="auto"/>
              <w:jc w:val="center"/>
              <w:rPr>
                <w:rFonts w:eastAsia="Arial"/>
                <w:bCs/>
              </w:rPr>
            </w:pPr>
            <w:r w:rsidRPr="006E6D20">
              <w:rPr>
                <w:rFonts w:eastAsia="Arial"/>
                <w:bCs/>
              </w:rPr>
              <w:t>7%</w:t>
            </w:r>
          </w:p>
        </w:tc>
      </w:tr>
      <w:tr w:rsidR="00BB5CA3" w:rsidRPr="006E6D20" w14:paraId="5DAD882D" w14:textId="77777777" w:rsidTr="00944227">
        <w:trPr>
          <w:trHeight w:val="42"/>
        </w:trPr>
        <w:tc>
          <w:tcPr>
            <w:tcW w:w="0" w:type="auto"/>
          </w:tcPr>
          <w:p w14:paraId="53E8F324" w14:textId="77777777" w:rsidR="00BB5CA3" w:rsidRPr="006E6D20" w:rsidRDefault="00BB5CA3" w:rsidP="00A21BE0">
            <w:pPr>
              <w:spacing w:before="120" w:line="240" w:lineRule="auto"/>
              <w:rPr>
                <w:rFonts w:eastAsia="Arial"/>
                <w:b/>
              </w:rPr>
            </w:pPr>
            <w:r w:rsidRPr="006E6D20">
              <w:rPr>
                <w:rFonts w:eastAsia="Arial"/>
                <w:b/>
              </w:rPr>
              <w:t>Criterion 6: The proposed pilot project can be feasibly implemented and evaluated within the required timeframes</w:t>
            </w:r>
          </w:p>
          <w:p w14:paraId="2AC4938E" w14:textId="77777777" w:rsidR="00BB5CA3" w:rsidRPr="006E6D20" w:rsidRDefault="00BB5CA3" w:rsidP="00A21BE0">
            <w:pPr>
              <w:pStyle w:val="ListParagraph"/>
              <w:numPr>
                <w:ilvl w:val="0"/>
                <w:numId w:val="15"/>
              </w:numPr>
              <w:spacing w:before="120" w:after="120" w:line="240" w:lineRule="auto"/>
              <w:rPr>
                <w:sz w:val="18"/>
                <w:szCs w:val="18"/>
              </w:rPr>
            </w:pPr>
            <w:r w:rsidRPr="006E6D20">
              <w:rPr>
                <w:sz w:val="18"/>
                <w:szCs w:val="18"/>
              </w:rPr>
              <w:t>Demonstrate the project can be feasibly implemented and evaluated within the required timeframes through the:</w:t>
            </w:r>
          </w:p>
          <w:p w14:paraId="525D8281" w14:textId="1F204808" w:rsidR="0002404B" w:rsidRPr="006E6D20" w:rsidRDefault="00BB5CA3" w:rsidP="00A21BE0">
            <w:pPr>
              <w:pStyle w:val="ListParagraph"/>
              <w:numPr>
                <w:ilvl w:val="0"/>
                <w:numId w:val="16"/>
              </w:numPr>
              <w:spacing w:before="120" w:after="120" w:line="240" w:lineRule="auto"/>
              <w:rPr>
                <w:sz w:val="18"/>
                <w:szCs w:val="18"/>
              </w:rPr>
            </w:pPr>
            <w:r w:rsidRPr="006E6D20">
              <w:rPr>
                <w:sz w:val="18"/>
                <w:szCs w:val="18"/>
              </w:rPr>
              <w:t>Project plan</w:t>
            </w:r>
            <w:r w:rsidR="00C464CE" w:rsidRPr="006E6D20">
              <w:rPr>
                <w:sz w:val="18"/>
                <w:szCs w:val="18"/>
              </w:rPr>
              <w:t xml:space="preserve"> </w:t>
            </w:r>
            <w:r w:rsidR="00F5486C" w:rsidRPr="006E6D20">
              <w:rPr>
                <w:sz w:val="18"/>
                <w:szCs w:val="18"/>
              </w:rPr>
              <w:t>-</w:t>
            </w:r>
            <w:r w:rsidR="00C464CE" w:rsidRPr="006E6D20">
              <w:rPr>
                <w:sz w:val="18"/>
                <w:szCs w:val="18"/>
              </w:rPr>
              <w:t xml:space="preserve"> </w:t>
            </w:r>
            <w:r w:rsidR="005A6BDB" w:rsidRPr="006E6D20">
              <w:rPr>
                <w:sz w:val="18"/>
                <w:szCs w:val="18"/>
              </w:rPr>
              <w:t xml:space="preserve">based on the </w:t>
            </w:r>
            <w:r w:rsidR="003A6521" w:rsidRPr="006E6D20">
              <w:rPr>
                <w:sz w:val="18"/>
                <w:szCs w:val="18"/>
              </w:rPr>
              <w:t>project plan</w:t>
            </w:r>
            <w:r w:rsidR="005A6BDB" w:rsidRPr="006E6D20">
              <w:rPr>
                <w:sz w:val="18"/>
                <w:szCs w:val="18"/>
              </w:rPr>
              <w:t xml:space="preserve"> </w:t>
            </w:r>
            <w:r w:rsidR="00AD42AB" w:rsidRPr="006E6D20">
              <w:rPr>
                <w:sz w:val="18"/>
                <w:szCs w:val="18"/>
              </w:rPr>
              <w:t>section from your co-des</w:t>
            </w:r>
            <w:r w:rsidR="00833E03" w:rsidRPr="006E6D20">
              <w:rPr>
                <w:sz w:val="18"/>
                <w:szCs w:val="18"/>
              </w:rPr>
              <w:t>ign report</w:t>
            </w:r>
          </w:p>
          <w:p w14:paraId="47B89356" w14:textId="7F92F70B" w:rsidR="005A6BDB" w:rsidRPr="006E6D20" w:rsidRDefault="00BB5CA3" w:rsidP="00A21BE0">
            <w:pPr>
              <w:pStyle w:val="ListParagraph"/>
              <w:numPr>
                <w:ilvl w:val="0"/>
                <w:numId w:val="16"/>
              </w:numPr>
              <w:spacing w:before="120" w:after="120" w:line="240" w:lineRule="auto"/>
              <w:rPr>
                <w:sz w:val="18"/>
                <w:szCs w:val="18"/>
              </w:rPr>
            </w:pPr>
            <w:r w:rsidRPr="006E6D20">
              <w:rPr>
                <w:sz w:val="18"/>
                <w:szCs w:val="18"/>
              </w:rPr>
              <w:t>Marketing plan</w:t>
            </w:r>
            <w:r w:rsidR="005A6BDB" w:rsidRPr="006E6D20">
              <w:rPr>
                <w:sz w:val="18"/>
                <w:szCs w:val="18"/>
              </w:rPr>
              <w:t xml:space="preserve"> - based on the </w:t>
            </w:r>
            <w:r w:rsidR="003A6521" w:rsidRPr="006E6D20">
              <w:rPr>
                <w:sz w:val="18"/>
                <w:szCs w:val="18"/>
              </w:rPr>
              <w:t>mar</w:t>
            </w:r>
            <w:r w:rsidR="0011466F" w:rsidRPr="006E6D20">
              <w:rPr>
                <w:sz w:val="18"/>
                <w:szCs w:val="18"/>
              </w:rPr>
              <w:t>keting</w:t>
            </w:r>
            <w:r w:rsidR="005A6BDB" w:rsidRPr="006E6D20">
              <w:rPr>
                <w:sz w:val="18"/>
                <w:szCs w:val="18"/>
              </w:rPr>
              <w:t xml:space="preserve"> </w:t>
            </w:r>
            <w:r w:rsidR="00F5486C" w:rsidRPr="006E6D20">
              <w:rPr>
                <w:sz w:val="18"/>
                <w:szCs w:val="18"/>
              </w:rPr>
              <w:t xml:space="preserve">plan </w:t>
            </w:r>
            <w:r w:rsidR="005A6BDB" w:rsidRPr="006E6D20">
              <w:rPr>
                <w:sz w:val="18"/>
                <w:szCs w:val="18"/>
              </w:rPr>
              <w:t>section from your co-design report</w:t>
            </w:r>
          </w:p>
          <w:p w14:paraId="71957617" w14:textId="34EF9A27" w:rsidR="00BB5CA3" w:rsidRPr="006E6D20" w:rsidRDefault="00BB5CA3" w:rsidP="00A21BE0">
            <w:pPr>
              <w:pStyle w:val="ListParagraph"/>
              <w:numPr>
                <w:ilvl w:val="0"/>
                <w:numId w:val="16"/>
              </w:numPr>
              <w:spacing w:before="120" w:after="120" w:line="240" w:lineRule="auto"/>
              <w:rPr>
                <w:rFonts w:eastAsia="Arial"/>
                <w:sz w:val="18"/>
                <w:szCs w:val="18"/>
              </w:rPr>
            </w:pPr>
            <w:r w:rsidRPr="006E6D20">
              <w:rPr>
                <w:sz w:val="18"/>
                <w:szCs w:val="18"/>
              </w:rPr>
              <w:t>Evaluation plan</w:t>
            </w:r>
            <w:r w:rsidR="005A6BDB" w:rsidRPr="006E6D20">
              <w:rPr>
                <w:sz w:val="18"/>
                <w:szCs w:val="18"/>
              </w:rPr>
              <w:t xml:space="preserve"> - based on the </w:t>
            </w:r>
            <w:r w:rsidR="0011466F" w:rsidRPr="006E6D20">
              <w:rPr>
                <w:sz w:val="18"/>
                <w:szCs w:val="18"/>
              </w:rPr>
              <w:t>evalu</w:t>
            </w:r>
            <w:r w:rsidR="00E8748E" w:rsidRPr="006E6D20">
              <w:rPr>
                <w:sz w:val="18"/>
                <w:szCs w:val="18"/>
              </w:rPr>
              <w:t>a</w:t>
            </w:r>
            <w:r w:rsidR="0011466F" w:rsidRPr="006E6D20">
              <w:rPr>
                <w:sz w:val="18"/>
                <w:szCs w:val="18"/>
              </w:rPr>
              <w:t xml:space="preserve">tion plan </w:t>
            </w:r>
            <w:r w:rsidR="005A6BDB" w:rsidRPr="006E6D20">
              <w:rPr>
                <w:sz w:val="18"/>
                <w:szCs w:val="18"/>
              </w:rPr>
              <w:t>section from your co-design report</w:t>
            </w:r>
          </w:p>
          <w:p w14:paraId="0DE04DB7" w14:textId="77777777" w:rsidR="00BB5CA3" w:rsidRPr="006E6D20" w:rsidRDefault="00BB5CA3" w:rsidP="00A21BE0">
            <w:pPr>
              <w:spacing w:before="120" w:line="240" w:lineRule="auto"/>
              <w:ind w:left="720"/>
              <w:rPr>
                <w:rFonts w:eastAsia="Arial"/>
                <w:i/>
                <w:iCs/>
              </w:rPr>
            </w:pPr>
            <w:r w:rsidRPr="006E6D20">
              <w:rPr>
                <w:rFonts w:eastAsia="Arial"/>
                <w:i/>
                <w:iCs/>
              </w:rPr>
              <w:t xml:space="preserve">(assessments of each document will be weighted equally) </w:t>
            </w:r>
          </w:p>
        </w:tc>
        <w:tc>
          <w:tcPr>
            <w:tcW w:w="0" w:type="auto"/>
          </w:tcPr>
          <w:p w14:paraId="7112149C" w14:textId="77777777" w:rsidR="00BB5CA3" w:rsidRPr="006E6D20" w:rsidRDefault="00BB5CA3" w:rsidP="00A21BE0">
            <w:pPr>
              <w:spacing w:before="120" w:line="240" w:lineRule="auto"/>
              <w:jc w:val="center"/>
              <w:rPr>
                <w:rFonts w:eastAsia="Arial"/>
                <w:bCs/>
              </w:rPr>
            </w:pPr>
            <w:r w:rsidRPr="006E6D20">
              <w:rPr>
                <w:rFonts w:eastAsia="Arial"/>
                <w:bCs/>
              </w:rPr>
              <w:t>15%</w:t>
            </w:r>
          </w:p>
        </w:tc>
      </w:tr>
      <w:tr w:rsidR="00BB5CA3" w:rsidRPr="006E6D20" w14:paraId="48D47651" w14:textId="77777777" w:rsidTr="00944227">
        <w:trPr>
          <w:trHeight w:val="42"/>
        </w:trPr>
        <w:tc>
          <w:tcPr>
            <w:tcW w:w="0" w:type="auto"/>
          </w:tcPr>
          <w:p w14:paraId="654E0894" w14:textId="77777777" w:rsidR="00BB5CA3" w:rsidRPr="006E6D20" w:rsidRDefault="00BB5CA3" w:rsidP="00A21BE0">
            <w:pPr>
              <w:spacing w:before="120" w:line="240" w:lineRule="auto"/>
              <w:rPr>
                <w:rFonts w:eastAsia="Arial"/>
                <w:b/>
              </w:rPr>
            </w:pPr>
            <w:r w:rsidRPr="006E6D20">
              <w:rPr>
                <w:rFonts w:eastAsia="Arial"/>
                <w:b/>
              </w:rPr>
              <w:t>Criterion 7: The proposed pilot project represents value for money</w:t>
            </w:r>
          </w:p>
        </w:tc>
        <w:tc>
          <w:tcPr>
            <w:tcW w:w="0" w:type="auto"/>
          </w:tcPr>
          <w:p w14:paraId="7DABF49F" w14:textId="77777777" w:rsidR="00BB5CA3" w:rsidRPr="006E6D20" w:rsidRDefault="00BB5CA3" w:rsidP="00A21BE0">
            <w:pPr>
              <w:spacing w:before="120" w:line="240" w:lineRule="auto"/>
              <w:jc w:val="center"/>
              <w:rPr>
                <w:rFonts w:eastAsia="Arial"/>
                <w:bCs/>
              </w:rPr>
            </w:pPr>
          </w:p>
        </w:tc>
      </w:tr>
      <w:tr w:rsidR="00BB5CA3" w:rsidRPr="006E6D20" w14:paraId="5A5910DA" w14:textId="77777777" w:rsidTr="00944227">
        <w:trPr>
          <w:trHeight w:val="42"/>
        </w:trPr>
        <w:tc>
          <w:tcPr>
            <w:tcW w:w="0" w:type="auto"/>
          </w:tcPr>
          <w:p w14:paraId="19CBD353" w14:textId="4D04EF5D" w:rsidR="00BB5CA3" w:rsidRPr="006E6D20" w:rsidRDefault="00BB5CA3" w:rsidP="00A21BE0">
            <w:pPr>
              <w:pStyle w:val="ListParagraph"/>
              <w:numPr>
                <w:ilvl w:val="0"/>
                <w:numId w:val="14"/>
              </w:numPr>
              <w:spacing w:before="120" w:after="120" w:line="240" w:lineRule="auto"/>
              <w:contextualSpacing/>
              <w:rPr>
                <w:rFonts w:eastAsia="Arial"/>
                <w:b/>
                <w:sz w:val="18"/>
                <w:szCs w:val="18"/>
              </w:rPr>
            </w:pPr>
            <w:r w:rsidRPr="006E6D20">
              <w:rPr>
                <w:rFonts w:eastAsia="Arial"/>
                <w:sz w:val="18"/>
                <w:szCs w:val="18"/>
              </w:rPr>
              <w:t xml:space="preserve">The </w:t>
            </w:r>
            <w:r w:rsidR="00884D0F" w:rsidRPr="006E6D20">
              <w:rPr>
                <w:rFonts w:eastAsia="Arial"/>
                <w:sz w:val="18"/>
                <w:szCs w:val="18"/>
              </w:rPr>
              <w:t>b</w:t>
            </w:r>
            <w:r w:rsidRPr="006E6D20">
              <w:rPr>
                <w:rFonts w:eastAsia="Arial"/>
                <w:sz w:val="18"/>
                <w:szCs w:val="18"/>
              </w:rPr>
              <w:t xml:space="preserve">udget and </w:t>
            </w:r>
            <w:r w:rsidR="00884D0F" w:rsidRPr="006E6D20">
              <w:rPr>
                <w:rFonts w:eastAsia="Arial"/>
                <w:sz w:val="18"/>
                <w:szCs w:val="18"/>
              </w:rPr>
              <w:t>e</w:t>
            </w:r>
            <w:r w:rsidRPr="006E6D20">
              <w:rPr>
                <w:rFonts w:eastAsia="Arial"/>
                <w:sz w:val="18"/>
                <w:szCs w:val="18"/>
              </w:rPr>
              <w:t xml:space="preserve">xpenditure </w:t>
            </w:r>
            <w:r w:rsidR="00884D0F" w:rsidRPr="006E6D20">
              <w:rPr>
                <w:rFonts w:eastAsia="Arial"/>
                <w:sz w:val="18"/>
                <w:szCs w:val="18"/>
              </w:rPr>
              <w:t>f</w:t>
            </w:r>
            <w:r w:rsidRPr="006E6D20">
              <w:rPr>
                <w:rFonts w:eastAsia="Arial"/>
                <w:sz w:val="18"/>
                <w:szCs w:val="18"/>
              </w:rPr>
              <w:t>orecast (template to be provided by the department) outlines the key pilot project costs, and meets co-contribution and eligible expenditure requirements</w:t>
            </w:r>
            <w:r w:rsidR="003E3402" w:rsidRPr="006E6D20">
              <w:rPr>
                <w:rFonts w:eastAsia="Arial"/>
                <w:sz w:val="18"/>
                <w:szCs w:val="18"/>
              </w:rPr>
              <w:t>.</w:t>
            </w:r>
          </w:p>
        </w:tc>
        <w:tc>
          <w:tcPr>
            <w:tcW w:w="0" w:type="auto"/>
          </w:tcPr>
          <w:p w14:paraId="3B76DF16" w14:textId="77777777" w:rsidR="00BB5CA3" w:rsidRPr="006E6D20" w:rsidRDefault="00BB5CA3" w:rsidP="00A21BE0">
            <w:pPr>
              <w:spacing w:before="120" w:line="240" w:lineRule="auto"/>
              <w:jc w:val="center"/>
              <w:rPr>
                <w:rFonts w:eastAsia="Arial"/>
                <w:bCs/>
              </w:rPr>
            </w:pPr>
            <w:r w:rsidRPr="006E6D20">
              <w:rPr>
                <w:rFonts w:eastAsia="Arial"/>
                <w:bCs/>
              </w:rPr>
              <w:t>8%</w:t>
            </w:r>
          </w:p>
        </w:tc>
      </w:tr>
      <w:tr w:rsidR="00BB5CA3" w:rsidRPr="006E6D20" w14:paraId="45FC2EE0" w14:textId="77777777" w:rsidTr="00944227">
        <w:trPr>
          <w:trHeight w:val="42"/>
        </w:trPr>
        <w:tc>
          <w:tcPr>
            <w:tcW w:w="0" w:type="auto"/>
          </w:tcPr>
          <w:p w14:paraId="25E86E70" w14:textId="77777777" w:rsidR="00BB5CA3" w:rsidRPr="006E6D20" w:rsidRDefault="00BB5CA3" w:rsidP="00A21BE0">
            <w:pPr>
              <w:pStyle w:val="ListParagraph"/>
              <w:numPr>
                <w:ilvl w:val="0"/>
                <w:numId w:val="14"/>
              </w:numPr>
              <w:spacing w:before="120" w:after="120" w:line="240" w:lineRule="auto"/>
              <w:contextualSpacing/>
              <w:rPr>
                <w:rFonts w:eastAsia="Arial"/>
                <w:sz w:val="18"/>
                <w:szCs w:val="18"/>
              </w:rPr>
            </w:pPr>
            <w:r w:rsidRPr="006E6D20">
              <w:rPr>
                <w:rFonts w:eastAsia="Arial"/>
                <w:sz w:val="18"/>
                <w:szCs w:val="18"/>
              </w:rPr>
              <w:t>Explain how the requested grant funding amount represents value for money for the Victorian government.</w:t>
            </w:r>
          </w:p>
        </w:tc>
        <w:tc>
          <w:tcPr>
            <w:tcW w:w="0" w:type="auto"/>
          </w:tcPr>
          <w:p w14:paraId="60E18019" w14:textId="77777777" w:rsidR="00BB5CA3" w:rsidRPr="006E6D20" w:rsidRDefault="00BB5CA3" w:rsidP="00A21BE0">
            <w:pPr>
              <w:spacing w:before="120" w:line="240" w:lineRule="auto"/>
              <w:jc w:val="center"/>
              <w:rPr>
                <w:rFonts w:eastAsia="Arial"/>
                <w:bCs/>
              </w:rPr>
            </w:pPr>
            <w:r w:rsidRPr="006E6D20">
              <w:rPr>
                <w:rFonts w:eastAsia="Arial"/>
                <w:bCs/>
              </w:rPr>
              <w:t>5%</w:t>
            </w:r>
          </w:p>
        </w:tc>
      </w:tr>
    </w:tbl>
    <w:p w14:paraId="769F2183" w14:textId="77777777" w:rsidR="00BB5CA3" w:rsidRPr="006E6D20" w:rsidRDefault="00BB5CA3" w:rsidP="00BB5CA3">
      <w:pPr>
        <w:pStyle w:val="Normalnospace"/>
        <w:rPr>
          <w:rFonts w:eastAsia="Times"/>
          <w:sz w:val="18"/>
          <w:szCs w:val="18"/>
        </w:rPr>
      </w:pPr>
    </w:p>
    <w:p w14:paraId="51D58C22" w14:textId="77777777" w:rsidR="00BB5CA3" w:rsidRPr="006E6D20" w:rsidRDefault="00BB5CA3" w:rsidP="00D51C14">
      <w:pPr>
        <w:pStyle w:val="Heading2"/>
        <w:numPr>
          <w:ilvl w:val="1"/>
          <w:numId w:val="7"/>
        </w:numPr>
        <w:ind w:left="567" w:hanging="567"/>
      </w:pPr>
      <w:bookmarkStart w:id="151" w:name="_Toc220938793"/>
      <w:bookmarkStart w:id="152" w:name="_Toc69127788"/>
      <w:bookmarkStart w:id="153" w:name="_Toc69460405"/>
      <w:bookmarkStart w:id="154" w:name="_Toc81557408"/>
      <w:bookmarkStart w:id="155" w:name="_Toc81578621"/>
      <w:bookmarkStart w:id="156" w:name="_Toc120888242"/>
      <w:bookmarkStart w:id="157" w:name="_Toc120888969"/>
      <w:r w:rsidRPr="006E6D20">
        <w:t>Assessment process</w:t>
      </w:r>
      <w:bookmarkEnd w:id="151"/>
    </w:p>
    <w:bookmarkEnd w:id="152"/>
    <w:bookmarkEnd w:id="153"/>
    <w:bookmarkEnd w:id="154"/>
    <w:bookmarkEnd w:id="155"/>
    <w:bookmarkEnd w:id="156"/>
    <w:bookmarkEnd w:id="157"/>
    <w:p w14:paraId="086DE3C6" w14:textId="77777777" w:rsidR="00BB5CA3" w:rsidRPr="006E6D20" w:rsidRDefault="00BB5CA3" w:rsidP="00BB5CA3">
      <w:pPr>
        <w:pStyle w:val="Normalnospace"/>
        <w:rPr>
          <w:sz w:val="18"/>
          <w:szCs w:val="18"/>
        </w:rPr>
      </w:pPr>
      <w:r w:rsidRPr="006E6D20">
        <w:rPr>
          <w:sz w:val="18"/>
          <w:szCs w:val="18"/>
        </w:rPr>
        <w:t xml:space="preserve">This is a competitive program, and successful grant applications will be required to rate highly against the program’s assessment criteria compared to other eligible applications. </w:t>
      </w:r>
    </w:p>
    <w:p w14:paraId="7AC7DA39" w14:textId="77777777" w:rsidR="00BB5CA3" w:rsidRPr="006E6D20" w:rsidRDefault="00BB5CA3" w:rsidP="00D51C14">
      <w:pPr>
        <w:pStyle w:val="Normalnospace"/>
        <w:numPr>
          <w:ilvl w:val="0"/>
          <w:numId w:val="25"/>
        </w:numPr>
        <w:rPr>
          <w:sz w:val="18"/>
          <w:szCs w:val="18"/>
        </w:rPr>
      </w:pPr>
      <w:r w:rsidRPr="006E6D20">
        <w:rPr>
          <w:sz w:val="18"/>
          <w:szCs w:val="18"/>
        </w:rPr>
        <w:t>Applications will be verified against the eligibility criteria.</w:t>
      </w:r>
    </w:p>
    <w:p w14:paraId="600BBEDB" w14:textId="77777777" w:rsidR="00BB5CA3" w:rsidRPr="006E6D20" w:rsidRDefault="00BB5CA3" w:rsidP="00D51C14">
      <w:pPr>
        <w:pStyle w:val="Normalnospace"/>
        <w:numPr>
          <w:ilvl w:val="0"/>
          <w:numId w:val="25"/>
        </w:numPr>
        <w:rPr>
          <w:sz w:val="18"/>
          <w:szCs w:val="18"/>
        </w:rPr>
      </w:pPr>
      <w:r w:rsidRPr="006E6D20">
        <w:rPr>
          <w:sz w:val="18"/>
          <w:szCs w:val="18"/>
        </w:rPr>
        <w:lastRenderedPageBreak/>
        <w:t>Eligible applications will be assessed by an assessment panel that includes department staff and may include assessors external to the department and/or industry experts and will be scored against the assessment criteria (at section 7.1) to create a ranking of projects. </w:t>
      </w:r>
    </w:p>
    <w:p w14:paraId="3DA5C507" w14:textId="77777777" w:rsidR="00BB5CA3" w:rsidRPr="006E6D20" w:rsidRDefault="00BB5CA3" w:rsidP="00D51C14">
      <w:pPr>
        <w:pStyle w:val="Normalnospace"/>
        <w:numPr>
          <w:ilvl w:val="0"/>
          <w:numId w:val="25"/>
        </w:numPr>
        <w:rPr>
          <w:sz w:val="18"/>
          <w:szCs w:val="18"/>
        </w:rPr>
      </w:pPr>
      <w:r w:rsidRPr="006E6D20">
        <w:rPr>
          <w:sz w:val="18"/>
          <w:szCs w:val="18"/>
        </w:rPr>
        <w:t>All supplementary attachments and information provided as part of the application will be taken into consideration during the assessment process.</w:t>
      </w:r>
    </w:p>
    <w:p w14:paraId="1B8485D8" w14:textId="77777777" w:rsidR="00BB5CA3" w:rsidRPr="006E6D20" w:rsidRDefault="00BB5CA3" w:rsidP="00D51C14">
      <w:pPr>
        <w:pStyle w:val="Normalnospace"/>
        <w:numPr>
          <w:ilvl w:val="0"/>
          <w:numId w:val="25"/>
        </w:numPr>
        <w:rPr>
          <w:sz w:val="18"/>
          <w:szCs w:val="18"/>
        </w:rPr>
      </w:pPr>
      <w:r w:rsidRPr="006E6D20">
        <w:rPr>
          <w:sz w:val="18"/>
          <w:szCs w:val="18"/>
        </w:rPr>
        <w:t>In making final recommendations the department will take into consideration priority industry sectors (as outlined in Section 1.4). Funding recommendations will be made to the Minister for Industry and Advanced Manufacturing for consideration.</w:t>
      </w:r>
      <w:bookmarkStart w:id="158" w:name="_Toc191942569"/>
      <w:bookmarkEnd w:id="158"/>
    </w:p>
    <w:p w14:paraId="460F8350" w14:textId="77777777" w:rsidR="00BB5CA3" w:rsidRPr="006E6D20" w:rsidRDefault="00BB5CA3" w:rsidP="00D51C14">
      <w:pPr>
        <w:pStyle w:val="Heading2"/>
        <w:numPr>
          <w:ilvl w:val="1"/>
          <w:numId w:val="7"/>
        </w:numPr>
        <w:ind w:left="567" w:hanging="567"/>
      </w:pPr>
      <w:bookmarkStart w:id="159" w:name="_Toc192666894"/>
      <w:bookmarkStart w:id="160" w:name="_Toc192666974"/>
      <w:bookmarkStart w:id="161" w:name="_Toc69127790"/>
      <w:bookmarkStart w:id="162" w:name="_Toc69460407"/>
      <w:bookmarkStart w:id="163" w:name="_Toc81578623"/>
      <w:bookmarkStart w:id="164" w:name="_Toc81557410"/>
      <w:bookmarkStart w:id="165" w:name="_Toc120888244"/>
      <w:bookmarkStart w:id="166" w:name="_Toc120888971"/>
      <w:bookmarkStart w:id="167" w:name="_Toc220938794"/>
      <w:bookmarkEnd w:id="159"/>
      <w:bookmarkEnd w:id="160"/>
      <w:r w:rsidRPr="006E6D20">
        <w:t xml:space="preserve">Due </w:t>
      </w:r>
      <w:bookmarkEnd w:id="161"/>
      <w:bookmarkEnd w:id="162"/>
      <w:bookmarkEnd w:id="163"/>
      <w:bookmarkEnd w:id="164"/>
      <w:bookmarkEnd w:id="165"/>
      <w:bookmarkEnd w:id="166"/>
      <w:r w:rsidRPr="006E6D20">
        <w:t>diligence checks</w:t>
      </w:r>
      <w:bookmarkEnd w:id="167"/>
    </w:p>
    <w:p w14:paraId="5C2D77B7" w14:textId="77777777" w:rsidR="00BB5CA3" w:rsidRPr="006E6D20" w:rsidRDefault="00BB5CA3" w:rsidP="00BB5CA3">
      <w:pPr>
        <w:pStyle w:val="Normalnospace"/>
        <w:spacing w:before="120"/>
        <w:rPr>
          <w:rFonts w:asciiTheme="minorHAnsi" w:hAnsiTheme="minorHAnsi" w:cstheme="minorHAnsi"/>
          <w:sz w:val="18"/>
          <w:szCs w:val="18"/>
        </w:rPr>
      </w:pPr>
      <w:r w:rsidRPr="006E6D20">
        <w:rPr>
          <w:rStyle w:val="ui-provider"/>
          <w:rFonts w:asciiTheme="minorHAnsi" w:hAnsiTheme="minorHAnsi" w:cstheme="minorHAnsi"/>
          <w:sz w:val="18"/>
          <w:szCs w:val="18"/>
        </w:rPr>
        <w:t xml:space="preserve">Applicants may be subject to due diligence checks to enable the department to assess financial and other non-financial risks associated with the application.  </w:t>
      </w:r>
    </w:p>
    <w:p w14:paraId="575697A6" w14:textId="77777777" w:rsidR="00BB5CA3" w:rsidRPr="006E6D20" w:rsidRDefault="00BB5CA3" w:rsidP="00BB5CA3">
      <w:pPr>
        <w:pStyle w:val="Normalnospace"/>
        <w:spacing w:before="120"/>
        <w:rPr>
          <w:rFonts w:asciiTheme="minorHAnsi" w:hAnsiTheme="minorHAnsi" w:cstheme="minorHAnsi"/>
          <w:sz w:val="18"/>
          <w:szCs w:val="18"/>
        </w:rPr>
      </w:pPr>
      <w:r w:rsidRPr="006E6D20">
        <w:rPr>
          <w:rFonts w:asciiTheme="minorHAnsi" w:hAnsiTheme="minorHAnsi" w:cstheme="minorHAnsi"/>
          <w:sz w:val="18"/>
          <w:szCs w:val="18"/>
        </w:rPr>
        <w:t>Such checks may include:</w:t>
      </w:r>
    </w:p>
    <w:p w14:paraId="300491EC" w14:textId="77777777" w:rsidR="00BB5CA3" w:rsidRPr="006E6D20" w:rsidRDefault="00BB5CA3" w:rsidP="00D51C14">
      <w:pPr>
        <w:pStyle w:val="Normalnospace"/>
        <w:numPr>
          <w:ilvl w:val="0"/>
          <w:numId w:val="10"/>
        </w:numPr>
        <w:spacing w:before="120"/>
        <w:rPr>
          <w:rFonts w:asciiTheme="minorHAnsi" w:hAnsiTheme="minorHAnsi" w:cstheme="minorHAnsi"/>
          <w:sz w:val="18"/>
          <w:szCs w:val="18"/>
        </w:rPr>
      </w:pPr>
      <w:r w:rsidRPr="006E6D20">
        <w:rPr>
          <w:rFonts w:asciiTheme="minorHAnsi" w:hAnsiTheme="minorHAnsi" w:cstheme="minorHAnsi"/>
          <w:sz w:val="18"/>
          <w:szCs w:val="18"/>
        </w:rPr>
        <w:t>the potential for reputational risk to the State</w:t>
      </w:r>
    </w:p>
    <w:p w14:paraId="3A5EE3AD" w14:textId="77777777" w:rsidR="00BB5CA3" w:rsidRPr="006E6D20" w:rsidRDefault="00BB5CA3" w:rsidP="00D51C14">
      <w:pPr>
        <w:pStyle w:val="Normalnospace"/>
        <w:numPr>
          <w:ilvl w:val="0"/>
          <w:numId w:val="10"/>
        </w:numPr>
        <w:spacing w:before="120"/>
        <w:rPr>
          <w:rFonts w:asciiTheme="minorHAnsi" w:hAnsiTheme="minorHAnsi" w:cstheme="minorHAnsi"/>
          <w:sz w:val="18"/>
          <w:szCs w:val="18"/>
        </w:rPr>
      </w:pPr>
      <w:r w:rsidRPr="006E6D20">
        <w:rPr>
          <w:rFonts w:asciiTheme="minorHAnsi" w:hAnsiTheme="minorHAnsi" w:cstheme="minorHAnsi"/>
          <w:sz w:val="18"/>
          <w:szCs w:val="18"/>
        </w:rPr>
        <w:t>the risk profile, financial viability and management capacity of the applicant’s business over the duration of the proposed activity (see Section 8.4 Financial risk assessments)</w:t>
      </w:r>
    </w:p>
    <w:p w14:paraId="65512EA0" w14:textId="77777777" w:rsidR="00BB5CA3" w:rsidRPr="006E6D20" w:rsidRDefault="00BB5CA3" w:rsidP="00D51C14">
      <w:pPr>
        <w:pStyle w:val="Normalnospace"/>
        <w:numPr>
          <w:ilvl w:val="0"/>
          <w:numId w:val="10"/>
        </w:numPr>
        <w:spacing w:before="120"/>
        <w:rPr>
          <w:rFonts w:asciiTheme="minorHAnsi" w:hAnsiTheme="minorHAnsi" w:cstheme="minorHAnsi"/>
          <w:sz w:val="18"/>
          <w:szCs w:val="18"/>
        </w:rPr>
      </w:pPr>
      <w:r w:rsidRPr="006E6D20">
        <w:rPr>
          <w:rFonts w:asciiTheme="minorHAnsi" w:hAnsiTheme="minorHAnsi" w:cstheme="minorHAnsi"/>
          <w:sz w:val="18"/>
          <w:szCs w:val="18"/>
        </w:rPr>
        <w:t>whether the proposal has received funding through other means</w:t>
      </w:r>
    </w:p>
    <w:p w14:paraId="7676949A" w14:textId="306A6DDF" w:rsidR="00BB5CA3" w:rsidRPr="006E6D20" w:rsidRDefault="00BB5CA3" w:rsidP="00D51C14">
      <w:pPr>
        <w:pStyle w:val="Normalnospace"/>
        <w:numPr>
          <w:ilvl w:val="0"/>
          <w:numId w:val="10"/>
        </w:numPr>
        <w:spacing w:before="120"/>
        <w:rPr>
          <w:rStyle w:val="ui-provider"/>
          <w:rFonts w:asciiTheme="minorHAnsi" w:hAnsiTheme="minorHAnsi" w:cstheme="minorHAnsi"/>
          <w:sz w:val="18"/>
          <w:szCs w:val="18"/>
        </w:rPr>
      </w:pPr>
      <w:r w:rsidRPr="006E6D20">
        <w:rPr>
          <w:rFonts w:asciiTheme="minorHAnsi" w:hAnsiTheme="minorHAnsi" w:cstheme="minorHAnsi"/>
          <w:sz w:val="18"/>
          <w:szCs w:val="18"/>
        </w:rPr>
        <w:t>the delivery performance of other grants contracted with the Victorian Government and whether the applicant has failed to meet key contractual obligations</w:t>
      </w:r>
      <w:r w:rsidR="006E0EDC" w:rsidRPr="006E6D20">
        <w:rPr>
          <w:rFonts w:asciiTheme="minorHAnsi" w:hAnsiTheme="minorHAnsi" w:cstheme="minorHAnsi"/>
          <w:sz w:val="18"/>
          <w:szCs w:val="18"/>
        </w:rPr>
        <w:t>.</w:t>
      </w:r>
    </w:p>
    <w:p w14:paraId="3E2FC80A" w14:textId="77777777" w:rsidR="00BB5CA3" w:rsidRPr="006E6D20" w:rsidRDefault="00BB5CA3" w:rsidP="00BB5CA3">
      <w:pPr>
        <w:pStyle w:val="Normalnospace"/>
        <w:spacing w:before="120"/>
        <w:rPr>
          <w:rStyle w:val="ui-provider"/>
          <w:rFonts w:asciiTheme="minorHAnsi" w:hAnsiTheme="minorHAnsi" w:cstheme="minorHAnsi"/>
          <w:sz w:val="18"/>
          <w:szCs w:val="18"/>
        </w:rPr>
      </w:pPr>
      <w:r w:rsidRPr="006E6D20">
        <w:rPr>
          <w:rStyle w:val="ui-provider"/>
          <w:rFonts w:asciiTheme="minorHAnsi" w:hAnsiTheme="minorHAnsi" w:cstheme="minorHAnsi"/>
          <w:sz w:val="18"/>
          <w:szCs w:val="18"/>
        </w:rPr>
        <w:t>Outcomes from such assessments may be taken into account in any decision to recommend or award a grant and in contracting with successful applicants.</w:t>
      </w:r>
    </w:p>
    <w:p w14:paraId="4A19F748" w14:textId="77777777" w:rsidR="00BB5CA3" w:rsidRPr="006E6D20" w:rsidRDefault="00BB5CA3" w:rsidP="00BB5CA3">
      <w:pPr>
        <w:pStyle w:val="Normalnospace"/>
        <w:spacing w:before="120"/>
        <w:rPr>
          <w:rFonts w:asciiTheme="minorHAnsi" w:hAnsiTheme="minorHAnsi" w:cstheme="minorHAnsi"/>
          <w:sz w:val="18"/>
          <w:szCs w:val="18"/>
        </w:rPr>
      </w:pPr>
      <w:r w:rsidRPr="006E6D20">
        <w:rPr>
          <w:rFonts w:asciiTheme="minorHAnsi" w:hAnsiTheme="minorHAnsi" w:cstheme="minorHAnsi"/>
          <w:sz w:val="18"/>
          <w:szCs w:val="18"/>
        </w:rPr>
        <w:t>The department may, at any time, remove an applicant from the application and assessment process, if in the department’s opinion, association with the applicant may bring the department, a minister or the State of Victoria into disrepute.</w:t>
      </w:r>
      <w:bookmarkStart w:id="168" w:name="_Toc130311418"/>
      <w:bookmarkStart w:id="169" w:name="_Toc130372674"/>
      <w:bookmarkStart w:id="170" w:name="_Toc130471616"/>
      <w:bookmarkStart w:id="171" w:name="_Toc130907030"/>
      <w:bookmarkStart w:id="172" w:name="_Toc131496149"/>
      <w:bookmarkStart w:id="173" w:name="_Toc144129779"/>
      <w:bookmarkStart w:id="174" w:name="_Toc182221957"/>
      <w:bookmarkStart w:id="175" w:name="_Toc130311423"/>
      <w:bookmarkStart w:id="176" w:name="_Toc130372679"/>
      <w:bookmarkStart w:id="177" w:name="_Toc130471621"/>
      <w:bookmarkStart w:id="178" w:name="_Toc130907035"/>
      <w:bookmarkStart w:id="179" w:name="_Toc131496154"/>
      <w:bookmarkStart w:id="180" w:name="_Toc144129784"/>
      <w:bookmarkStart w:id="181" w:name="_Toc182221962"/>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61306237" w14:textId="77777777" w:rsidR="00BB5CA3" w:rsidRPr="006E6D20" w:rsidRDefault="00BB5CA3" w:rsidP="00D51C14">
      <w:pPr>
        <w:pStyle w:val="Heading2"/>
        <w:numPr>
          <w:ilvl w:val="1"/>
          <w:numId w:val="7"/>
        </w:numPr>
        <w:ind w:left="567" w:hanging="567"/>
      </w:pPr>
      <w:bookmarkStart w:id="182" w:name="_Toc120888245"/>
      <w:bookmarkStart w:id="183" w:name="_Toc120888972"/>
      <w:bookmarkStart w:id="184" w:name="_Toc220938795"/>
      <w:r w:rsidRPr="006E6D20">
        <w:t>Financial risk assessments</w:t>
      </w:r>
      <w:bookmarkEnd w:id="182"/>
      <w:bookmarkEnd w:id="183"/>
      <w:r w:rsidRPr="006E6D20">
        <w:t xml:space="preserve"> (FRA)</w:t>
      </w:r>
      <w:bookmarkEnd w:id="184"/>
    </w:p>
    <w:p w14:paraId="1834C8C0" w14:textId="77777777" w:rsidR="00BB5CA3" w:rsidRPr="006E6D20" w:rsidRDefault="00BB5CA3" w:rsidP="00BB5CA3">
      <w:pPr>
        <w:pStyle w:val="Normalnospace"/>
        <w:rPr>
          <w:sz w:val="18"/>
          <w:szCs w:val="18"/>
        </w:rPr>
      </w:pPr>
      <w:r w:rsidRPr="006E6D20">
        <w:rPr>
          <w:sz w:val="18"/>
          <w:szCs w:val="18"/>
        </w:rPr>
        <w:t>Subject to certain exceptions</w:t>
      </w:r>
      <w:r w:rsidRPr="006E6D20">
        <w:rPr>
          <w:rStyle w:val="FootnoteReference"/>
          <w:sz w:val="18"/>
          <w:szCs w:val="18"/>
        </w:rPr>
        <w:footnoteReference w:id="2"/>
      </w:r>
      <w:r w:rsidRPr="006E6D20">
        <w:rPr>
          <w:sz w:val="18"/>
          <w:szCs w:val="18"/>
        </w:rPr>
        <w:t>, the department will undertake an FRA of applicants.</w:t>
      </w:r>
    </w:p>
    <w:p w14:paraId="3C062F63" w14:textId="77777777" w:rsidR="00BB5CA3" w:rsidRPr="006E6D20" w:rsidRDefault="00BB5CA3" w:rsidP="00BB5CA3">
      <w:pPr>
        <w:pStyle w:val="Normalnospace"/>
        <w:rPr>
          <w:sz w:val="18"/>
          <w:szCs w:val="18"/>
        </w:rPr>
      </w:pPr>
      <w:r w:rsidRPr="006E6D20">
        <w:rPr>
          <w:sz w:val="18"/>
          <w:szCs w:val="18"/>
        </w:rPr>
        <w:t>If an FRA is required, the applicant will be required to provide the following documents to the department:</w:t>
      </w:r>
    </w:p>
    <w:p w14:paraId="5454C74C" w14:textId="77777777" w:rsidR="00BB5CA3" w:rsidRPr="006E6D20" w:rsidRDefault="00BB5CA3" w:rsidP="00D51C14">
      <w:pPr>
        <w:pStyle w:val="Normalnospace"/>
        <w:numPr>
          <w:ilvl w:val="0"/>
          <w:numId w:val="26"/>
        </w:numPr>
        <w:rPr>
          <w:sz w:val="18"/>
          <w:szCs w:val="18"/>
        </w:rPr>
      </w:pPr>
      <w:r w:rsidRPr="006E6D20">
        <w:rPr>
          <w:sz w:val="18"/>
          <w:szCs w:val="18"/>
        </w:rPr>
        <w:t>Audited Financial Reports for the last three financial years. This should be the ‘final accounts’ with Directors’ Report and Declaration and should include:</w:t>
      </w:r>
    </w:p>
    <w:p w14:paraId="536EA2BF" w14:textId="77777777" w:rsidR="00BB5CA3" w:rsidRPr="006E6D20" w:rsidRDefault="00BB5CA3" w:rsidP="00D51C14">
      <w:pPr>
        <w:pStyle w:val="Normalnospace"/>
        <w:numPr>
          <w:ilvl w:val="1"/>
          <w:numId w:val="26"/>
        </w:numPr>
        <w:rPr>
          <w:sz w:val="18"/>
          <w:szCs w:val="18"/>
        </w:rPr>
      </w:pPr>
      <w:r w:rsidRPr="006E6D20">
        <w:rPr>
          <w:sz w:val="18"/>
          <w:szCs w:val="18"/>
        </w:rPr>
        <w:t>Profit and Loss Statement</w:t>
      </w:r>
    </w:p>
    <w:p w14:paraId="5666680E" w14:textId="77777777" w:rsidR="00BB5CA3" w:rsidRPr="006E6D20" w:rsidRDefault="00BB5CA3" w:rsidP="00D51C14">
      <w:pPr>
        <w:pStyle w:val="Normalnospace"/>
        <w:numPr>
          <w:ilvl w:val="1"/>
          <w:numId w:val="26"/>
        </w:numPr>
        <w:rPr>
          <w:sz w:val="18"/>
          <w:szCs w:val="18"/>
        </w:rPr>
      </w:pPr>
      <w:r w:rsidRPr="006E6D20">
        <w:rPr>
          <w:sz w:val="18"/>
          <w:szCs w:val="18"/>
        </w:rPr>
        <w:t>Balance Sheet</w:t>
      </w:r>
    </w:p>
    <w:p w14:paraId="31B2C5CA" w14:textId="77777777" w:rsidR="00BB5CA3" w:rsidRPr="006E6D20" w:rsidRDefault="00BB5CA3" w:rsidP="00D51C14">
      <w:pPr>
        <w:pStyle w:val="Normalnospace"/>
        <w:numPr>
          <w:ilvl w:val="1"/>
          <w:numId w:val="26"/>
        </w:numPr>
        <w:rPr>
          <w:sz w:val="18"/>
          <w:szCs w:val="18"/>
        </w:rPr>
      </w:pPr>
      <w:r w:rsidRPr="006E6D20">
        <w:rPr>
          <w:sz w:val="18"/>
          <w:szCs w:val="18"/>
        </w:rPr>
        <w:t>Cash Flows</w:t>
      </w:r>
    </w:p>
    <w:p w14:paraId="325AB505" w14:textId="77777777" w:rsidR="00BB5CA3" w:rsidRPr="006E6D20" w:rsidRDefault="00BB5CA3" w:rsidP="00D51C14">
      <w:pPr>
        <w:pStyle w:val="Normalnospace"/>
        <w:numPr>
          <w:ilvl w:val="1"/>
          <w:numId w:val="26"/>
        </w:numPr>
        <w:rPr>
          <w:sz w:val="18"/>
          <w:szCs w:val="18"/>
        </w:rPr>
      </w:pPr>
      <w:r w:rsidRPr="006E6D20">
        <w:rPr>
          <w:sz w:val="18"/>
          <w:szCs w:val="18"/>
        </w:rPr>
        <w:t>Notes to the accounts.</w:t>
      </w:r>
    </w:p>
    <w:p w14:paraId="5CDF441A" w14:textId="77777777" w:rsidR="00BB5CA3" w:rsidRPr="006E6D20" w:rsidRDefault="00BB5CA3" w:rsidP="00BB5CA3">
      <w:pPr>
        <w:pStyle w:val="Normalnospace"/>
        <w:rPr>
          <w:sz w:val="18"/>
          <w:szCs w:val="18"/>
        </w:rPr>
      </w:pPr>
      <w:r w:rsidRPr="006E6D20">
        <w:rPr>
          <w:sz w:val="18"/>
          <w:szCs w:val="18"/>
        </w:rPr>
        <w:t>If the latest financial report is more than six months old:</w:t>
      </w:r>
    </w:p>
    <w:p w14:paraId="7C4477A0" w14:textId="77777777" w:rsidR="00BB5CA3" w:rsidRPr="006E6D20" w:rsidRDefault="00BB5CA3" w:rsidP="00D51C14">
      <w:pPr>
        <w:pStyle w:val="Normalnospace"/>
        <w:numPr>
          <w:ilvl w:val="0"/>
          <w:numId w:val="26"/>
        </w:numPr>
        <w:rPr>
          <w:sz w:val="18"/>
          <w:szCs w:val="18"/>
        </w:rPr>
      </w:pPr>
      <w:r w:rsidRPr="006E6D20">
        <w:rPr>
          <w:sz w:val="18"/>
          <w:szCs w:val="18"/>
        </w:rPr>
        <w:t>up-to-date Management or Interim Accounts for the current year, including Profit and Loss Statement and Balance Sheet.</w:t>
      </w:r>
    </w:p>
    <w:p w14:paraId="69AE41B0" w14:textId="77777777" w:rsidR="00BB5CA3" w:rsidRPr="006E6D20" w:rsidRDefault="00BB5CA3" w:rsidP="00D51C14">
      <w:pPr>
        <w:pStyle w:val="Heading2"/>
        <w:numPr>
          <w:ilvl w:val="1"/>
          <w:numId w:val="7"/>
        </w:numPr>
        <w:ind w:left="567" w:hanging="567"/>
      </w:pPr>
      <w:bookmarkStart w:id="185" w:name="_Toc192666979"/>
      <w:bookmarkStart w:id="186" w:name="_Toc192666980"/>
      <w:bookmarkStart w:id="187" w:name="_Toc192666981"/>
      <w:bookmarkStart w:id="188" w:name="_Toc192666982"/>
      <w:bookmarkStart w:id="189" w:name="_Toc192666983"/>
      <w:bookmarkStart w:id="190" w:name="_Toc192666984"/>
      <w:bookmarkStart w:id="191" w:name="_Toc192666985"/>
      <w:bookmarkStart w:id="192" w:name="_Toc192666986"/>
      <w:bookmarkStart w:id="193" w:name="_Toc192666987"/>
      <w:bookmarkStart w:id="194" w:name="_Toc192666988"/>
      <w:bookmarkStart w:id="195" w:name="_Toc192666989"/>
      <w:bookmarkStart w:id="196" w:name="_Toc192666990"/>
      <w:bookmarkStart w:id="197" w:name="_Toc192666991"/>
      <w:bookmarkStart w:id="198" w:name="_Toc192666992"/>
      <w:bookmarkStart w:id="199" w:name="_Toc69127794"/>
      <w:bookmarkStart w:id="200" w:name="_Toc69460411"/>
      <w:bookmarkStart w:id="201" w:name="_Toc81557413"/>
      <w:bookmarkStart w:id="202" w:name="_Toc81578626"/>
      <w:bookmarkStart w:id="203" w:name="_Toc120888251"/>
      <w:bookmarkStart w:id="204" w:name="_Toc120888978"/>
      <w:bookmarkStart w:id="205" w:name="_Toc220938796"/>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6E6D20">
        <w:t>Open and close dates</w:t>
      </w:r>
      <w:bookmarkEnd w:id="199"/>
      <w:bookmarkEnd w:id="200"/>
      <w:bookmarkEnd w:id="201"/>
      <w:bookmarkEnd w:id="202"/>
      <w:bookmarkEnd w:id="203"/>
      <w:bookmarkEnd w:id="204"/>
      <w:bookmarkEnd w:id="205"/>
    </w:p>
    <w:p w14:paraId="5D1AF3D9" w14:textId="0F8C3C28" w:rsidR="00BB5CA3" w:rsidRPr="006E6D20" w:rsidRDefault="00BB5CA3" w:rsidP="00BB5CA3">
      <w:pPr>
        <w:pStyle w:val="Normalnospace"/>
        <w:rPr>
          <w:sz w:val="18"/>
          <w:szCs w:val="18"/>
        </w:rPr>
      </w:pPr>
      <w:r w:rsidRPr="006E6D20">
        <w:rPr>
          <w:sz w:val="18"/>
          <w:szCs w:val="18"/>
        </w:rPr>
        <w:t xml:space="preserve">Grant applications will be open until </w:t>
      </w:r>
      <w:r w:rsidR="00DA5374" w:rsidRPr="006E6D20">
        <w:rPr>
          <w:sz w:val="18"/>
          <w:szCs w:val="18"/>
        </w:rPr>
        <w:t xml:space="preserve">5pm </w:t>
      </w:r>
      <w:r w:rsidR="4F6E0AA4" w:rsidRPr="006E6D20">
        <w:rPr>
          <w:sz w:val="18"/>
          <w:szCs w:val="18"/>
        </w:rPr>
        <w:t xml:space="preserve">Friday </w:t>
      </w:r>
      <w:r w:rsidR="007A3712" w:rsidRPr="006E6D20">
        <w:rPr>
          <w:sz w:val="18"/>
          <w:szCs w:val="18"/>
        </w:rPr>
        <w:t xml:space="preserve">5 June </w:t>
      </w:r>
      <w:r w:rsidRPr="006E6D20">
        <w:rPr>
          <w:sz w:val="18"/>
          <w:szCs w:val="18"/>
        </w:rPr>
        <w:t>202</w:t>
      </w:r>
      <w:r w:rsidR="007A3712" w:rsidRPr="006E6D20">
        <w:rPr>
          <w:sz w:val="18"/>
          <w:szCs w:val="18"/>
        </w:rPr>
        <w:t>6.</w:t>
      </w:r>
      <w:r w:rsidRPr="006E6D20">
        <w:rPr>
          <w:sz w:val="18"/>
          <w:szCs w:val="18"/>
        </w:rPr>
        <w:t xml:space="preserve"> </w:t>
      </w:r>
    </w:p>
    <w:p w14:paraId="6E09AFC9" w14:textId="77777777" w:rsidR="00BB5CA3" w:rsidRPr="006E6D20" w:rsidRDefault="00BB5CA3" w:rsidP="00BB5CA3">
      <w:pPr>
        <w:pStyle w:val="Normalnospace"/>
        <w:rPr>
          <w:rStyle w:val="Hyperlink"/>
          <w:color w:val="auto"/>
          <w:sz w:val="18"/>
          <w:szCs w:val="18"/>
          <w:u w:val="none"/>
        </w:rPr>
      </w:pPr>
      <w:r w:rsidRPr="006E6D20">
        <w:rPr>
          <w:sz w:val="18"/>
          <w:szCs w:val="18"/>
        </w:rPr>
        <w:t xml:space="preserve">Further information on the program is available on the SSP website: </w:t>
      </w:r>
      <w:hyperlink r:id="rId20" w:history="1">
        <w:r w:rsidRPr="006E6D20">
          <w:rPr>
            <w:rStyle w:val="Hyperlink"/>
            <w:color w:val="auto"/>
            <w:sz w:val="18"/>
            <w:szCs w:val="18"/>
            <w:u w:val="none"/>
          </w:rPr>
          <w:t>www.business.vic.gov.au/ssp</w:t>
        </w:r>
      </w:hyperlink>
      <w:r w:rsidRPr="006E6D20">
        <w:rPr>
          <w:rStyle w:val="Hyperlink"/>
          <w:color w:val="auto"/>
          <w:sz w:val="18"/>
          <w:szCs w:val="18"/>
          <w:u w:val="none"/>
        </w:rPr>
        <w:t>.</w:t>
      </w:r>
    </w:p>
    <w:p w14:paraId="04A997B4" w14:textId="77777777" w:rsidR="00BB5CA3" w:rsidRPr="006E6D20" w:rsidRDefault="00BB5CA3" w:rsidP="00D51C14">
      <w:pPr>
        <w:pStyle w:val="Heading2"/>
        <w:numPr>
          <w:ilvl w:val="1"/>
          <w:numId w:val="7"/>
        </w:numPr>
        <w:ind w:left="567" w:hanging="567"/>
      </w:pPr>
      <w:bookmarkStart w:id="206" w:name="_Toc220938797"/>
      <w:r w:rsidRPr="006E6D20">
        <w:lastRenderedPageBreak/>
        <w:t>Notification of outcomes</w:t>
      </w:r>
      <w:bookmarkEnd w:id="206"/>
    </w:p>
    <w:p w14:paraId="792D743B" w14:textId="77777777" w:rsidR="00BB5CA3" w:rsidRPr="006E6D20" w:rsidRDefault="00BB5CA3" w:rsidP="00BB5CA3">
      <w:pPr>
        <w:pStyle w:val="Normalnospace"/>
        <w:rPr>
          <w:rStyle w:val="Hyperlink"/>
          <w:color w:val="auto"/>
          <w:sz w:val="18"/>
          <w:szCs w:val="18"/>
          <w:u w:val="none"/>
        </w:rPr>
      </w:pPr>
      <w:r w:rsidRPr="006E6D20">
        <w:rPr>
          <w:rStyle w:val="Hyperlink"/>
          <w:color w:val="auto"/>
          <w:sz w:val="18"/>
          <w:szCs w:val="18"/>
          <w:u w:val="none"/>
        </w:rPr>
        <w:t>Applicants will be advised of the outcome of their grant application via email.</w:t>
      </w:r>
    </w:p>
    <w:p w14:paraId="5FD10334" w14:textId="77777777" w:rsidR="00BB5CA3" w:rsidRPr="006E6D20" w:rsidRDefault="00BB5CA3" w:rsidP="00D51C14">
      <w:pPr>
        <w:pStyle w:val="Heading1"/>
        <w:numPr>
          <w:ilvl w:val="0"/>
          <w:numId w:val="7"/>
        </w:numPr>
        <w:tabs>
          <w:tab w:val="num" w:pos="284"/>
        </w:tabs>
        <w:ind w:left="567" w:hanging="567"/>
      </w:pPr>
      <w:bookmarkStart w:id="207" w:name="_Toc192666995"/>
      <w:bookmarkStart w:id="208" w:name="_Toc191942577"/>
      <w:bookmarkStart w:id="209" w:name="_Toc191942578"/>
      <w:bookmarkStart w:id="210" w:name="_Toc191942579"/>
      <w:bookmarkStart w:id="211" w:name="_Toc69127796"/>
      <w:bookmarkStart w:id="212" w:name="_Toc69460413"/>
      <w:bookmarkStart w:id="213" w:name="_Toc81557415"/>
      <w:bookmarkStart w:id="214" w:name="_Toc81578628"/>
      <w:bookmarkStart w:id="215" w:name="_Toc120888252"/>
      <w:bookmarkStart w:id="216" w:name="_Toc120888979"/>
      <w:bookmarkStart w:id="217" w:name="_Toc220938798"/>
      <w:bookmarkEnd w:id="207"/>
      <w:bookmarkEnd w:id="208"/>
      <w:bookmarkEnd w:id="209"/>
      <w:bookmarkEnd w:id="210"/>
      <w:r w:rsidRPr="006E6D20">
        <w:t>Conditions of funding</w:t>
      </w:r>
      <w:bookmarkEnd w:id="211"/>
      <w:bookmarkEnd w:id="212"/>
      <w:bookmarkEnd w:id="213"/>
      <w:bookmarkEnd w:id="214"/>
      <w:bookmarkEnd w:id="215"/>
      <w:bookmarkEnd w:id="216"/>
      <w:bookmarkEnd w:id="217"/>
    </w:p>
    <w:p w14:paraId="7074C0D2" w14:textId="77777777" w:rsidR="00BB5CA3" w:rsidRPr="006E6D20" w:rsidRDefault="00BB5CA3" w:rsidP="00D51C14">
      <w:pPr>
        <w:pStyle w:val="Heading2"/>
        <w:numPr>
          <w:ilvl w:val="1"/>
          <w:numId w:val="7"/>
        </w:numPr>
        <w:ind w:left="567" w:hanging="567"/>
      </w:pPr>
      <w:bookmarkStart w:id="218" w:name="_Toc69127797"/>
      <w:bookmarkStart w:id="219" w:name="_Toc69460414"/>
      <w:bookmarkStart w:id="220" w:name="_Toc81557416"/>
      <w:bookmarkStart w:id="221" w:name="_Toc81578629"/>
      <w:bookmarkStart w:id="222" w:name="_Ref82009696"/>
      <w:bookmarkStart w:id="223" w:name="_Toc120888253"/>
      <w:bookmarkStart w:id="224" w:name="_Toc120888980"/>
      <w:bookmarkStart w:id="225" w:name="_Toc220938799"/>
      <w:r w:rsidRPr="006E6D20">
        <w:t>Grant agreements</w:t>
      </w:r>
      <w:bookmarkEnd w:id="218"/>
      <w:bookmarkEnd w:id="219"/>
      <w:bookmarkEnd w:id="220"/>
      <w:bookmarkEnd w:id="221"/>
      <w:bookmarkEnd w:id="222"/>
      <w:bookmarkEnd w:id="223"/>
      <w:bookmarkEnd w:id="224"/>
      <w:bookmarkEnd w:id="225"/>
    </w:p>
    <w:p w14:paraId="4A163DD0" w14:textId="77777777" w:rsidR="00BB5CA3" w:rsidRPr="006E6D20" w:rsidRDefault="00BB5CA3" w:rsidP="00BB5CA3">
      <w:pPr>
        <w:rPr>
          <w:rFonts w:eastAsia="Times"/>
        </w:rPr>
      </w:pPr>
      <w:r w:rsidRPr="006E6D20">
        <w:rPr>
          <w:rFonts w:eastAsia="Times"/>
        </w:rPr>
        <w:t>If successful, applicants will be issued a letter of offer (Letter of Offer) inviting them to enter into a legally binding grant agreement with the department (Grant Agreement).</w:t>
      </w:r>
    </w:p>
    <w:p w14:paraId="524E226A" w14:textId="77777777" w:rsidR="00BB5CA3" w:rsidRPr="006E6D20" w:rsidRDefault="00BB5CA3" w:rsidP="00BB5CA3">
      <w:pPr>
        <w:rPr>
          <w:rFonts w:eastAsia="Times"/>
        </w:rPr>
      </w:pPr>
      <w:r w:rsidRPr="006E6D20">
        <w:rPr>
          <w:rFonts w:eastAsia="Times"/>
        </w:rPr>
        <w:t>The Grant Agreement will detail all funding obligations and conditions including payment deliverable milestones and reporting requirements. An example of the Grant Agreement can be provided upon request.</w:t>
      </w:r>
    </w:p>
    <w:p w14:paraId="1A8B0BC9" w14:textId="7540AB91" w:rsidR="00BB5CA3" w:rsidRPr="006E6D20" w:rsidRDefault="00BB5CA3" w:rsidP="00BB5CA3">
      <w:pPr>
        <w:rPr>
          <w:rFonts w:eastAsia="Times"/>
        </w:rPr>
      </w:pPr>
      <w:r w:rsidRPr="006E6D20">
        <w:rPr>
          <w:rFonts w:eastAsia="Times"/>
        </w:rPr>
        <w:t xml:space="preserve">Applicants will have </w:t>
      </w:r>
      <w:r w:rsidR="006A5A38" w:rsidRPr="006E6D20">
        <w:rPr>
          <w:rFonts w:eastAsia="Times"/>
        </w:rPr>
        <w:t>7</w:t>
      </w:r>
      <w:r w:rsidRPr="006E6D20">
        <w:rPr>
          <w:rFonts w:eastAsia="Times"/>
        </w:rPr>
        <w:t xml:space="preserve"> calendar days from the date of the Letter of Offer to respond to DJSIR indicating their interest to enter into a Grant Agreement on the terms of the Letter of Offer and must execute the Grant Agreement within </w:t>
      </w:r>
      <w:r w:rsidR="00967FEE" w:rsidRPr="006E6D20">
        <w:rPr>
          <w:rFonts w:eastAsia="Times"/>
        </w:rPr>
        <w:t xml:space="preserve">7 </w:t>
      </w:r>
      <w:r w:rsidRPr="006E6D20">
        <w:rPr>
          <w:rFonts w:eastAsia="Times"/>
        </w:rPr>
        <w:t xml:space="preserve">calendar days of the applicant’s response to the department. Failure by the applicant to respond indicating their interest to enter into a grant agreement or to sign the Grant agreement within the specified periods, may result in the department withdrawing its offer of grant funding. </w:t>
      </w:r>
    </w:p>
    <w:p w14:paraId="634FD83D" w14:textId="77777777" w:rsidR="00BB5CA3" w:rsidRPr="006E6D20" w:rsidRDefault="00BB5CA3" w:rsidP="00BB5CA3">
      <w:pPr>
        <w:rPr>
          <w:rFonts w:eastAsia="Times"/>
        </w:rPr>
      </w:pPr>
      <w:r w:rsidRPr="006E6D20">
        <w:rPr>
          <w:rFonts w:eastAsia="Times"/>
        </w:rPr>
        <w:t>Projects to be funded by the grant must not commence until a Grant Agreement has been duly executed by both the department and the successful applicant. If a successful applicant does not commence the project by the commencement date recorded in the Grant Agreement, the department has at its absolute discretion the option of terminating the agreement.</w:t>
      </w:r>
    </w:p>
    <w:p w14:paraId="09277B2C" w14:textId="77777777" w:rsidR="00BB5CA3" w:rsidRPr="006E6D20" w:rsidRDefault="00BB5CA3" w:rsidP="00D51C14">
      <w:pPr>
        <w:pStyle w:val="Heading2"/>
        <w:numPr>
          <w:ilvl w:val="2"/>
          <w:numId w:val="13"/>
        </w:numPr>
        <w:ind w:left="567" w:hanging="567"/>
      </w:pPr>
      <w:bookmarkStart w:id="226" w:name="_Toc220938800"/>
      <w:r w:rsidRPr="006E6D20">
        <w:t>Refund events</w:t>
      </w:r>
      <w:bookmarkEnd w:id="226"/>
      <w:r w:rsidRPr="006E6D20">
        <w:t xml:space="preserve"> </w:t>
      </w:r>
    </w:p>
    <w:p w14:paraId="4AAD06BF" w14:textId="77777777" w:rsidR="00BB5CA3" w:rsidRPr="006E6D20" w:rsidRDefault="00BB5CA3" w:rsidP="00BB5CA3">
      <w:pPr>
        <w:pStyle w:val="Normalnospace"/>
        <w:rPr>
          <w:rFonts w:eastAsia="Times"/>
          <w:sz w:val="18"/>
          <w:szCs w:val="18"/>
        </w:rPr>
      </w:pPr>
      <w:r w:rsidRPr="006E6D20">
        <w:rPr>
          <w:rFonts w:eastAsia="Times"/>
          <w:sz w:val="18"/>
          <w:szCs w:val="18"/>
        </w:rPr>
        <w:t>The department has the right to a refund of the whole or part of the Grant amount paid in certain circumstances which are set out in the terms and conditions of the grant agreement.  This includes failure to meet milestone deliverables or complete the project in the manner agreed to in the grant agreement or where there is conduct which may bring the department, minister or State into disrepute.</w:t>
      </w:r>
    </w:p>
    <w:p w14:paraId="6AE8BD54" w14:textId="77777777" w:rsidR="00BB5CA3" w:rsidRPr="006E6D20" w:rsidRDefault="00BB5CA3" w:rsidP="00D51C14">
      <w:pPr>
        <w:pStyle w:val="Heading2"/>
        <w:numPr>
          <w:ilvl w:val="1"/>
          <w:numId w:val="7"/>
        </w:numPr>
        <w:ind w:left="567" w:hanging="567"/>
      </w:pPr>
      <w:bookmarkStart w:id="227" w:name="_Toc220938801"/>
      <w:r w:rsidRPr="006E6D20">
        <w:t>Eftsure bank account verification</w:t>
      </w:r>
      <w:bookmarkEnd w:id="227"/>
      <w:r w:rsidRPr="006E6D20">
        <w:t xml:space="preserve"> </w:t>
      </w:r>
    </w:p>
    <w:p w14:paraId="7DB42796" w14:textId="77777777" w:rsidR="00BB5CA3" w:rsidRPr="006E6D20" w:rsidRDefault="00BB5CA3" w:rsidP="00BB5CA3">
      <w:pPr>
        <w:pStyle w:val="Normalnospace"/>
        <w:rPr>
          <w:sz w:val="18"/>
          <w:szCs w:val="18"/>
        </w:rPr>
      </w:pPr>
      <w:r w:rsidRPr="006E6D20">
        <w:rPr>
          <w:sz w:val="18"/>
          <w:szCs w:val="18"/>
        </w:rPr>
        <w:t xml:space="preserve">Prior to grant payments being issued, the department will use Eftsure software for verification of bank details. Eftsure is an Australian digital software company that deliver real time payment verification assurance to payment issuers. It is used to help reduce payment fraud and errors by ensuring electronic funds transfers go to the right payees. For more information on Eftsure and how they securely verify bank details, please visit the Eftsure website. </w:t>
      </w:r>
    </w:p>
    <w:p w14:paraId="035FB13D" w14:textId="77777777" w:rsidR="00BB5CA3" w:rsidRPr="006E6D20" w:rsidRDefault="00BB5CA3" w:rsidP="00BB5CA3">
      <w:pPr>
        <w:pStyle w:val="Normalnospace"/>
        <w:rPr>
          <w:rFonts w:eastAsia="Times"/>
          <w:sz w:val="18"/>
          <w:szCs w:val="18"/>
        </w:rPr>
      </w:pPr>
      <w:r w:rsidRPr="006E6D20">
        <w:rPr>
          <w:sz w:val="18"/>
          <w:szCs w:val="18"/>
        </w:rPr>
        <w:t>Grant recipients will be provided further information on how this process works and what is required of them.</w:t>
      </w:r>
    </w:p>
    <w:p w14:paraId="091F1B80" w14:textId="77777777" w:rsidR="00BB5CA3" w:rsidRPr="006E6D20" w:rsidRDefault="00BB5CA3" w:rsidP="00D51C14">
      <w:pPr>
        <w:pStyle w:val="Heading2"/>
        <w:numPr>
          <w:ilvl w:val="1"/>
          <w:numId w:val="7"/>
        </w:numPr>
        <w:ind w:left="567" w:hanging="567"/>
      </w:pPr>
      <w:bookmarkStart w:id="228" w:name="_Toc69127799"/>
      <w:bookmarkStart w:id="229" w:name="_Toc69460416"/>
      <w:bookmarkStart w:id="230" w:name="_Toc81557417"/>
      <w:bookmarkStart w:id="231" w:name="_Toc81578630"/>
      <w:bookmarkStart w:id="232" w:name="_Toc120888254"/>
      <w:bookmarkStart w:id="233" w:name="_Toc120888981"/>
      <w:bookmarkStart w:id="234" w:name="_Toc220938802"/>
      <w:r w:rsidRPr="006E6D20">
        <w:t>Publicity/Acknowledgement</w:t>
      </w:r>
      <w:bookmarkEnd w:id="228"/>
      <w:bookmarkEnd w:id="229"/>
      <w:bookmarkEnd w:id="230"/>
      <w:bookmarkEnd w:id="231"/>
      <w:bookmarkEnd w:id="232"/>
      <w:bookmarkEnd w:id="233"/>
      <w:bookmarkEnd w:id="234"/>
    </w:p>
    <w:p w14:paraId="096EA2AB" w14:textId="1B456330" w:rsidR="00BB5CA3" w:rsidRPr="006E6D20" w:rsidRDefault="00BB5CA3" w:rsidP="00BB5CA3">
      <w:pPr>
        <w:pStyle w:val="Normalnospace"/>
        <w:rPr>
          <w:sz w:val="18"/>
          <w:szCs w:val="18"/>
        </w:rPr>
      </w:pPr>
      <w:r w:rsidRPr="006E6D20">
        <w:rPr>
          <w:sz w:val="18"/>
          <w:szCs w:val="18"/>
        </w:rPr>
        <w:t>Grant recipients must agree to cooperate with the department in the promotion of SSP. This may include involvement in media releases, case studies or promotional events and activities.</w:t>
      </w:r>
    </w:p>
    <w:p w14:paraId="74633131" w14:textId="77777777" w:rsidR="00BB5CA3" w:rsidRPr="006E6D20" w:rsidRDefault="00BB5CA3" w:rsidP="00BB5CA3">
      <w:pPr>
        <w:pStyle w:val="Normalnospace"/>
        <w:rPr>
          <w:rFonts w:eastAsia="Times"/>
          <w:sz w:val="18"/>
          <w:szCs w:val="18"/>
        </w:rPr>
      </w:pPr>
      <w:r w:rsidRPr="006E6D20">
        <w:rPr>
          <w:sz w:val="18"/>
          <w:szCs w:val="18"/>
        </w:rPr>
        <w:t xml:space="preserve">Grant recipients </w:t>
      </w:r>
      <w:r w:rsidRPr="006E6D20">
        <w:rPr>
          <w:rFonts w:eastAsia="Times"/>
          <w:sz w:val="18"/>
          <w:szCs w:val="18"/>
        </w:rPr>
        <w:t>may be required to attend program events and agree to be photographed for news articles or appear in videos regarding the SSP Program.</w:t>
      </w:r>
    </w:p>
    <w:p w14:paraId="1C63120C" w14:textId="77777777" w:rsidR="00BB5CA3" w:rsidRPr="006E6D20" w:rsidRDefault="00BB5CA3" w:rsidP="00BB5CA3">
      <w:pPr>
        <w:pStyle w:val="Normalnospace"/>
        <w:rPr>
          <w:sz w:val="18"/>
          <w:szCs w:val="18"/>
        </w:rPr>
      </w:pPr>
      <w:r w:rsidRPr="006E6D20">
        <w:rPr>
          <w:sz w:val="18"/>
          <w:szCs w:val="18"/>
        </w:rPr>
        <w:t>Grant recipients must not make any public announcement or issue any press release regarding the receipt of a grant without prior written approval from the department.</w:t>
      </w:r>
    </w:p>
    <w:p w14:paraId="1FB829E8" w14:textId="77777777" w:rsidR="00BB5CA3" w:rsidRPr="006E6D20" w:rsidRDefault="00BB5CA3" w:rsidP="00BB5CA3">
      <w:pPr>
        <w:pStyle w:val="Normalnospace"/>
        <w:rPr>
          <w:sz w:val="18"/>
          <w:szCs w:val="18"/>
        </w:rPr>
      </w:pPr>
      <w:r w:rsidRPr="006E6D20">
        <w:rPr>
          <w:sz w:val="18"/>
          <w:szCs w:val="18"/>
        </w:rPr>
        <w:t>The department may publicise the benefits accruing to the grant recipients and/or the State associated with the provision of the grant and the State’s support for the Project. The department may include the name of the grant recipient and/or grant amount in any publicity material and in the department’s annual report.</w:t>
      </w:r>
    </w:p>
    <w:p w14:paraId="772C710F" w14:textId="77777777" w:rsidR="00BB5CA3" w:rsidRPr="006E6D20" w:rsidRDefault="00BB5CA3" w:rsidP="00BB5CA3">
      <w:pPr>
        <w:pStyle w:val="Normalnospace"/>
        <w:rPr>
          <w:sz w:val="18"/>
          <w:szCs w:val="18"/>
        </w:rPr>
      </w:pPr>
      <w:r w:rsidRPr="006E6D20">
        <w:rPr>
          <w:sz w:val="18"/>
          <w:szCs w:val="18"/>
        </w:rPr>
        <w:t>The department may request grant recipients fact check any text and seek approval to use any owned imagery associated with the activity prior to the publication of any such promotional materials.</w:t>
      </w:r>
    </w:p>
    <w:p w14:paraId="7EFA4D19" w14:textId="77777777" w:rsidR="00BB5CA3" w:rsidRPr="006E6D20" w:rsidRDefault="00BB5CA3" w:rsidP="00BB5CA3">
      <w:pPr>
        <w:pStyle w:val="Normalnospace"/>
        <w:rPr>
          <w:sz w:val="18"/>
          <w:szCs w:val="18"/>
        </w:rPr>
      </w:pPr>
      <w:r w:rsidRPr="006E6D20">
        <w:rPr>
          <w:rFonts w:eastAsia="Times"/>
          <w:sz w:val="18"/>
          <w:szCs w:val="18"/>
        </w:rPr>
        <w:t xml:space="preserve">Grant recipients are required to acknowledge </w:t>
      </w:r>
      <w:r w:rsidRPr="006E6D20">
        <w:rPr>
          <w:sz w:val="18"/>
          <w:szCs w:val="18"/>
        </w:rPr>
        <w:t xml:space="preserve">the department </w:t>
      </w:r>
      <w:r w:rsidRPr="006E6D20">
        <w:rPr>
          <w:rFonts w:eastAsia="Times"/>
          <w:sz w:val="18"/>
          <w:szCs w:val="18"/>
        </w:rPr>
        <w:t xml:space="preserve">in any publications, public announcements, presentations or discussion forums, pertaining to any training developed and conducted with the assistance of the grant funding. Signage and promotional materials must be </w:t>
      </w:r>
      <w:r w:rsidRPr="006E6D20">
        <w:rPr>
          <w:sz w:val="18"/>
          <w:szCs w:val="18"/>
        </w:rPr>
        <w:t>consistent with the Guidelines for Victorian Government Advertising and Communications or as otherwise specified by the department.</w:t>
      </w:r>
    </w:p>
    <w:p w14:paraId="636CB3A3" w14:textId="77777777" w:rsidR="00BB5CA3" w:rsidRPr="006E6D20" w:rsidRDefault="00BB5CA3" w:rsidP="00D51C14">
      <w:pPr>
        <w:pStyle w:val="Heading1"/>
        <w:numPr>
          <w:ilvl w:val="0"/>
          <w:numId w:val="7"/>
        </w:numPr>
        <w:tabs>
          <w:tab w:val="num" w:pos="284"/>
        </w:tabs>
        <w:ind w:left="567" w:hanging="567"/>
      </w:pPr>
      <w:bookmarkStart w:id="235" w:name="_Toc81578633"/>
      <w:bookmarkStart w:id="236" w:name="_Toc81557420"/>
      <w:bookmarkStart w:id="237" w:name="_Toc69460417"/>
      <w:bookmarkStart w:id="238" w:name="_Toc69127800"/>
      <w:bookmarkStart w:id="239" w:name="_Toc120888255"/>
      <w:bookmarkStart w:id="240" w:name="_Toc120888982"/>
      <w:bookmarkStart w:id="241" w:name="_Toc220938803"/>
      <w:r w:rsidRPr="006E6D20">
        <w:lastRenderedPageBreak/>
        <w:t>Compliance and audit</w:t>
      </w:r>
      <w:bookmarkEnd w:id="235"/>
      <w:bookmarkEnd w:id="236"/>
      <w:bookmarkEnd w:id="237"/>
      <w:bookmarkEnd w:id="238"/>
      <w:bookmarkEnd w:id="239"/>
      <w:bookmarkEnd w:id="240"/>
      <w:bookmarkEnd w:id="241"/>
    </w:p>
    <w:p w14:paraId="5C346248" w14:textId="77777777" w:rsidR="00BB5CA3" w:rsidRPr="006E6D20" w:rsidRDefault="00BB5CA3" w:rsidP="00D51C14">
      <w:pPr>
        <w:pStyle w:val="Heading2"/>
        <w:numPr>
          <w:ilvl w:val="1"/>
          <w:numId w:val="7"/>
        </w:numPr>
        <w:ind w:left="567" w:hanging="567"/>
      </w:pPr>
      <w:bookmarkStart w:id="242" w:name="_Toc220938804"/>
      <w:bookmarkStart w:id="243" w:name="_Toc81578634"/>
      <w:bookmarkStart w:id="244" w:name="_Toc81557421"/>
      <w:bookmarkStart w:id="245" w:name="_Toc69460418"/>
      <w:bookmarkStart w:id="246" w:name="_Toc69127801"/>
      <w:bookmarkStart w:id="247" w:name="_Toc120888256"/>
      <w:bookmarkStart w:id="248" w:name="_Toc120888983"/>
      <w:r w:rsidRPr="006E6D20">
        <w:t>Accounting and audit</w:t>
      </w:r>
      <w:bookmarkEnd w:id="242"/>
      <w:r w:rsidRPr="006E6D20">
        <w:t xml:space="preserve"> </w:t>
      </w:r>
    </w:p>
    <w:p w14:paraId="60AB5DD7" w14:textId="77777777" w:rsidR="00BB5CA3" w:rsidRPr="006E6D20" w:rsidRDefault="00BB5CA3" w:rsidP="00BB5CA3">
      <w:pPr>
        <w:pStyle w:val="Normalnospace"/>
        <w:rPr>
          <w:rFonts w:eastAsiaTheme="minorEastAsia"/>
          <w:sz w:val="18"/>
          <w:szCs w:val="18"/>
        </w:rPr>
      </w:pPr>
      <w:r w:rsidRPr="006E6D20">
        <w:rPr>
          <w:rFonts w:eastAsiaTheme="minorEastAsia"/>
          <w:sz w:val="18"/>
          <w:szCs w:val="18"/>
        </w:rPr>
        <w:t xml:space="preserve">Grant recipients must keep proper accounts as required by law and in accordance with the terms and conditions of the grant agreement. </w:t>
      </w:r>
    </w:p>
    <w:p w14:paraId="293BDA59" w14:textId="77777777" w:rsidR="00BB5CA3" w:rsidRPr="006E6D20" w:rsidRDefault="00BB5CA3" w:rsidP="00BB5CA3">
      <w:pPr>
        <w:pStyle w:val="Normalnospace"/>
        <w:rPr>
          <w:rFonts w:eastAsiaTheme="minorEastAsia"/>
          <w:sz w:val="18"/>
          <w:szCs w:val="18"/>
        </w:rPr>
      </w:pPr>
      <w:r w:rsidRPr="006E6D20">
        <w:rPr>
          <w:rFonts w:eastAsiaTheme="minorEastAsia"/>
          <w:sz w:val="18"/>
          <w:szCs w:val="18"/>
        </w:rPr>
        <w:t>Grant recipients may be subject to audit and will be required to provide access and produce evidence (such as business activity statements, bank statements, financial reports, sales reports and invoices, payroll reports to demonstrate impact and turnover) and assist the department, its representatives, and the Auditor General of Victoria with the conduct of the audit, as required.</w:t>
      </w:r>
    </w:p>
    <w:p w14:paraId="7834489E" w14:textId="77777777" w:rsidR="00BB5CA3" w:rsidRPr="006E6D20" w:rsidRDefault="00BB5CA3" w:rsidP="00D51C14">
      <w:pPr>
        <w:pStyle w:val="Heading2"/>
        <w:numPr>
          <w:ilvl w:val="1"/>
          <w:numId w:val="7"/>
        </w:numPr>
        <w:ind w:left="567" w:hanging="567"/>
      </w:pPr>
      <w:bookmarkStart w:id="249" w:name="_Toc191942587"/>
      <w:bookmarkStart w:id="250" w:name="_Toc69127802"/>
      <w:bookmarkStart w:id="251" w:name="_Toc69460419"/>
      <w:bookmarkStart w:id="252" w:name="_Toc81557422"/>
      <w:bookmarkStart w:id="253" w:name="_Toc81578635"/>
      <w:bookmarkStart w:id="254" w:name="_Toc120888257"/>
      <w:bookmarkStart w:id="255" w:name="_Toc120888984"/>
      <w:bookmarkStart w:id="256" w:name="_Toc220938805"/>
      <w:bookmarkEnd w:id="243"/>
      <w:bookmarkEnd w:id="244"/>
      <w:bookmarkEnd w:id="245"/>
      <w:bookmarkEnd w:id="246"/>
      <w:bookmarkEnd w:id="247"/>
      <w:bookmarkEnd w:id="248"/>
      <w:bookmarkEnd w:id="249"/>
      <w:r w:rsidRPr="006E6D20">
        <w:t>False or misleading information</w:t>
      </w:r>
      <w:bookmarkEnd w:id="250"/>
      <w:bookmarkEnd w:id="251"/>
      <w:bookmarkEnd w:id="252"/>
      <w:bookmarkEnd w:id="253"/>
      <w:bookmarkEnd w:id="254"/>
      <w:bookmarkEnd w:id="255"/>
      <w:bookmarkEnd w:id="256"/>
    </w:p>
    <w:p w14:paraId="08D2CFC3" w14:textId="77777777" w:rsidR="00BB5CA3" w:rsidRPr="006E6D20" w:rsidRDefault="00BB5CA3" w:rsidP="00BB5CA3">
      <w:pPr>
        <w:pStyle w:val="Normalnospace"/>
        <w:rPr>
          <w:sz w:val="18"/>
          <w:szCs w:val="18"/>
        </w:rPr>
      </w:pPr>
      <w:bookmarkStart w:id="257" w:name="_Toc69127803"/>
      <w:r w:rsidRPr="006E6D20">
        <w:rPr>
          <w:sz w:val="18"/>
          <w:szCs w:val="18"/>
        </w:rPr>
        <w:t>If any declaration or statement made or information provided by the applicant is found to be incomplete, inaccurate, false or misleading, the application may not be approved, or any grant will be repayable on demand.</w:t>
      </w:r>
    </w:p>
    <w:p w14:paraId="1A7910C8" w14:textId="77777777" w:rsidR="00BB5CA3" w:rsidRPr="006E6D20" w:rsidRDefault="00BB5CA3" w:rsidP="00D51C14">
      <w:pPr>
        <w:pStyle w:val="Heading2"/>
        <w:numPr>
          <w:ilvl w:val="1"/>
          <w:numId w:val="7"/>
        </w:numPr>
        <w:ind w:left="567" w:hanging="567"/>
      </w:pPr>
      <w:bookmarkStart w:id="258" w:name="_Toc69460420"/>
      <w:bookmarkStart w:id="259" w:name="_Toc81557423"/>
      <w:bookmarkStart w:id="260" w:name="_Toc81578636"/>
      <w:bookmarkStart w:id="261" w:name="_Toc120888258"/>
      <w:bookmarkStart w:id="262" w:name="_Toc120888985"/>
      <w:bookmarkStart w:id="263" w:name="_Toc220938806"/>
      <w:r w:rsidRPr="006E6D20">
        <w:t>Verification</w:t>
      </w:r>
      <w:bookmarkEnd w:id="257"/>
      <w:bookmarkEnd w:id="258"/>
      <w:bookmarkEnd w:id="259"/>
      <w:bookmarkEnd w:id="260"/>
      <w:bookmarkEnd w:id="261"/>
      <w:bookmarkEnd w:id="262"/>
      <w:bookmarkEnd w:id="263"/>
    </w:p>
    <w:p w14:paraId="31859130" w14:textId="77777777" w:rsidR="00BB5CA3" w:rsidRPr="006E6D20" w:rsidRDefault="00BB5CA3" w:rsidP="00BB5CA3">
      <w:pPr>
        <w:pStyle w:val="Normalnospace"/>
        <w:rPr>
          <w:sz w:val="18"/>
          <w:szCs w:val="18"/>
        </w:rPr>
      </w:pPr>
      <w:r w:rsidRPr="006E6D20">
        <w:rPr>
          <w:sz w:val="18"/>
          <w:szCs w:val="18"/>
        </w:rPr>
        <w:t>The applicant acknowledges that as part of the assessment process, evidence provided by the applicant will be subject to verification by the department.</w:t>
      </w:r>
    </w:p>
    <w:p w14:paraId="6C1FB1AE" w14:textId="77777777" w:rsidR="00BB5CA3" w:rsidRPr="006E6D20" w:rsidRDefault="00BB5CA3" w:rsidP="00D51C14">
      <w:pPr>
        <w:pStyle w:val="Heading1"/>
        <w:numPr>
          <w:ilvl w:val="0"/>
          <w:numId w:val="7"/>
        </w:numPr>
        <w:tabs>
          <w:tab w:val="num" w:pos="284"/>
        </w:tabs>
        <w:ind w:left="567" w:hanging="567"/>
      </w:pPr>
      <w:bookmarkStart w:id="264" w:name="_Toc69460421"/>
      <w:bookmarkStart w:id="265" w:name="_Toc69127804"/>
      <w:bookmarkStart w:id="266" w:name="_Toc81578637"/>
      <w:bookmarkStart w:id="267" w:name="_Toc81557424"/>
      <w:bookmarkStart w:id="268" w:name="_Toc120888259"/>
      <w:bookmarkStart w:id="269" w:name="_Toc120888986"/>
      <w:bookmarkStart w:id="270" w:name="_Toc220938807"/>
      <w:r w:rsidRPr="006E6D20">
        <w:t xml:space="preserve">Reporting </w:t>
      </w:r>
      <w:bookmarkEnd w:id="264"/>
      <w:bookmarkEnd w:id="265"/>
      <w:r w:rsidRPr="006E6D20">
        <w:t>for program evaluation</w:t>
      </w:r>
      <w:bookmarkEnd w:id="266"/>
      <w:bookmarkEnd w:id="267"/>
      <w:bookmarkEnd w:id="268"/>
      <w:bookmarkEnd w:id="269"/>
      <w:bookmarkEnd w:id="270"/>
    </w:p>
    <w:p w14:paraId="16F058D9" w14:textId="77777777" w:rsidR="00BB5CA3" w:rsidRPr="006E6D20" w:rsidRDefault="00BB5CA3" w:rsidP="00BB5CA3">
      <w:pPr>
        <w:pStyle w:val="Normalnospace"/>
        <w:rPr>
          <w:sz w:val="18"/>
          <w:szCs w:val="18"/>
        </w:rPr>
      </w:pPr>
      <w:r w:rsidRPr="006E6D20">
        <w:rPr>
          <w:sz w:val="18"/>
          <w:szCs w:val="18"/>
        </w:rPr>
        <w:t xml:space="preserve">As a condition of funding grant recipients will be required to deliver regular project reports in accordance with conditions set out in the Grant Agreement. </w:t>
      </w:r>
    </w:p>
    <w:p w14:paraId="1D8D4165" w14:textId="6A80DA7F" w:rsidR="00BB5CA3" w:rsidRPr="006E6D20" w:rsidRDefault="00BB5CA3" w:rsidP="00BB5CA3">
      <w:pPr>
        <w:pStyle w:val="Normalnospace"/>
        <w:rPr>
          <w:sz w:val="18"/>
          <w:szCs w:val="18"/>
        </w:rPr>
      </w:pPr>
      <w:r w:rsidRPr="006E6D20">
        <w:rPr>
          <w:sz w:val="18"/>
          <w:szCs w:val="18"/>
        </w:rPr>
        <w:t xml:space="preserve">Grant recipients will also be required to participate in any </w:t>
      </w:r>
      <w:r w:rsidR="00FF6D18" w:rsidRPr="006E6D20">
        <w:rPr>
          <w:sz w:val="18"/>
          <w:szCs w:val="18"/>
        </w:rPr>
        <w:t>program m</w:t>
      </w:r>
      <w:r w:rsidRPr="006E6D20">
        <w:rPr>
          <w:sz w:val="18"/>
          <w:szCs w:val="18"/>
        </w:rPr>
        <w:t>onitoring and evaluation activities initiated by the department. This may include completing surveys to measure progress to achieving outcomes, and for up to three years after Program completion. Non-compliance could impact future applications to the department’s programs.</w:t>
      </w:r>
    </w:p>
    <w:p w14:paraId="4F127AE2" w14:textId="77777777" w:rsidR="00BB5CA3" w:rsidRPr="006E6D20" w:rsidRDefault="00BB5CA3" w:rsidP="00BB5CA3">
      <w:pPr>
        <w:pStyle w:val="Normalnospace"/>
        <w:rPr>
          <w:sz w:val="18"/>
          <w:szCs w:val="18"/>
        </w:rPr>
      </w:pPr>
      <w:r w:rsidRPr="006E6D20">
        <w:rPr>
          <w:sz w:val="18"/>
          <w:szCs w:val="18"/>
        </w:rPr>
        <w:t xml:space="preserve">Reporting is critical to the department in understanding program impact, supporting continuous improvement in program design and delivery, and delivering more effective grant programs for all Victorians.  </w:t>
      </w:r>
    </w:p>
    <w:p w14:paraId="13011CFA" w14:textId="77777777" w:rsidR="00BB5CA3" w:rsidRPr="006E6D20" w:rsidRDefault="00BB5CA3" w:rsidP="00D51C14">
      <w:pPr>
        <w:pStyle w:val="Heading1"/>
        <w:numPr>
          <w:ilvl w:val="0"/>
          <w:numId w:val="7"/>
        </w:numPr>
        <w:tabs>
          <w:tab w:val="num" w:pos="284"/>
        </w:tabs>
        <w:ind w:left="567" w:hanging="567"/>
      </w:pPr>
      <w:bookmarkStart w:id="271" w:name="_Toc81578638"/>
      <w:bookmarkStart w:id="272" w:name="_Toc81557425"/>
      <w:bookmarkStart w:id="273" w:name="_Toc69460422"/>
      <w:bookmarkStart w:id="274" w:name="_Toc69127805"/>
      <w:bookmarkStart w:id="275" w:name="_Toc120888260"/>
      <w:bookmarkStart w:id="276" w:name="_Toc120888987"/>
      <w:bookmarkStart w:id="277" w:name="_Toc220938808"/>
      <w:r w:rsidRPr="006E6D20">
        <w:t>Privacy and confidentiality</w:t>
      </w:r>
      <w:bookmarkEnd w:id="271"/>
      <w:bookmarkEnd w:id="272"/>
      <w:bookmarkEnd w:id="273"/>
      <w:bookmarkEnd w:id="274"/>
      <w:bookmarkEnd w:id="275"/>
      <w:bookmarkEnd w:id="276"/>
      <w:bookmarkEnd w:id="277"/>
    </w:p>
    <w:p w14:paraId="2CC15360" w14:textId="77777777" w:rsidR="00BB5CA3" w:rsidRPr="006E6D20" w:rsidRDefault="00BB5CA3" w:rsidP="00BB5CA3">
      <w:pPr>
        <w:pStyle w:val="Normalnospace"/>
        <w:rPr>
          <w:sz w:val="18"/>
          <w:szCs w:val="18"/>
        </w:rPr>
      </w:pPr>
      <w:r w:rsidRPr="006E6D20">
        <w:rPr>
          <w:sz w:val="18"/>
          <w:szCs w:val="18"/>
        </w:rPr>
        <w:t>Any personal information provided for this program will be collected and used by the department for the purposes of assessing eligibility, program administration, providing feedback to applicants, program review and evaluation,</w:t>
      </w:r>
    </w:p>
    <w:p w14:paraId="0FA85854" w14:textId="77777777" w:rsidR="00BB5CA3" w:rsidRPr="006E6D20" w:rsidRDefault="00BB5CA3" w:rsidP="00BB5CA3">
      <w:pPr>
        <w:pStyle w:val="Normalnospace"/>
        <w:rPr>
          <w:sz w:val="18"/>
          <w:szCs w:val="18"/>
        </w:rPr>
      </w:pPr>
      <w:r w:rsidRPr="006E6D20">
        <w:rPr>
          <w:sz w:val="18"/>
          <w:szCs w:val="18"/>
        </w:rPr>
        <w:t>The department completes a range of eligibility assessments that may include data matching to clarify the accuracy and quality of information supplied. This is part of our auditing and monitoring processes and for confirming eligibility across this program.</w:t>
      </w:r>
    </w:p>
    <w:p w14:paraId="485148CF" w14:textId="77777777" w:rsidR="00BB5CA3" w:rsidRPr="006E6D20" w:rsidRDefault="00BB5CA3" w:rsidP="00BB5CA3">
      <w:pPr>
        <w:pStyle w:val="Normalnospace"/>
        <w:rPr>
          <w:sz w:val="18"/>
          <w:szCs w:val="18"/>
        </w:rPr>
      </w:pPr>
      <w:r w:rsidRPr="006E6D20">
        <w:rPr>
          <w:sz w:val="18"/>
          <w:szCs w:val="18"/>
          <w:lang w:val="en-US"/>
        </w:rPr>
        <w:t>In assessing an application for the program as well as in any audit or evaluation of a successful grant</w:t>
      </w:r>
      <w:r w:rsidRPr="006E6D20">
        <w:rPr>
          <w:sz w:val="18"/>
          <w:szCs w:val="18"/>
        </w:rPr>
        <w:t xml:space="preserve">, it may be necessary to share personal information with State and Commonwealth Government departments and agencies, as well as other external experts. If personal information about a third party is included in the application, the applicant must ensure the third party is aware of and consents to the contents of this privacy statement. </w:t>
      </w:r>
    </w:p>
    <w:p w14:paraId="7163132D" w14:textId="77777777" w:rsidR="00BB5CA3" w:rsidRPr="006E6D20" w:rsidRDefault="00BB5CA3" w:rsidP="00BB5CA3">
      <w:pPr>
        <w:pStyle w:val="Normalnospace"/>
        <w:rPr>
          <w:rFonts w:cs="Calibri"/>
          <w:sz w:val="18"/>
          <w:szCs w:val="18"/>
        </w:rPr>
      </w:pPr>
      <w:r w:rsidRPr="006E6D20">
        <w:rPr>
          <w:sz w:val="18"/>
          <w:szCs w:val="18"/>
        </w:rPr>
        <w:t>DJSIR collects demographic information for economic reporting purposes. No personal information is used in reporting; all reports are presented with aggregated data.</w:t>
      </w:r>
    </w:p>
    <w:p w14:paraId="00E3875C" w14:textId="77777777" w:rsidR="00BB5CA3" w:rsidRPr="006E6D20" w:rsidRDefault="00BB5CA3" w:rsidP="00BB5CA3">
      <w:pPr>
        <w:pStyle w:val="Normalnospace"/>
        <w:rPr>
          <w:sz w:val="18"/>
          <w:szCs w:val="18"/>
        </w:rPr>
      </w:pPr>
      <w:r w:rsidRPr="006E6D20">
        <w:rPr>
          <w:sz w:val="18"/>
          <w:szCs w:val="18"/>
        </w:rPr>
        <w:t xml:space="preserve">Any personal information about the applicant or a third party will be collected, held, managed, used, disclosed or transferred in accordance with the provisions of the </w:t>
      </w:r>
      <w:r w:rsidRPr="006E6D20">
        <w:rPr>
          <w:i/>
          <w:iCs/>
          <w:sz w:val="18"/>
          <w:szCs w:val="18"/>
        </w:rPr>
        <w:t>Privacy and Data Protection Act 2014</w:t>
      </w:r>
      <w:r w:rsidRPr="006E6D20">
        <w:rPr>
          <w:sz w:val="18"/>
          <w:szCs w:val="18"/>
        </w:rPr>
        <w:t xml:space="preserve"> (Vic) and other applicable laws.</w:t>
      </w:r>
    </w:p>
    <w:p w14:paraId="33CC7804" w14:textId="77777777" w:rsidR="00BB5CA3" w:rsidRPr="006E6D20" w:rsidRDefault="00BB5CA3" w:rsidP="00BB5CA3">
      <w:pPr>
        <w:pStyle w:val="Normalnospace"/>
        <w:rPr>
          <w:sz w:val="18"/>
          <w:szCs w:val="18"/>
        </w:rPr>
      </w:pPr>
      <w:r w:rsidRPr="006E6D20">
        <w:rPr>
          <w:sz w:val="18"/>
          <w:szCs w:val="18"/>
        </w:rPr>
        <w:t xml:space="preserve">Enquiries about access or correction to your personal information, can be emailed to </w:t>
      </w:r>
      <w:hyperlink r:id="rId21" w:history="1">
        <w:r w:rsidRPr="006E6D20">
          <w:rPr>
            <w:rStyle w:val="Hyperlink"/>
            <w:sz w:val="18"/>
            <w:szCs w:val="18"/>
          </w:rPr>
          <w:t>skillssolutions@ecodev.vic.gov.au</w:t>
        </w:r>
      </w:hyperlink>
      <w:r w:rsidRPr="006E6D20">
        <w:rPr>
          <w:sz w:val="18"/>
          <w:szCs w:val="18"/>
        </w:rPr>
        <w:t xml:space="preserve">. </w:t>
      </w:r>
    </w:p>
    <w:p w14:paraId="4624EFA5" w14:textId="77777777" w:rsidR="00BB5CA3" w:rsidRPr="006E6D20" w:rsidRDefault="00BB5CA3" w:rsidP="00BB5CA3">
      <w:pPr>
        <w:pStyle w:val="Normalnospace"/>
        <w:rPr>
          <w:sz w:val="18"/>
          <w:szCs w:val="18"/>
        </w:rPr>
      </w:pPr>
      <w:r w:rsidRPr="006E6D20">
        <w:rPr>
          <w:rFonts w:asciiTheme="majorHAnsi" w:hAnsiTheme="majorHAnsi" w:cstheme="majorHAnsi"/>
          <w:sz w:val="18"/>
          <w:szCs w:val="18"/>
        </w:rPr>
        <w:t xml:space="preserve">Other concerns regarding the privacy of personal information, can be emailed to the department’s Privacy Unit at </w:t>
      </w:r>
      <w:hyperlink r:id="rId22">
        <w:r w:rsidRPr="006E6D20">
          <w:rPr>
            <w:rStyle w:val="Hyperlink"/>
            <w:rFonts w:asciiTheme="majorHAnsi" w:hAnsiTheme="majorHAnsi" w:cstheme="majorHAnsi"/>
            <w:sz w:val="18"/>
            <w:szCs w:val="18"/>
          </w:rPr>
          <w:t>privacy@ecodev.vic.gov.au</w:t>
        </w:r>
      </w:hyperlink>
      <w:r w:rsidRPr="006E6D20">
        <w:rPr>
          <w:rFonts w:asciiTheme="majorHAnsi" w:hAnsiTheme="majorHAnsi" w:cstheme="majorHAnsi"/>
          <w:sz w:val="18"/>
          <w:szCs w:val="18"/>
        </w:rPr>
        <w:t>. The department’s privacy policy is also available by emailing the Department’s Privacy Unit.</w:t>
      </w:r>
    </w:p>
    <w:p w14:paraId="120A6925" w14:textId="77777777" w:rsidR="00BB5CA3" w:rsidRPr="006E6D20" w:rsidRDefault="00BB5CA3" w:rsidP="00D51C14">
      <w:pPr>
        <w:pStyle w:val="Heading1"/>
        <w:numPr>
          <w:ilvl w:val="0"/>
          <w:numId w:val="7"/>
        </w:numPr>
        <w:tabs>
          <w:tab w:val="num" w:pos="284"/>
        </w:tabs>
        <w:ind w:left="567" w:hanging="567"/>
      </w:pPr>
      <w:bookmarkStart w:id="278" w:name="_Toc220938809"/>
      <w:r w:rsidRPr="006E6D20">
        <w:lastRenderedPageBreak/>
        <w:t>Department probity and decision-making</w:t>
      </w:r>
      <w:bookmarkEnd w:id="278"/>
    </w:p>
    <w:p w14:paraId="3470644B" w14:textId="77777777" w:rsidR="00BB5CA3" w:rsidRPr="006E6D20" w:rsidRDefault="00BB5CA3" w:rsidP="00BB5CA3">
      <w:pPr>
        <w:pStyle w:val="Normalnospace"/>
        <w:rPr>
          <w:sz w:val="18"/>
          <w:szCs w:val="18"/>
        </w:rPr>
      </w:pPr>
      <w:r w:rsidRPr="006E6D20">
        <w:rPr>
          <w:sz w:val="18"/>
          <w:szCs w:val="18"/>
        </w:rPr>
        <w:t>The Victorian Government makes every effort to ensure the grant application and assessment process is fair and undertaken in line with the published program guidelines.</w:t>
      </w:r>
    </w:p>
    <w:p w14:paraId="56C45F65" w14:textId="77777777" w:rsidR="00BB5CA3" w:rsidRPr="006E6D20" w:rsidRDefault="00BB5CA3" w:rsidP="00BB5CA3">
      <w:pPr>
        <w:pStyle w:val="Normalnospace"/>
        <w:spacing w:before="120"/>
        <w:rPr>
          <w:sz w:val="18"/>
          <w:szCs w:val="18"/>
        </w:rPr>
      </w:pPr>
      <w:r w:rsidRPr="006E6D20">
        <w:rPr>
          <w:rFonts w:asciiTheme="minorHAnsi" w:hAnsiTheme="minorHAnsi" w:cstheme="minorHAnsi"/>
          <w:sz w:val="18"/>
          <w:szCs w:val="18"/>
        </w:rPr>
        <w:t>Decisions in recommending and awarding grant funding under this program are at the minister’s and department discretion. This includes not making any funding available or approving a lesser amount than that applied for.</w:t>
      </w:r>
    </w:p>
    <w:p w14:paraId="468C90D7" w14:textId="77777777" w:rsidR="00BB5CA3" w:rsidRPr="006E6D20" w:rsidRDefault="00BB5CA3" w:rsidP="00BB5CA3">
      <w:pPr>
        <w:pStyle w:val="Normalnospace"/>
        <w:rPr>
          <w:sz w:val="18"/>
          <w:szCs w:val="18"/>
        </w:rPr>
      </w:pPr>
      <w:r w:rsidRPr="006E6D20">
        <w:rPr>
          <w:sz w:val="18"/>
          <w:szCs w:val="18"/>
        </w:rPr>
        <w:t>These guidelines may be changed from time to time, at the discretion of the department and the changes will apply to your application.</w:t>
      </w:r>
    </w:p>
    <w:p w14:paraId="199D5835" w14:textId="77777777" w:rsidR="00BB5CA3" w:rsidRPr="006E6D20" w:rsidRDefault="00BB5CA3" w:rsidP="00BB5CA3">
      <w:pPr>
        <w:pStyle w:val="Normalnospace"/>
        <w:rPr>
          <w:sz w:val="18"/>
          <w:szCs w:val="18"/>
        </w:rPr>
      </w:pPr>
      <w:r w:rsidRPr="006E6D20">
        <w:rPr>
          <w:sz w:val="18"/>
          <w:szCs w:val="18"/>
        </w:rPr>
        <w:t>The department may request the applicant provide further information should it be necessary to assess an application to the Program’s policy objectives.</w:t>
      </w:r>
    </w:p>
    <w:p w14:paraId="444DA366" w14:textId="77777777" w:rsidR="00BB5CA3" w:rsidRPr="006E6D20" w:rsidRDefault="00BB5CA3" w:rsidP="00BB5CA3">
      <w:pPr>
        <w:pStyle w:val="Normalnospace"/>
        <w:rPr>
          <w:sz w:val="18"/>
          <w:szCs w:val="18"/>
        </w:rPr>
      </w:pPr>
      <w:r w:rsidRPr="006E6D20">
        <w:rPr>
          <w:sz w:val="18"/>
          <w:szCs w:val="18"/>
        </w:rPr>
        <w:t xml:space="preserve">Victorian Government staff are required to act in accord with the Code of Conduct for Victorian Public Sector Employees (Section 61) issued under the Public Administration Act 2004 (Vic). This includes an obligation to avoid conflicts of interest wherever possible and declare and manage any conflicts of interest that cannot be avoided. </w:t>
      </w:r>
    </w:p>
    <w:p w14:paraId="71825818" w14:textId="77777777" w:rsidR="00BB5CA3" w:rsidRPr="006E6D20" w:rsidRDefault="00BB5CA3" w:rsidP="00D51C14">
      <w:pPr>
        <w:pStyle w:val="Heading1"/>
        <w:numPr>
          <w:ilvl w:val="0"/>
          <w:numId w:val="7"/>
        </w:numPr>
        <w:tabs>
          <w:tab w:val="num" w:pos="284"/>
        </w:tabs>
        <w:ind w:left="567" w:hanging="567"/>
      </w:pPr>
      <w:bookmarkStart w:id="279" w:name="_Toc220938810"/>
      <w:r w:rsidRPr="006E6D20">
        <w:t>Applicant conflict of interest</w:t>
      </w:r>
      <w:bookmarkEnd w:id="279"/>
    </w:p>
    <w:p w14:paraId="307A7AF8" w14:textId="77777777" w:rsidR="00BB5CA3" w:rsidRPr="006E6D20" w:rsidRDefault="00BB5CA3" w:rsidP="00BB5CA3">
      <w:pPr>
        <w:pStyle w:val="Normalnospace"/>
        <w:rPr>
          <w:sz w:val="18"/>
          <w:szCs w:val="18"/>
        </w:rPr>
      </w:pPr>
      <w:r w:rsidRPr="006E6D20">
        <w:rPr>
          <w:sz w:val="18"/>
          <w:szCs w:val="18"/>
        </w:rPr>
        <w:t>A conflict of interest arises where a person makes a decision or exercises a power in a way that may be, or may be perceived to be, influenced by either material personal interests (financial or non-financial) or material personal associations. A conflict of interest may arise where a grant applicant:</w:t>
      </w:r>
    </w:p>
    <w:p w14:paraId="65CC4572" w14:textId="77777777" w:rsidR="00BB5CA3" w:rsidRPr="006E6D20" w:rsidRDefault="00BB5CA3" w:rsidP="00D51C14">
      <w:pPr>
        <w:pStyle w:val="Normalnospace"/>
        <w:numPr>
          <w:ilvl w:val="0"/>
          <w:numId w:val="26"/>
        </w:numPr>
        <w:rPr>
          <w:sz w:val="18"/>
          <w:szCs w:val="18"/>
        </w:rPr>
      </w:pPr>
      <w:r w:rsidRPr="006E6D20">
        <w:rPr>
          <w:sz w:val="18"/>
          <w:szCs w:val="18"/>
        </w:rPr>
        <w:t>has a professional, commercial, or personal relationship with a party who is able to, or may be perceived to, influence the application assessment process, such as a Victorian Government staff member</w:t>
      </w:r>
    </w:p>
    <w:p w14:paraId="68911FF2" w14:textId="77777777" w:rsidR="00BB5CA3" w:rsidRPr="006E6D20" w:rsidRDefault="00BB5CA3" w:rsidP="00D51C14">
      <w:pPr>
        <w:pStyle w:val="Normalnospace"/>
        <w:numPr>
          <w:ilvl w:val="0"/>
          <w:numId w:val="26"/>
        </w:numPr>
        <w:rPr>
          <w:sz w:val="18"/>
          <w:szCs w:val="18"/>
        </w:rPr>
      </w:pPr>
      <w:r w:rsidRPr="006E6D20">
        <w:rPr>
          <w:sz w:val="18"/>
          <w:szCs w:val="18"/>
        </w:rPr>
        <w:t>has a relationship with, or interest in, an organisation which is likely to interfere with or restrict the applicant from carrying out the proposed activities fairly and independently.</w:t>
      </w:r>
    </w:p>
    <w:p w14:paraId="22837895" w14:textId="77777777" w:rsidR="00BB5CA3" w:rsidRPr="006E6D20" w:rsidRDefault="00BB5CA3" w:rsidP="00BB5CA3">
      <w:pPr>
        <w:pStyle w:val="Normalnospace"/>
        <w:rPr>
          <w:sz w:val="18"/>
          <w:szCs w:val="18"/>
        </w:rPr>
      </w:pPr>
      <w:r w:rsidRPr="006E6D20">
        <w:rPr>
          <w:sz w:val="18"/>
          <w:szCs w:val="18"/>
        </w:rPr>
        <w:t xml:space="preserve">Applicants must advise the department of any actual, potential, or perceived conflicts of interest relating to a project for which it has applied for funding.   </w:t>
      </w:r>
    </w:p>
    <w:p w14:paraId="28B5B4A9" w14:textId="77777777" w:rsidR="00BB5CA3" w:rsidRPr="006E6D20" w:rsidRDefault="00BB5CA3" w:rsidP="00D51C14">
      <w:pPr>
        <w:pStyle w:val="Heading1"/>
        <w:numPr>
          <w:ilvl w:val="0"/>
          <w:numId w:val="7"/>
        </w:numPr>
        <w:tabs>
          <w:tab w:val="num" w:pos="284"/>
          <w:tab w:val="num" w:pos="1134"/>
        </w:tabs>
        <w:ind w:left="567" w:hanging="567"/>
      </w:pPr>
      <w:bookmarkStart w:id="280" w:name="_Toc220938811"/>
      <w:r w:rsidRPr="006E6D20">
        <w:t>No right of appeal</w:t>
      </w:r>
      <w:bookmarkEnd w:id="280"/>
    </w:p>
    <w:p w14:paraId="5DE08AA3" w14:textId="77777777" w:rsidR="00BB5CA3" w:rsidRPr="006E6D20" w:rsidRDefault="00BB5CA3" w:rsidP="00BB5CA3">
      <w:pPr>
        <w:pStyle w:val="Normalnospace"/>
        <w:rPr>
          <w:sz w:val="18"/>
          <w:szCs w:val="18"/>
        </w:rPr>
      </w:pPr>
      <w:r w:rsidRPr="006E6D20">
        <w:rPr>
          <w:sz w:val="18"/>
          <w:szCs w:val="18"/>
        </w:rPr>
        <w:t>A decision in relation to an application is not subject to review or appeal of any kind. Applicants may request feedback from DJSIR on their application.</w:t>
      </w:r>
    </w:p>
    <w:p w14:paraId="0A3387DA" w14:textId="77777777" w:rsidR="00BB5CA3" w:rsidRPr="006E6D20" w:rsidRDefault="00BB5CA3" w:rsidP="00D51C14">
      <w:pPr>
        <w:pStyle w:val="Heading1"/>
        <w:numPr>
          <w:ilvl w:val="0"/>
          <w:numId w:val="7"/>
        </w:numPr>
        <w:tabs>
          <w:tab w:val="num" w:pos="284"/>
          <w:tab w:val="num" w:pos="1134"/>
        </w:tabs>
        <w:ind w:left="567" w:hanging="567"/>
      </w:pPr>
      <w:bookmarkStart w:id="281" w:name="_Toc220938812"/>
      <w:r w:rsidRPr="006E6D20">
        <w:t>Complaints</w:t>
      </w:r>
      <w:bookmarkEnd w:id="281"/>
    </w:p>
    <w:p w14:paraId="75EF7A9A" w14:textId="77777777" w:rsidR="00BB5CA3" w:rsidRPr="006E6D20" w:rsidRDefault="00BB5CA3" w:rsidP="00BB5CA3">
      <w:r w:rsidRPr="006E6D20">
        <w:t xml:space="preserve">If an applicant wants to lodge a complaint or provide feedback to the department about the process for a grant application, requests can be made via this online </w:t>
      </w:r>
      <w:hyperlink r:id="rId23" w:history="1">
        <w:r w:rsidRPr="006E6D20">
          <w:rPr>
            <w:rStyle w:val="Hyperlink"/>
          </w:rPr>
          <w:t>form</w:t>
        </w:r>
      </w:hyperlink>
      <w:r w:rsidRPr="006E6D20">
        <w:t xml:space="preserve">, by sending a written request to </w:t>
      </w:r>
      <w:hyperlink r:id="rId24" w:history="1">
        <w:r w:rsidRPr="006E6D20">
          <w:rPr>
            <w:rStyle w:val="Hyperlink"/>
          </w:rPr>
          <w:t>SkillsSolutions@ecodev.vic.gov.au</w:t>
        </w:r>
      </w:hyperlink>
      <w:r w:rsidRPr="006E6D20">
        <w:t xml:space="preserve">. </w:t>
      </w:r>
    </w:p>
    <w:p w14:paraId="7F3F5FED" w14:textId="77777777" w:rsidR="00BB5CA3" w:rsidRPr="006E6D20" w:rsidRDefault="00BB5CA3" w:rsidP="00BB5CA3">
      <w:pPr>
        <w:pStyle w:val="Normalnospace"/>
        <w:rPr>
          <w:sz w:val="18"/>
          <w:szCs w:val="18"/>
        </w:rPr>
      </w:pPr>
      <w:r w:rsidRPr="006E6D20">
        <w:rPr>
          <w:sz w:val="18"/>
          <w:szCs w:val="18"/>
        </w:rPr>
        <w:t xml:space="preserve">Requests can be made in relation to the application process and adherence to these guidelines. Re-assessment of an application or overturning of a funding decision for a merit-based grant, will not be considered through the complaints process.  </w:t>
      </w:r>
    </w:p>
    <w:p w14:paraId="3D4FFC36" w14:textId="77777777" w:rsidR="00BB5CA3" w:rsidRPr="006E6D20" w:rsidRDefault="00BB5CA3" w:rsidP="00BB5CA3">
      <w:pPr>
        <w:pStyle w:val="Normalnospace"/>
        <w:rPr>
          <w:sz w:val="18"/>
          <w:szCs w:val="18"/>
        </w:rPr>
      </w:pPr>
      <w:r w:rsidRPr="006E6D20">
        <w:rPr>
          <w:sz w:val="18"/>
          <w:szCs w:val="18"/>
        </w:rPr>
        <w:t>Once your complaint has been received by the department, it will be acknowledged within 2 working days and provided to the review team to be resolved. </w:t>
      </w:r>
    </w:p>
    <w:p w14:paraId="408B79DC" w14:textId="77777777" w:rsidR="00BB5CA3" w:rsidRPr="006E6D20" w:rsidRDefault="00BB5CA3" w:rsidP="00BB5CA3">
      <w:pPr>
        <w:pStyle w:val="Normalnospace"/>
        <w:rPr>
          <w:sz w:val="18"/>
          <w:szCs w:val="18"/>
        </w:rPr>
      </w:pPr>
      <w:r w:rsidRPr="006E6D20">
        <w:rPr>
          <w:sz w:val="18"/>
          <w:szCs w:val="18"/>
        </w:rPr>
        <w:t>Your complaint will be resolved within 28 business days unless further investigation is required. If further investigation is required, you may be contacted by phone or email asking for additional information. </w:t>
      </w:r>
    </w:p>
    <w:p w14:paraId="41CEC962" w14:textId="2418FD79" w:rsidR="00BB5CA3" w:rsidRPr="006E6D20" w:rsidRDefault="00BB5CA3" w:rsidP="00D51C14">
      <w:pPr>
        <w:pStyle w:val="Heading1"/>
        <w:numPr>
          <w:ilvl w:val="0"/>
          <w:numId w:val="7"/>
        </w:numPr>
        <w:tabs>
          <w:tab w:val="num" w:pos="284"/>
        </w:tabs>
        <w:ind w:left="567" w:hanging="567"/>
      </w:pPr>
      <w:bookmarkStart w:id="282" w:name="_Toc191942597"/>
      <w:bookmarkStart w:id="283" w:name="_Toc191942598"/>
      <w:bookmarkStart w:id="284" w:name="_Toc191942599"/>
      <w:bookmarkStart w:id="285" w:name="_Toc191942600"/>
      <w:bookmarkStart w:id="286" w:name="_Toc191942601"/>
      <w:bookmarkStart w:id="287" w:name="_Toc191942602"/>
      <w:bookmarkStart w:id="288" w:name="_Toc191942603"/>
      <w:bookmarkStart w:id="289" w:name="_Toc191942604"/>
      <w:bookmarkStart w:id="290" w:name="_Toc191942605"/>
      <w:bookmarkStart w:id="291" w:name="_Toc191942606"/>
      <w:bookmarkStart w:id="292" w:name="_Toc191942607"/>
      <w:bookmarkStart w:id="293" w:name="_Toc191942608"/>
      <w:bookmarkStart w:id="294" w:name="_Toc81578642"/>
      <w:bookmarkStart w:id="295" w:name="_Toc81557429"/>
      <w:bookmarkStart w:id="296" w:name="_Toc69460426"/>
      <w:bookmarkStart w:id="297" w:name="_Toc69127809"/>
      <w:bookmarkStart w:id="298" w:name="_Toc120888267"/>
      <w:bookmarkStart w:id="299" w:name="_Toc120888994"/>
      <w:bookmarkStart w:id="300" w:name="_Toc220938813"/>
      <w:bookmarkEnd w:id="282"/>
      <w:bookmarkEnd w:id="283"/>
      <w:bookmarkEnd w:id="284"/>
      <w:bookmarkEnd w:id="285"/>
      <w:bookmarkEnd w:id="286"/>
      <w:bookmarkEnd w:id="287"/>
      <w:bookmarkEnd w:id="288"/>
      <w:bookmarkEnd w:id="289"/>
      <w:bookmarkEnd w:id="290"/>
      <w:bookmarkEnd w:id="291"/>
      <w:bookmarkEnd w:id="292"/>
      <w:bookmarkEnd w:id="293"/>
      <w:r w:rsidRPr="006E6D20">
        <w:t xml:space="preserve">Tax </w:t>
      </w:r>
      <w:bookmarkEnd w:id="294"/>
      <w:bookmarkEnd w:id="295"/>
      <w:bookmarkEnd w:id="296"/>
      <w:bookmarkEnd w:id="297"/>
      <w:bookmarkEnd w:id="298"/>
      <w:bookmarkEnd w:id="299"/>
      <w:r w:rsidR="647AB240" w:rsidRPr="006E6D20">
        <w:t>a</w:t>
      </w:r>
      <w:r w:rsidR="2F7C3A6A" w:rsidRPr="006E6D20">
        <w:t>dvice</w:t>
      </w:r>
      <w:bookmarkEnd w:id="300"/>
    </w:p>
    <w:p w14:paraId="351093FC" w14:textId="77777777" w:rsidR="00BB5CA3" w:rsidRPr="006E6D20" w:rsidRDefault="00BB5CA3" w:rsidP="00BB5CA3">
      <w:pPr>
        <w:pStyle w:val="Normalnospace"/>
        <w:rPr>
          <w:sz w:val="18"/>
          <w:szCs w:val="18"/>
        </w:rPr>
      </w:pPr>
      <w:r w:rsidRPr="006E6D20">
        <w:rPr>
          <w:sz w:val="18"/>
          <w:szCs w:val="18"/>
        </w:rPr>
        <w:t>Tax implications for grant applicants may differ depending on individual circumstances. DJSIR recommends successful applicants seek independent tax advice or alternatively liaise with the Australian Tax Office (ATO) for advice that is specific to their individual circumstances. The ATO website also provides guidance in relation to specific grants payments which may be used for tax determination purposes.</w:t>
      </w:r>
    </w:p>
    <w:p w14:paraId="580A0D27" w14:textId="77777777" w:rsidR="00BB5CA3" w:rsidRPr="006E6D20" w:rsidRDefault="00BB5CA3" w:rsidP="00D51C14">
      <w:pPr>
        <w:pStyle w:val="Heading1"/>
        <w:numPr>
          <w:ilvl w:val="0"/>
          <w:numId w:val="7"/>
        </w:numPr>
        <w:tabs>
          <w:tab w:val="num" w:pos="284"/>
        </w:tabs>
        <w:ind w:left="567" w:hanging="567"/>
      </w:pPr>
      <w:bookmarkStart w:id="301" w:name="_Toc191942611"/>
      <w:bookmarkStart w:id="302" w:name="_Toc69127810"/>
      <w:bookmarkStart w:id="303" w:name="_Toc69460427"/>
      <w:bookmarkStart w:id="304" w:name="_Toc81557430"/>
      <w:bookmarkStart w:id="305" w:name="_Toc81578643"/>
      <w:bookmarkStart w:id="306" w:name="_Toc120888268"/>
      <w:bookmarkStart w:id="307" w:name="_Toc120888995"/>
      <w:bookmarkStart w:id="308" w:name="_Toc220938814"/>
      <w:bookmarkEnd w:id="301"/>
      <w:r w:rsidRPr="006E6D20">
        <w:t>GST</w:t>
      </w:r>
      <w:bookmarkEnd w:id="302"/>
      <w:bookmarkEnd w:id="303"/>
      <w:bookmarkEnd w:id="304"/>
      <w:bookmarkEnd w:id="305"/>
      <w:bookmarkEnd w:id="306"/>
      <w:bookmarkEnd w:id="307"/>
      <w:bookmarkEnd w:id="308"/>
    </w:p>
    <w:p w14:paraId="14A76C82" w14:textId="77777777" w:rsidR="00BB5CA3" w:rsidRPr="006E6D20" w:rsidRDefault="00BB5CA3" w:rsidP="00BB5CA3">
      <w:pPr>
        <w:pStyle w:val="Normalnospace"/>
        <w:rPr>
          <w:sz w:val="18"/>
          <w:szCs w:val="18"/>
        </w:rPr>
      </w:pPr>
      <w:r w:rsidRPr="006E6D20">
        <w:rPr>
          <w:sz w:val="18"/>
          <w:szCs w:val="18"/>
        </w:rPr>
        <w:t>GST will be paid in addition to the grant amount, subject to DJSIR receiving a valid tax invoice (inclusive of GST) from the grant recipient.</w:t>
      </w:r>
    </w:p>
    <w:p w14:paraId="75FA7ACF" w14:textId="77777777" w:rsidR="00BB5CA3" w:rsidRPr="006E6D20" w:rsidRDefault="00BB5CA3" w:rsidP="00D51C14">
      <w:pPr>
        <w:pStyle w:val="Heading1"/>
        <w:numPr>
          <w:ilvl w:val="0"/>
          <w:numId w:val="7"/>
        </w:numPr>
        <w:tabs>
          <w:tab w:val="num" w:pos="284"/>
        </w:tabs>
        <w:ind w:left="567" w:hanging="567"/>
      </w:pPr>
      <w:bookmarkStart w:id="309" w:name="_Toc81578644"/>
      <w:bookmarkStart w:id="310" w:name="_Toc81557431"/>
      <w:bookmarkStart w:id="311" w:name="_Toc69460432"/>
      <w:bookmarkStart w:id="312" w:name="_Toc69127815"/>
      <w:bookmarkStart w:id="313" w:name="_Toc120888269"/>
      <w:bookmarkStart w:id="314" w:name="_Toc120888996"/>
      <w:bookmarkStart w:id="315" w:name="_Toc220938815"/>
      <w:r w:rsidRPr="006E6D20">
        <w:lastRenderedPageBreak/>
        <w:t xml:space="preserve">Further </w:t>
      </w:r>
      <w:bookmarkEnd w:id="309"/>
      <w:bookmarkEnd w:id="310"/>
      <w:bookmarkEnd w:id="311"/>
      <w:bookmarkEnd w:id="312"/>
      <w:bookmarkEnd w:id="313"/>
      <w:bookmarkEnd w:id="314"/>
      <w:r w:rsidRPr="006E6D20">
        <w:t>information</w:t>
      </w:r>
      <w:bookmarkEnd w:id="315"/>
      <w:r w:rsidRPr="006E6D20">
        <w:t xml:space="preserve"> </w:t>
      </w:r>
    </w:p>
    <w:p w14:paraId="25465142" w14:textId="77777777" w:rsidR="00BB5CA3" w:rsidRPr="006E6D20" w:rsidRDefault="00BB5CA3" w:rsidP="00BB5CA3">
      <w:pPr>
        <w:pStyle w:val="Normalnospace"/>
        <w:rPr>
          <w:sz w:val="18"/>
          <w:szCs w:val="18"/>
        </w:rPr>
      </w:pPr>
      <w:r w:rsidRPr="006E6D20">
        <w:rPr>
          <w:sz w:val="18"/>
          <w:szCs w:val="18"/>
        </w:rPr>
        <w:t xml:space="preserve">Further information can be found on the SSP website: </w:t>
      </w:r>
      <w:hyperlink r:id="rId25">
        <w:r w:rsidRPr="006E6D20">
          <w:rPr>
            <w:rStyle w:val="Hyperlink"/>
            <w:sz w:val="18"/>
            <w:szCs w:val="18"/>
          </w:rPr>
          <w:t>www.business.vic.gov.au/ssp</w:t>
        </w:r>
      </w:hyperlink>
      <w:r w:rsidRPr="006E6D20">
        <w:rPr>
          <w:sz w:val="18"/>
          <w:szCs w:val="18"/>
        </w:rPr>
        <w:t xml:space="preserve">. </w:t>
      </w:r>
    </w:p>
    <w:p w14:paraId="44127C65" w14:textId="15A826C6" w:rsidR="003F152E" w:rsidRDefault="00BB5CA3" w:rsidP="00BB5CA3">
      <w:pPr>
        <w:pStyle w:val="TOCHeading"/>
      </w:pPr>
      <w:r w:rsidRPr="006E6D20">
        <w:rPr>
          <w:color w:val="auto"/>
          <w:sz w:val="18"/>
          <w:szCs w:val="18"/>
        </w:rPr>
        <w:t xml:space="preserve">For email inquiries relating to the SSP program, email </w:t>
      </w:r>
      <w:hyperlink r:id="rId26" w:history="1">
        <w:r w:rsidRPr="006E6D20">
          <w:rPr>
            <w:rStyle w:val="Hyperlink"/>
            <w:sz w:val="18"/>
            <w:szCs w:val="18"/>
          </w:rPr>
          <w:t>SkillsSolutions@ecodev.vic.gov.au</w:t>
        </w:r>
      </w:hyperlink>
    </w:p>
    <w:sectPr w:rsidR="003F152E" w:rsidSect="002D0D0D">
      <w:headerReference w:type="even" r:id="rId27"/>
      <w:headerReference w:type="default" r:id="rId28"/>
      <w:footerReference w:type="even" r:id="rId29"/>
      <w:footerReference w:type="default" r:id="rId30"/>
      <w:headerReference w:type="first" r:id="rId31"/>
      <w:footerReference w:type="first" r:id="rId32"/>
      <w:type w:val="oddPage"/>
      <w:pgSz w:w="11906" w:h="16838" w:code="9"/>
      <w:pgMar w:top="698" w:right="1361" w:bottom="1135" w:left="1276"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13CAB" w14:textId="77777777" w:rsidR="006A0A1F" w:rsidRDefault="006A0A1F" w:rsidP="00123BB4">
      <w:r>
        <w:separator/>
      </w:r>
    </w:p>
  </w:endnote>
  <w:endnote w:type="continuationSeparator" w:id="0">
    <w:p w14:paraId="25E3EFA2" w14:textId="77777777" w:rsidR="006A0A1F" w:rsidRDefault="006A0A1F" w:rsidP="00123BB4">
      <w:r>
        <w:continuationSeparator/>
      </w:r>
    </w:p>
  </w:endnote>
  <w:endnote w:type="continuationNotice" w:id="1">
    <w:p w14:paraId="500A7EC9" w14:textId="77777777" w:rsidR="006A0A1F" w:rsidRDefault="006A0A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BCDB" w14:textId="77777777" w:rsidR="00A976CE" w:rsidRDefault="008770F3" w:rsidP="00123BB4">
    <w:pPr>
      <w:pStyle w:val="Footer"/>
      <w:rPr>
        <w:rStyle w:val="PageNumber"/>
      </w:rPr>
    </w:pPr>
    <w:r>
      <w:rPr>
        <w:noProof/>
      </w:rPr>
      <mc:AlternateContent>
        <mc:Choice Requires="wps">
          <w:drawing>
            <wp:inline distT="0" distB="0" distL="0" distR="0" wp14:anchorId="48305037" wp14:editId="0082286C">
              <wp:extent cx="443865" cy="443865"/>
              <wp:effectExtent l="0" t="0" r="18415" b="8890"/>
              <wp:docPr id="122" name="Text Box 1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C6FFE6"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48305037" id="_x0000_t202" coordsize="21600,21600" o:spt="202" path="m,l,21600r21600,l21600,xe">
              <v:stroke joinstyle="miter"/>
              <v:path gradientshapeok="t" o:connecttype="rect"/>
            </v:shapetype>
            <v:shape id="Text Box 122"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B6WA1cFAgAAFwQAAA4AAAAAAAAAAAAA&#10;AAAALgIAAGRycy9lMm9Eb2MueG1sUEsBAi0AFAAGAAgAAAAhAPtUaF7WAAAAAwEAAA8AAAAAAAAA&#10;AAAAAAAAXwQAAGRycy9kb3ducmV2LnhtbFBLBQYAAAAABAAEAPMAAABiBQAAAAA=&#10;" filled="f" stroked="f">
              <v:textbox style="mso-fit-shape-to-text:t" inset="0,0,0,0">
                <w:txbxContent>
                  <w:p w14:paraId="23C6FFE6"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sdt>
    <w:sdtPr>
      <w:rPr>
        <w:rStyle w:val="PageNumber"/>
      </w:rPr>
      <w:id w:val="-449012044"/>
      <w:docPartObj>
        <w:docPartGallery w:val="Page Numbers (Bottom of Page)"/>
        <w:docPartUnique/>
      </w:docPartObj>
    </w:sdtPr>
    <w:sdtEndPr>
      <w:rPr>
        <w:rStyle w:val="PageNumber"/>
      </w:rPr>
    </w:sdtEndPr>
    <w:sdtContent>
      <w:p w14:paraId="78E31F68"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38D0BE" w14:textId="77777777"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56A3" w14:textId="77777777" w:rsidR="00A976CE" w:rsidRDefault="008770F3" w:rsidP="00123BB4">
    <w:pPr>
      <w:pStyle w:val="Footer"/>
    </w:pPr>
    <w:r>
      <w:rPr>
        <w:noProof/>
      </w:rPr>
      <mc:AlternateContent>
        <mc:Choice Requires="wps">
          <w:drawing>
            <wp:inline distT="0" distB="0" distL="0" distR="0" wp14:anchorId="1C5573EE" wp14:editId="154D29E3">
              <wp:extent cx="443865" cy="443865"/>
              <wp:effectExtent l="0" t="0" r="18415" b="8890"/>
              <wp:docPr id="123" name="Text Box 1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47413B"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C5573EE" id="_x0000_t202" coordsize="21600,21600" o:spt="202" path="m,l,21600r21600,l21600,xe">
              <v:stroke joinstyle="miter"/>
              <v:path gradientshapeok="t" o:connecttype="rect"/>
            </v:shapetype>
            <v:shape id="Text Box 123"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Dtj9iYFAgAAFwQAAA4AAAAAAAAAAAAA&#10;AAAALgIAAGRycy9lMm9Eb2MueG1sUEsBAi0AFAAGAAgAAAAhAPtUaF7WAAAAAwEAAA8AAAAAAAAA&#10;AAAAAAAAXwQAAGRycy9kb3ducmV2LnhtbFBLBQYAAAAABAAEAPMAAABiBQAAAAA=&#10;" filled="f" stroked="f">
              <v:textbox style="mso-fit-shape-to-text:t" inset="0,0,0,0">
                <w:txbxContent>
                  <w:p w14:paraId="4047413B"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AAC6" w14:textId="6B366E58" w:rsidR="00A976CE" w:rsidRDefault="009A1073" w:rsidP="00A976CE">
    <w:pPr>
      <w:pStyle w:val="Footer"/>
      <w:jc w:val="left"/>
    </w:pPr>
    <w:r w:rsidRPr="00DD06C8">
      <w:rPr>
        <w:noProof/>
      </w:rPr>
      <w:drawing>
        <wp:anchor distT="0" distB="0" distL="114300" distR="114300" simplePos="0" relativeHeight="251658244" behindDoc="1" locked="0" layoutInCell="1" allowOverlap="1" wp14:anchorId="7337A347" wp14:editId="78C3488D">
          <wp:simplePos x="0" y="0"/>
          <wp:positionH relativeFrom="column">
            <wp:posOffset>-3440430</wp:posOffset>
          </wp:positionH>
          <wp:positionV relativeFrom="paragraph">
            <wp:posOffset>-4832795</wp:posOffset>
          </wp:positionV>
          <wp:extent cx="9286487" cy="6196384"/>
          <wp:effectExtent l="0" t="0" r="0" b="0"/>
          <wp:wrapNone/>
          <wp:docPr id="5" name="Picture 4" descr="A person pointing at a computer screen&#10;&#10;AI-generated content may be incorrect.">
            <a:extLst xmlns:a="http://schemas.openxmlformats.org/drawingml/2006/main">
              <a:ext uri="{FF2B5EF4-FFF2-40B4-BE49-F238E27FC236}">
                <a16:creationId xmlns:a16="http://schemas.microsoft.com/office/drawing/2014/main" id="{2B81D934-24E7-39D1-A897-EC3FD67AB5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erson pointing at a computer screen&#10;&#10;AI-generated content may be incorrect.">
                    <a:extLst>
                      <a:ext uri="{FF2B5EF4-FFF2-40B4-BE49-F238E27FC236}">
                        <a16:creationId xmlns:a16="http://schemas.microsoft.com/office/drawing/2014/main" id="{2B81D934-24E7-39D1-A897-EC3FD67AB58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286487" cy="6196384"/>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8549090"/>
      <w:docPartObj>
        <w:docPartGallery w:val="Page Numbers (Bottom of Page)"/>
        <w:docPartUnique/>
      </w:docPartObj>
    </w:sdtPr>
    <w:sdtEndPr>
      <w:rPr>
        <w:rStyle w:val="PageNumber"/>
      </w:rPr>
    </w:sdtEndPr>
    <w:sdtContent>
      <w:p w14:paraId="771FE5F6" w14:textId="77777777"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C60E92" w14:textId="77777777" w:rsidR="00E6749C" w:rsidRDefault="00E6749C" w:rsidP="00123BB4">
    <w:pPr>
      <w:pStyle w:val="Footer"/>
    </w:pPr>
    <w:r>
      <w:rPr>
        <w:noProof/>
      </w:rPr>
      <mc:AlternateContent>
        <mc:Choice Requires="wps">
          <w:drawing>
            <wp:inline distT="0" distB="0" distL="0" distR="0" wp14:anchorId="4B9B9A75" wp14:editId="2B814FC6">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2147FD"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4B9B9A75" id="_x0000_t202" coordsize="21600,21600" o:spt="202" path="m,l,21600r21600,l21600,xe">
              <v:stroke joinstyle="miter"/>
              <v:path gradientshapeok="t" o:connecttype="rect"/>
            </v:shapetype>
            <v:shape id="Text Box 7" o:spid="_x0000_s103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F2147FD" w14:textId="77777777" w:rsidR="00E6749C" w:rsidRPr="00E6749C" w:rsidRDefault="00E6749C" w:rsidP="00123BB4">
                    <w:pPr>
                      <w:rPr>
                        <w:noProof/>
                      </w:rPr>
                    </w:pPr>
                    <w:r w:rsidRPr="00E6749C">
                      <w:rPr>
                        <w:noProof/>
                      </w:rPr>
                      <w:t>OFFICIAL</w:t>
                    </w:r>
                  </w:p>
                </w:txbxContent>
              </v:textbox>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A761" w14:textId="77777777" w:rsidR="00D3472A" w:rsidRDefault="00D3472A" w:rsidP="00944227">
    <w:pPr>
      <w:pStyle w:val="Footer"/>
      <w:tabs>
        <w:tab w:val="clear" w:pos="4513"/>
        <w:tab w:val="center" w:pos="4578"/>
      </w:tabs>
      <w:spacing w:after="0"/>
      <w:rPr>
        <w:rStyle w:val="PageNumber"/>
      </w:rPr>
    </w:pP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1097994085"/>
        <w:docPartObj>
          <w:docPartGallery w:val="Page Numbers (Bottom of Page)"/>
          <w:docPartUnique/>
        </w:docPartObj>
      </w:sdtPr>
      <w:sdtEndPr/>
      <w:sdtContent>
        <w:sdt>
          <w:sdtPr>
            <w:id w:val="-726373178"/>
            <w:docPartObj>
              <w:docPartGallery w:val="Page Numbers (Top of Page)"/>
              <w:docPartUnique/>
            </w:docPartObj>
          </w:sdtPr>
          <w:sdtEndPr/>
          <w:sdtContent>
            <w:tr w:rsidR="00944227" w:rsidRPr="00FB0DEA" w14:paraId="3241577C" w14:textId="77777777" w:rsidTr="00944227">
              <w:tc>
                <w:tcPr>
                  <w:tcW w:w="3402" w:type="dxa"/>
                  <w:vAlign w:val="center"/>
                </w:tcPr>
                <w:p w14:paraId="6F09FE57" w14:textId="5D130EBC" w:rsidR="00D3472A" w:rsidRPr="005723C8" w:rsidRDefault="00296FB9" w:rsidP="00944227">
                  <w:pPr>
                    <w:pStyle w:val="Footer"/>
                    <w:spacing w:after="0"/>
                    <w:jc w:val="left"/>
                  </w:pPr>
                  <w:fldSimple w:instr="STYLEREF  Title  \* MERGEFORMAT">
                    <w:r w:rsidR="006E6D20">
                      <w:rPr>
                        <w:noProof/>
                      </w:rPr>
                      <w:t>Skills Solutions Partnerships</w:t>
                    </w:r>
                  </w:fldSimple>
                  <w:r w:rsidR="004C7719">
                    <w:rPr>
                      <w:noProof/>
                    </w:rPr>
                    <w:br/>
                  </w:r>
                  <w:r w:rsidR="006246E5" w:rsidRPr="006E6D20">
                    <w:rPr>
                      <w:noProof/>
                    </w:rPr>
                    <w:t>February</w:t>
                  </w:r>
                  <w:r w:rsidR="00373FCB">
                    <w:rPr>
                      <w:noProof/>
                    </w:rPr>
                    <w:t xml:space="preserve"> 2026</w:t>
                  </w:r>
                </w:p>
              </w:tc>
              <w:tc>
                <w:tcPr>
                  <w:tcW w:w="2410" w:type="dxa"/>
                  <w:vAlign w:val="center"/>
                </w:tcPr>
                <w:p w14:paraId="6D6F4218" w14:textId="08906FBC" w:rsidR="00D3472A" w:rsidRPr="005723C8" w:rsidRDefault="00D3472A" w:rsidP="00944227">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6E6D20">
                    <w:rPr>
                      <w:rStyle w:val="PageNumber"/>
                      <w:noProof/>
                    </w:rPr>
                    <w:t>14</w:t>
                  </w:r>
                  <w:r>
                    <w:rPr>
                      <w:rStyle w:val="PageNumber"/>
                    </w:rPr>
                    <w:fldChar w:fldCharType="end"/>
                  </w:r>
                </w:p>
              </w:tc>
              <w:tc>
                <w:tcPr>
                  <w:tcW w:w="4211" w:type="dxa"/>
                </w:tcPr>
                <w:p w14:paraId="60478189" w14:textId="77777777" w:rsidR="00D3472A" w:rsidRPr="00FB0DEA" w:rsidRDefault="00D3472A" w:rsidP="00944227">
                  <w:pPr>
                    <w:pStyle w:val="Footer"/>
                    <w:spacing w:after="0"/>
                    <w:jc w:val="right"/>
                  </w:pPr>
                  <w:r w:rsidRPr="00EE5398">
                    <w:rPr>
                      <w:noProof/>
                      <w:lang w:val="en-GB" w:eastAsia="en-GB"/>
                    </w:rPr>
                    <w:drawing>
                      <wp:inline distT="0" distB="0" distL="0" distR="0" wp14:anchorId="1ADE2D88" wp14:editId="588582A3">
                        <wp:extent cx="1335600" cy="402043"/>
                        <wp:effectExtent l="0" t="0" r="0" b="0"/>
                        <wp:docPr id="633920415" name="Picture 633920415"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0FC60D69" w14:textId="77777777" w:rsidR="00D3472A" w:rsidRPr="005723C8" w:rsidRDefault="00D3472A" w:rsidP="00944227">
    <w:pPr>
      <w:pStyle w:val="Footer"/>
      <w:tabs>
        <w:tab w:val="right" w:pos="7371"/>
      </w:tabs>
      <w:spacing w:after="0" w:line="240" w:lineRule="auto"/>
      <w:jc w:val="lef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4070" w14:textId="77777777" w:rsidR="00D3472A" w:rsidRDefault="00D3472A" w:rsidP="00944227">
    <w:pPr>
      <w:pStyle w:val="Footer"/>
      <w:tabs>
        <w:tab w:val="clear" w:pos="4513"/>
        <w:tab w:val="center" w:pos="4578"/>
      </w:tabs>
      <w:spacing w:after="0"/>
      <w:rPr>
        <w:rStyle w:val="PageNumber"/>
      </w:rPr>
    </w:pP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516226530"/>
        <w:docPartObj>
          <w:docPartGallery w:val="Page Numbers (Bottom of Page)"/>
          <w:docPartUnique/>
        </w:docPartObj>
      </w:sdtPr>
      <w:sdtEndPr/>
      <w:sdtContent>
        <w:sdt>
          <w:sdtPr>
            <w:id w:val="2061742869"/>
            <w:docPartObj>
              <w:docPartGallery w:val="Page Numbers (Top of Page)"/>
              <w:docPartUnique/>
            </w:docPartObj>
          </w:sdtPr>
          <w:sdtEndPr/>
          <w:sdtContent>
            <w:tr w:rsidR="00944227" w:rsidRPr="00FB0DEA" w14:paraId="3771BDC4" w14:textId="77777777" w:rsidTr="00944227">
              <w:tc>
                <w:tcPr>
                  <w:tcW w:w="3402" w:type="dxa"/>
                  <w:vAlign w:val="center"/>
                </w:tcPr>
                <w:p w14:paraId="0D08F8A2" w14:textId="77777777" w:rsidR="00D3472A" w:rsidRDefault="00D3472A" w:rsidP="00944227">
                  <w:pPr>
                    <w:pStyle w:val="Footer"/>
                    <w:tabs>
                      <w:tab w:val="center" w:pos="4578"/>
                    </w:tabs>
                    <w:spacing w:after="0"/>
                    <w:jc w:val="left"/>
                  </w:pPr>
                  <w:r>
                    <w:t>Skills Solutions Partnerships</w:t>
                  </w:r>
                </w:p>
                <w:p w14:paraId="2C372091" w14:textId="77777777" w:rsidR="00D3472A" w:rsidRPr="005723C8" w:rsidRDefault="00D3472A" w:rsidP="00944227">
                  <w:pPr>
                    <w:pStyle w:val="Footer"/>
                    <w:spacing w:after="0"/>
                    <w:jc w:val="left"/>
                  </w:pPr>
                  <w:r>
                    <w:t>EoI Guidelines – May 2025</w:t>
                  </w:r>
                </w:p>
              </w:tc>
              <w:tc>
                <w:tcPr>
                  <w:tcW w:w="2410" w:type="dxa"/>
                  <w:vAlign w:val="center"/>
                </w:tcPr>
                <w:p w14:paraId="59E9199D" w14:textId="4B9CDB95" w:rsidR="00D3472A" w:rsidRPr="005723C8" w:rsidRDefault="00D3472A" w:rsidP="00944227">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2</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D6687C">
                    <w:rPr>
                      <w:rStyle w:val="PageNumber"/>
                      <w:noProof/>
                    </w:rPr>
                    <w:t>9</w:t>
                  </w:r>
                  <w:r>
                    <w:rPr>
                      <w:rStyle w:val="PageNumber"/>
                    </w:rPr>
                    <w:fldChar w:fldCharType="end"/>
                  </w:r>
                </w:p>
              </w:tc>
              <w:tc>
                <w:tcPr>
                  <w:tcW w:w="4211" w:type="dxa"/>
                </w:tcPr>
                <w:p w14:paraId="5E888C0D" w14:textId="77777777" w:rsidR="00D3472A" w:rsidRPr="00FB0DEA" w:rsidRDefault="00D3472A" w:rsidP="00944227">
                  <w:pPr>
                    <w:pStyle w:val="Footer"/>
                    <w:spacing w:after="0"/>
                    <w:jc w:val="right"/>
                  </w:pPr>
                  <w:r w:rsidRPr="00EE5398">
                    <w:rPr>
                      <w:noProof/>
                      <w:lang w:val="en-GB" w:eastAsia="en-GB"/>
                    </w:rPr>
                    <w:drawing>
                      <wp:inline distT="0" distB="0" distL="0" distR="0" wp14:anchorId="0979B92F" wp14:editId="1DC1FB6B">
                        <wp:extent cx="1335600" cy="402043"/>
                        <wp:effectExtent l="0" t="0" r="0" b="0"/>
                        <wp:docPr id="1287910356" name="Picture 1287910356"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2189E963" w14:textId="77777777" w:rsidR="00D3472A" w:rsidRPr="005723C8" w:rsidRDefault="00D3472A" w:rsidP="00944227">
    <w:pPr>
      <w:pStyle w:val="Footer"/>
      <w:tabs>
        <w:tab w:val="right" w:pos="7371"/>
      </w:tabs>
      <w:spacing w:after="0" w:line="240" w:lineRule="auto"/>
      <w:jc w:val="lef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C3D72" w14:textId="77777777" w:rsidR="006A0A1F" w:rsidRDefault="006A0A1F" w:rsidP="00123BB4">
      <w:r>
        <w:separator/>
      </w:r>
    </w:p>
  </w:footnote>
  <w:footnote w:type="continuationSeparator" w:id="0">
    <w:p w14:paraId="4F0F51A1" w14:textId="77777777" w:rsidR="006A0A1F" w:rsidRDefault="006A0A1F" w:rsidP="00123BB4">
      <w:r>
        <w:continuationSeparator/>
      </w:r>
    </w:p>
  </w:footnote>
  <w:footnote w:type="continuationNotice" w:id="1">
    <w:p w14:paraId="48D06CA6" w14:textId="77777777" w:rsidR="006A0A1F" w:rsidRDefault="006A0A1F">
      <w:pPr>
        <w:spacing w:after="0" w:line="240" w:lineRule="auto"/>
      </w:pPr>
    </w:p>
  </w:footnote>
  <w:footnote w:id="2">
    <w:p w14:paraId="3D3F6170" w14:textId="77777777" w:rsidR="00BB5CA3" w:rsidRDefault="00BB5CA3" w:rsidP="00BB5CA3">
      <w:pPr>
        <w:pStyle w:val="FootnoteText"/>
      </w:pPr>
      <w:r>
        <w:rPr>
          <w:rStyle w:val="FootnoteReference"/>
        </w:rPr>
        <w:footnoteRef/>
      </w:r>
      <w:r>
        <w:rPr>
          <w:sz w:val="16"/>
          <w:szCs w:val="16"/>
        </w:rPr>
        <w:t xml:space="preserve"> Exemptions for Financial Risk Assessments include: entities applying for a grant of up to and including $50,000, and publicly funded universities and educational institutions.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6484" w14:textId="77777777" w:rsidR="00A976CE" w:rsidRDefault="008770F3" w:rsidP="00123BB4">
    <w:pPr>
      <w:pStyle w:val="Header"/>
    </w:pPr>
    <w:r>
      <w:rPr>
        <w:noProof/>
      </w:rPr>
      <mc:AlternateContent>
        <mc:Choice Requires="wps">
          <w:drawing>
            <wp:inline distT="0" distB="0" distL="0" distR="0" wp14:anchorId="3C242A58" wp14:editId="52795027">
              <wp:extent cx="443865" cy="443865"/>
              <wp:effectExtent l="0" t="0" r="18415" b="8890"/>
              <wp:docPr id="110" name="Text Box 1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782707"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3C242A58" id="_x0000_t202" coordsize="21600,21600" o:spt="202" path="m,l,21600r21600,l21600,xe">
              <v:stroke joinstyle="miter"/>
              <v:path gradientshapeok="t" o:connecttype="rect"/>
            </v:shapetype>
            <v:shape id="Text Box 110"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1B782707"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3F66" w14:textId="77777777" w:rsidR="00A976CE" w:rsidRDefault="008770F3" w:rsidP="00123BB4">
    <w:pPr>
      <w:pStyle w:val="Header"/>
    </w:pPr>
    <w:r>
      <w:rPr>
        <w:noProof/>
      </w:rPr>
      <mc:AlternateContent>
        <mc:Choice Requires="wps">
          <w:drawing>
            <wp:inline distT="0" distB="0" distL="0" distR="0" wp14:anchorId="1304CE60" wp14:editId="3A6DE30F">
              <wp:extent cx="443865" cy="443865"/>
              <wp:effectExtent l="0" t="0" r="18415" b="8890"/>
              <wp:docPr id="111" name="Text Box 1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A1EE79"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304CE60" id="_x0000_t202" coordsize="21600,21600" o:spt="202" path="m,l,21600r21600,l21600,xe">
              <v:stroke joinstyle="miter"/>
              <v:path gradientshapeok="t" o:connecttype="rect"/>
            </v:shapetype>
            <v:shape id="Text Box 111"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filled="f" stroked="f">
              <v:textbox style="mso-fit-shape-to-text:t" inset="0,0,0,0">
                <w:txbxContent>
                  <w:p w14:paraId="5BA1EE79"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r w:rsidR="00A976CE">
      <w:rPr>
        <w:noProof/>
      </w:rPr>
      <w:drawing>
        <wp:anchor distT="0" distB="0" distL="114300" distR="114300" simplePos="0" relativeHeight="251658241" behindDoc="1" locked="1" layoutInCell="1" allowOverlap="1" wp14:anchorId="24AC9A68" wp14:editId="0CAC4719">
          <wp:simplePos x="0" y="0"/>
          <wp:positionH relativeFrom="page">
            <wp:align>left</wp:align>
          </wp:positionH>
          <wp:positionV relativeFrom="page">
            <wp:align>top</wp:align>
          </wp:positionV>
          <wp:extent cx="7553325" cy="10684510"/>
          <wp:effectExtent l="0" t="0" r="9525" b="2540"/>
          <wp:wrapNone/>
          <wp:docPr id="1604425608" name="Picture 1604425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677"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9E0C" w14:textId="70F1116D" w:rsidR="00A976CE" w:rsidRDefault="009406AA" w:rsidP="00123BB4">
    <w:pPr>
      <w:pStyle w:val="Header"/>
    </w:pPr>
    <w:r>
      <w:rPr>
        <w:noProof/>
      </w:rPr>
      <w:drawing>
        <wp:anchor distT="0" distB="0" distL="114300" distR="114300" simplePos="0" relativeHeight="251658240" behindDoc="0" locked="1" layoutInCell="1" allowOverlap="1" wp14:anchorId="303F9FED" wp14:editId="2FE4CEA7">
          <wp:simplePos x="0" y="0"/>
          <wp:positionH relativeFrom="page">
            <wp:posOffset>10160</wp:posOffset>
          </wp:positionH>
          <wp:positionV relativeFrom="page">
            <wp:posOffset>46990</wp:posOffset>
          </wp:positionV>
          <wp:extent cx="7552690" cy="10683875"/>
          <wp:effectExtent l="0" t="0" r="0" b="3175"/>
          <wp:wrapNone/>
          <wp:docPr id="74238286" name="Picture 742382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2690" cy="10683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B842" w14:textId="77777777" w:rsidR="00E6749C" w:rsidRDefault="00E6749C" w:rsidP="00123BB4">
    <w:pPr>
      <w:pStyle w:val="Header"/>
    </w:pPr>
    <w:r>
      <w:rPr>
        <w:noProof/>
      </w:rPr>
      <mc:AlternateContent>
        <mc:Choice Requires="wps">
          <w:drawing>
            <wp:inline distT="0" distB="0" distL="0" distR="0" wp14:anchorId="0B22AFCD" wp14:editId="4CBEF1B0">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A93349"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B22AFCD" id="_x0000_t202" coordsize="21600,21600" o:spt="202" path="m,l,21600r21600,l21600,xe">
              <v:stroke joinstyle="miter"/>
              <v:path gradientshapeok="t" o:connecttype="rect"/>
            </v:shapetype>
            <v:shape id="Text Box 4" o:spid="_x0000_s103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DA93349"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68FF" w14:textId="77777777" w:rsidR="00596E3D" w:rsidRDefault="00596E3D" w:rsidP="00944227">
    <w:pPr>
      <w:pStyle w:val="Header"/>
      <w:spacing w:after="1320"/>
    </w:pPr>
    <w:r>
      <w:rPr>
        <w:noProof/>
      </w:rPr>
      <w:drawing>
        <wp:anchor distT="0" distB="0" distL="114300" distR="114300" simplePos="0" relativeHeight="251658242" behindDoc="1" locked="1" layoutInCell="1" allowOverlap="1" wp14:anchorId="544AB8D7" wp14:editId="51A1EA05">
          <wp:simplePos x="0" y="0"/>
          <wp:positionH relativeFrom="page">
            <wp:align>left</wp:align>
          </wp:positionH>
          <wp:positionV relativeFrom="page">
            <wp:align>top</wp:align>
          </wp:positionV>
          <wp:extent cx="7553325" cy="9703435"/>
          <wp:effectExtent l="0" t="0" r="0" b="0"/>
          <wp:wrapNone/>
          <wp:docPr id="967258192" name="Picture 967258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180"/>
                  <a:stretch/>
                </pic:blipFill>
                <pic:spPr bwMode="auto">
                  <a:xfrm>
                    <a:off x="0" y="0"/>
                    <a:ext cx="7553677" cy="97039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57F6" w14:textId="77777777" w:rsidR="00E6749C" w:rsidRDefault="004A05A1" w:rsidP="00944227">
    <w:pPr>
      <w:pStyle w:val="Header"/>
    </w:pPr>
    <w:r>
      <w:rPr>
        <w:noProof/>
      </w:rPr>
      <w:drawing>
        <wp:anchor distT="0" distB="0" distL="114300" distR="114300" simplePos="0" relativeHeight="251658243" behindDoc="1" locked="1" layoutInCell="1" allowOverlap="1" wp14:anchorId="14F184F4" wp14:editId="10864109">
          <wp:simplePos x="0" y="0"/>
          <wp:positionH relativeFrom="page">
            <wp:align>left</wp:align>
          </wp:positionH>
          <wp:positionV relativeFrom="page">
            <wp:align>top</wp:align>
          </wp:positionV>
          <wp:extent cx="7552055" cy="9564370"/>
          <wp:effectExtent l="0" t="0" r="0" b="0"/>
          <wp:wrapNone/>
          <wp:docPr id="891370890" name="Picture 8913708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471"/>
                  <a:stretch/>
                </pic:blipFill>
                <pic:spPr bwMode="auto">
                  <a:xfrm>
                    <a:off x="0" y="0"/>
                    <a:ext cx="7552800" cy="95648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7AFA"/>
    <w:multiLevelType w:val="hybridMultilevel"/>
    <w:tmpl w:val="4086AFE8"/>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0E58E8"/>
    <w:multiLevelType w:val="hybridMultilevel"/>
    <w:tmpl w:val="10342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8F1247"/>
    <w:multiLevelType w:val="hybridMultilevel"/>
    <w:tmpl w:val="3F44A4E0"/>
    <w:lvl w:ilvl="0" w:tplc="A0960E6A">
      <w:start w:val="1"/>
      <w:numFmt w:val="lowerLetter"/>
      <w:lvlText w:val="%1)"/>
      <w:lvlJc w:val="left"/>
      <w:pPr>
        <w:ind w:left="720" w:hanging="360"/>
      </w:pPr>
      <w:rPr>
        <w:rFonts w:hint="default"/>
        <w:b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3B0F19"/>
    <w:multiLevelType w:val="hybridMultilevel"/>
    <w:tmpl w:val="D5D01B5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CA82297"/>
    <w:multiLevelType w:val="hybridMultilevel"/>
    <w:tmpl w:val="0DDCFD1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A156F"/>
    <w:multiLevelType w:val="hybridMultilevel"/>
    <w:tmpl w:val="DC3209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66F3D39"/>
    <w:multiLevelType w:val="hybridMultilevel"/>
    <w:tmpl w:val="D7B4C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901858"/>
    <w:multiLevelType w:val="hybridMultilevel"/>
    <w:tmpl w:val="34BEE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B2A36BB"/>
    <w:multiLevelType w:val="hybridMultilevel"/>
    <w:tmpl w:val="C9020E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C0576B2"/>
    <w:multiLevelType w:val="multilevel"/>
    <w:tmpl w:val="72243672"/>
    <w:lvl w:ilvl="0">
      <w:start w:val="1"/>
      <w:numFmt w:val="bullet"/>
      <w:lvlText w:val=""/>
      <w:lvlJc w:val="left"/>
      <w:pPr>
        <w:ind w:left="647" w:hanging="576"/>
      </w:pPr>
      <w:rPr>
        <w:rFonts w:ascii="Symbol" w:hAnsi="Symbol" w:hint="default"/>
        <w:color w:val="auto"/>
      </w:rPr>
    </w:lvl>
    <w:lvl w:ilvl="1">
      <w:start w:val="1"/>
      <w:numFmt w:val="bullet"/>
      <w:lvlText w:val="o"/>
      <w:lvlJc w:val="left"/>
      <w:pPr>
        <w:ind w:left="1228" w:hanging="360"/>
      </w:pPr>
      <w:rPr>
        <w:rFonts w:ascii="Courier New" w:hAnsi="Courier New" w:cs="Courier New" w:hint="default"/>
      </w:rPr>
    </w:lvl>
    <w:lvl w:ilvl="2">
      <w:start w:val="1"/>
      <w:numFmt w:val="lowerRoman"/>
      <w:lvlText w:val="%3."/>
      <w:lvlJc w:val="right"/>
      <w:pPr>
        <w:ind w:left="1948" w:hanging="180"/>
      </w:pPr>
      <w:rPr>
        <w:rFonts w:hint="default"/>
      </w:rPr>
    </w:lvl>
    <w:lvl w:ilvl="3">
      <w:start w:val="1"/>
      <w:numFmt w:val="decimal"/>
      <w:lvlText w:val="%4."/>
      <w:lvlJc w:val="left"/>
      <w:pPr>
        <w:ind w:left="2668" w:hanging="360"/>
      </w:pPr>
      <w:rPr>
        <w:rFonts w:hint="default"/>
      </w:rPr>
    </w:lvl>
    <w:lvl w:ilvl="4">
      <w:start w:val="1"/>
      <w:numFmt w:val="lowerLetter"/>
      <w:lvlText w:val="%5."/>
      <w:lvlJc w:val="left"/>
      <w:pPr>
        <w:ind w:left="3388" w:hanging="360"/>
      </w:pPr>
      <w:rPr>
        <w:rFonts w:hint="default"/>
      </w:rPr>
    </w:lvl>
    <w:lvl w:ilvl="5">
      <w:start w:val="1"/>
      <w:numFmt w:val="lowerRoman"/>
      <w:lvlText w:val="%6."/>
      <w:lvlJc w:val="right"/>
      <w:pPr>
        <w:ind w:left="4108" w:hanging="180"/>
      </w:pPr>
      <w:rPr>
        <w:rFonts w:hint="default"/>
      </w:rPr>
    </w:lvl>
    <w:lvl w:ilvl="6">
      <w:start w:val="1"/>
      <w:numFmt w:val="decimal"/>
      <w:lvlText w:val="%7."/>
      <w:lvlJc w:val="left"/>
      <w:pPr>
        <w:ind w:left="4828" w:hanging="360"/>
      </w:pPr>
      <w:rPr>
        <w:rFonts w:hint="default"/>
      </w:rPr>
    </w:lvl>
    <w:lvl w:ilvl="7">
      <w:start w:val="1"/>
      <w:numFmt w:val="lowerLetter"/>
      <w:lvlText w:val="%8."/>
      <w:lvlJc w:val="left"/>
      <w:pPr>
        <w:ind w:left="5548" w:hanging="360"/>
      </w:pPr>
      <w:rPr>
        <w:rFonts w:hint="default"/>
      </w:rPr>
    </w:lvl>
    <w:lvl w:ilvl="8">
      <w:start w:val="1"/>
      <w:numFmt w:val="lowerRoman"/>
      <w:lvlText w:val="%9."/>
      <w:lvlJc w:val="right"/>
      <w:pPr>
        <w:ind w:left="6268" w:hanging="180"/>
      </w:pPr>
      <w:rPr>
        <w:rFonts w:hint="default"/>
      </w:rPr>
    </w:lvl>
  </w:abstractNum>
  <w:abstractNum w:abstractNumId="11" w15:restartNumberingAfterBreak="0">
    <w:nsid w:val="2E4E176A"/>
    <w:multiLevelType w:val="hybridMultilevel"/>
    <w:tmpl w:val="062AC2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B25496"/>
    <w:multiLevelType w:val="hybridMultilevel"/>
    <w:tmpl w:val="889A23CA"/>
    <w:lvl w:ilvl="0" w:tplc="83C0FDC6">
      <w:start w:val="1"/>
      <w:numFmt w:val="bullet"/>
      <w:lvlText w:val=""/>
      <w:lvlJc w:val="left"/>
      <w:pPr>
        <w:ind w:left="1800" w:hanging="360"/>
      </w:pPr>
      <w:rPr>
        <w:rFonts w:ascii="Symbol" w:hAnsi="Symbol"/>
      </w:rPr>
    </w:lvl>
    <w:lvl w:ilvl="1" w:tplc="5D1EA2CC">
      <w:start w:val="1"/>
      <w:numFmt w:val="bullet"/>
      <w:lvlText w:val=""/>
      <w:lvlJc w:val="left"/>
      <w:pPr>
        <w:ind w:left="1800" w:hanging="360"/>
      </w:pPr>
      <w:rPr>
        <w:rFonts w:ascii="Symbol" w:hAnsi="Symbol"/>
      </w:rPr>
    </w:lvl>
    <w:lvl w:ilvl="2" w:tplc="D3FC2B22">
      <w:start w:val="1"/>
      <w:numFmt w:val="bullet"/>
      <w:lvlText w:val=""/>
      <w:lvlJc w:val="left"/>
      <w:pPr>
        <w:ind w:left="1800" w:hanging="360"/>
      </w:pPr>
      <w:rPr>
        <w:rFonts w:ascii="Symbol" w:hAnsi="Symbol"/>
      </w:rPr>
    </w:lvl>
    <w:lvl w:ilvl="3" w:tplc="18245F6C">
      <w:start w:val="1"/>
      <w:numFmt w:val="bullet"/>
      <w:lvlText w:val=""/>
      <w:lvlJc w:val="left"/>
      <w:pPr>
        <w:ind w:left="1800" w:hanging="360"/>
      </w:pPr>
      <w:rPr>
        <w:rFonts w:ascii="Symbol" w:hAnsi="Symbol"/>
      </w:rPr>
    </w:lvl>
    <w:lvl w:ilvl="4" w:tplc="18361152">
      <w:start w:val="1"/>
      <w:numFmt w:val="bullet"/>
      <w:lvlText w:val=""/>
      <w:lvlJc w:val="left"/>
      <w:pPr>
        <w:ind w:left="1800" w:hanging="360"/>
      </w:pPr>
      <w:rPr>
        <w:rFonts w:ascii="Symbol" w:hAnsi="Symbol"/>
      </w:rPr>
    </w:lvl>
    <w:lvl w:ilvl="5" w:tplc="C6040604">
      <w:start w:val="1"/>
      <w:numFmt w:val="bullet"/>
      <w:lvlText w:val=""/>
      <w:lvlJc w:val="left"/>
      <w:pPr>
        <w:ind w:left="1800" w:hanging="360"/>
      </w:pPr>
      <w:rPr>
        <w:rFonts w:ascii="Symbol" w:hAnsi="Symbol"/>
      </w:rPr>
    </w:lvl>
    <w:lvl w:ilvl="6" w:tplc="3B742328">
      <w:start w:val="1"/>
      <w:numFmt w:val="bullet"/>
      <w:lvlText w:val=""/>
      <w:lvlJc w:val="left"/>
      <w:pPr>
        <w:ind w:left="1800" w:hanging="360"/>
      </w:pPr>
      <w:rPr>
        <w:rFonts w:ascii="Symbol" w:hAnsi="Symbol"/>
      </w:rPr>
    </w:lvl>
    <w:lvl w:ilvl="7" w:tplc="02920742">
      <w:start w:val="1"/>
      <w:numFmt w:val="bullet"/>
      <w:lvlText w:val=""/>
      <w:lvlJc w:val="left"/>
      <w:pPr>
        <w:ind w:left="1800" w:hanging="360"/>
      </w:pPr>
      <w:rPr>
        <w:rFonts w:ascii="Symbol" w:hAnsi="Symbol"/>
      </w:rPr>
    </w:lvl>
    <w:lvl w:ilvl="8" w:tplc="D4E26088">
      <w:start w:val="1"/>
      <w:numFmt w:val="bullet"/>
      <w:lvlText w:val=""/>
      <w:lvlJc w:val="left"/>
      <w:pPr>
        <w:ind w:left="1800" w:hanging="360"/>
      </w:pPr>
      <w:rPr>
        <w:rFonts w:ascii="Symbol" w:hAnsi="Symbol"/>
      </w:rPr>
    </w:lvl>
  </w:abstractNum>
  <w:abstractNum w:abstractNumId="13" w15:restartNumberingAfterBreak="0">
    <w:nsid w:val="30CF334C"/>
    <w:multiLevelType w:val="multilevel"/>
    <w:tmpl w:val="5C081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271BF"/>
    <w:multiLevelType w:val="hybridMultilevel"/>
    <w:tmpl w:val="DD8618F2"/>
    <w:lvl w:ilvl="0" w:tplc="63BA2BB8">
      <w:start w:val="1"/>
      <w:numFmt w:val="bullet"/>
      <w:lvlText w:val=""/>
      <w:lvlJc w:val="left"/>
      <w:pPr>
        <w:ind w:left="1020" w:hanging="360"/>
      </w:pPr>
      <w:rPr>
        <w:rFonts w:ascii="Symbol" w:hAnsi="Symbol"/>
      </w:rPr>
    </w:lvl>
    <w:lvl w:ilvl="1" w:tplc="871A945E">
      <w:start w:val="1"/>
      <w:numFmt w:val="bullet"/>
      <w:lvlText w:val=""/>
      <w:lvlJc w:val="left"/>
      <w:pPr>
        <w:ind w:left="1020" w:hanging="360"/>
      </w:pPr>
      <w:rPr>
        <w:rFonts w:ascii="Symbol" w:hAnsi="Symbol"/>
      </w:rPr>
    </w:lvl>
    <w:lvl w:ilvl="2" w:tplc="400C7038">
      <w:start w:val="1"/>
      <w:numFmt w:val="bullet"/>
      <w:lvlText w:val=""/>
      <w:lvlJc w:val="left"/>
      <w:pPr>
        <w:ind w:left="1020" w:hanging="360"/>
      </w:pPr>
      <w:rPr>
        <w:rFonts w:ascii="Symbol" w:hAnsi="Symbol"/>
      </w:rPr>
    </w:lvl>
    <w:lvl w:ilvl="3" w:tplc="6C8478B6">
      <w:start w:val="1"/>
      <w:numFmt w:val="bullet"/>
      <w:lvlText w:val=""/>
      <w:lvlJc w:val="left"/>
      <w:pPr>
        <w:ind w:left="1020" w:hanging="360"/>
      </w:pPr>
      <w:rPr>
        <w:rFonts w:ascii="Symbol" w:hAnsi="Symbol"/>
      </w:rPr>
    </w:lvl>
    <w:lvl w:ilvl="4" w:tplc="7EAE3E26">
      <w:start w:val="1"/>
      <w:numFmt w:val="bullet"/>
      <w:lvlText w:val=""/>
      <w:lvlJc w:val="left"/>
      <w:pPr>
        <w:ind w:left="1020" w:hanging="360"/>
      </w:pPr>
      <w:rPr>
        <w:rFonts w:ascii="Symbol" w:hAnsi="Symbol"/>
      </w:rPr>
    </w:lvl>
    <w:lvl w:ilvl="5" w:tplc="8E34F0B2">
      <w:start w:val="1"/>
      <w:numFmt w:val="bullet"/>
      <w:lvlText w:val=""/>
      <w:lvlJc w:val="left"/>
      <w:pPr>
        <w:ind w:left="1020" w:hanging="360"/>
      </w:pPr>
      <w:rPr>
        <w:rFonts w:ascii="Symbol" w:hAnsi="Symbol"/>
      </w:rPr>
    </w:lvl>
    <w:lvl w:ilvl="6" w:tplc="65A28D7E">
      <w:start w:val="1"/>
      <w:numFmt w:val="bullet"/>
      <w:lvlText w:val=""/>
      <w:lvlJc w:val="left"/>
      <w:pPr>
        <w:ind w:left="1020" w:hanging="360"/>
      </w:pPr>
      <w:rPr>
        <w:rFonts w:ascii="Symbol" w:hAnsi="Symbol"/>
      </w:rPr>
    </w:lvl>
    <w:lvl w:ilvl="7" w:tplc="B706ED0E">
      <w:start w:val="1"/>
      <w:numFmt w:val="bullet"/>
      <w:lvlText w:val=""/>
      <w:lvlJc w:val="left"/>
      <w:pPr>
        <w:ind w:left="1020" w:hanging="360"/>
      </w:pPr>
      <w:rPr>
        <w:rFonts w:ascii="Symbol" w:hAnsi="Symbol"/>
      </w:rPr>
    </w:lvl>
    <w:lvl w:ilvl="8" w:tplc="FB70952E">
      <w:start w:val="1"/>
      <w:numFmt w:val="bullet"/>
      <w:lvlText w:val=""/>
      <w:lvlJc w:val="left"/>
      <w:pPr>
        <w:ind w:left="1020" w:hanging="360"/>
      </w:pPr>
      <w:rPr>
        <w:rFonts w:ascii="Symbol" w:hAnsi="Symbol"/>
      </w:rPr>
    </w:lvl>
  </w:abstractNum>
  <w:abstractNum w:abstractNumId="15" w15:restartNumberingAfterBreak="0">
    <w:nsid w:val="38961056"/>
    <w:multiLevelType w:val="hybridMultilevel"/>
    <w:tmpl w:val="C72443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AFC24F9"/>
    <w:multiLevelType w:val="hybridMultilevel"/>
    <w:tmpl w:val="7F2ACD76"/>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4579B9"/>
    <w:multiLevelType w:val="hybridMultilevel"/>
    <w:tmpl w:val="0DFCF6E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B323D0"/>
    <w:multiLevelType w:val="hybridMultilevel"/>
    <w:tmpl w:val="234EA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050AB6"/>
    <w:multiLevelType w:val="multilevel"/>
    <w:tmpl w:val="819E23E6"/>
    <w:lvl w:ilvl="0">
      <w:start w:val="1"/>
      <w:numFmt w:val="decimal"/>
      <w:lvlText w:val="%1"/>
      <w:lvlJc w:val="left"/>
      <w:pPr>
        <w:ind w:left="432" w:hanging="432"/>
      </w:pPr>
    </w:lvl>
    <w:lvl w:ilvl="1">
      <w:start w:val="1"/>
      <w:numFmt w:val="decimal"/>
      <w:lvlText w:val="%1.%2"/>
      <w:lvlJc w:val="left"/>
      <w:pPr>
        <w:ind w:left="2703" w:hanging="576"/>
      </w:pPr>
      <w:rPr>
        <w:b w:val="0"/>
        <w:bCs/>
        <w:i w:val="0"/>
        <w:iCs/>
        <w:sz w:val="24"/>
        <w:szCs w:val="24"/>
        <w:specVanish w:val="0"/>
      </w:r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6A2767"/>
    <w:multiLevelType w:val="hybridMultilevel"/>
    <w:tmpl w:val="C9EACF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9A0910"/>
    <w:multiLevelType w:val="hybridMultilevel"/>
    <w:tmpl w:val="DB8AC0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FB6E7A"/>
    <w:multiLevelType w:val="multilevel"/>
    <w:tmpl w:val="EB4EC91C"/>
    <w:lvl w:ilvl="0">
      <w:start w:val="1"/>
      <w:numFmt w:val="decimal"/>
      <w:lvlText w:val="%1."/>
      <w:lvlJc w:val="left"/>
      <w:pPr>
        <w:ind w:left="432" w:hanging="432"/>
      </w:pPr>
    </w:lvl>
    <w:lvl w:ilvl="1">
      <w:start w:val="1"/>
      <w:numFmt w:val="decimal"/>
      <w:lvlText w:val="%1.%2"/>
      <w:lvlJc w:val="left"/>
      <w:pPr>
        <w:ind w:left="3554" w:hanging="576"/>
      </w:pPr>
      <w:rPr>
        <w:b w:val="0"/>
        <w:bCs/>
        <w:i w:val="0"/>
        <w:iCs/>
        <w:specVanish w:val="0"/>
      </w:r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5F14CB"/>
    <w:multiLevelType w:val="multilevel"/>
    <w:tmpl w:val="A8DEF360"/>
    <w:lvl w:ilvl="0">
      <w:start w:val="9"/>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8616C08"/>
    <w:multiLevelType w:val="hybridMultilevel"/>
    <w:tmpl w:val="86D8A5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9A6242F"/>
    <w:multiLevelType w:val="hybridMultilevel"/>
    <w:tmpl w:val="9EFCA4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C547874"/>
    <w:multiLevelType w:val="hybridMultilevel"/>
    <w:tmpl w:val="B38CB6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DAA2943"/>
    <w:multiLevelType w:val="hybridMultilevel"/>
    <w:tmpl w:val="59B031E4"/>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7809423">
    <w:abstractNumId w:val="5"/>
  </w:num>
  <w:num w:numId="2" w16cid:durableId="1142429589">
    <w:abstractNumId w:val="20"/>
  </w:num>
  <w:num w:numId="3" w16cid:durableId="1485973670">
    <w:abstractNumId w:val="19"/>
  </w:num>
  <w:num w:numId="4" w16cid:durableId="601688096">
    <w:abstractNumId w:val="24"/>
  </w:num>
  <w:num w:numId="5" w16cid:durableId="495532127">
    <w:abstractNumId w:val="17"/>
  </w:num>
  <w:num w:numId="6" w16cid:durableId="915167912">
    <w:abstractNumId w:val="22"/>
  </w:num>
  <w:num w:numId="7" w16cid:durableId="402029973">
    <w:abstractNumId w:val="23"/>
  </w:num>
  <w:num w:numId="8" w16cid:durableId="593443016">
    <w:abstractNumId w:val="1"/>
  </w:num>
  <w:num w:numId="9" w16cid:durableId="299576690">
    <w:abstractNumId w:val="16"/>
  </w:num>
  <w:num w:numId="10" w16cid:durableId="511455207">
    <w:abstractNumId w:val="13"/>
  </w:num>
  <w:num w:numId="11" w16cid:durableId="905602501">
    <w:abstractNumId w:val="11"/>
  </w:num>
  <w:num w:numId="12" w16cid:durableId="1818035730">
    <w:abstractNumId w:val="10"/>
  </w:num>
  <w:num w:numId="13" w16cid:durableId="567224493">
    <w:abstractNumId w:val="28"/>
  </w:num>
  <w:num w:numId="14" w16cid:durableId="720637514">
    <w:abstractNumId w:val="2"/>
  </w:num>
  <w:num w:numId="15" w16cid:durableId="307054848">
    <w:abstractNumId w:val="18"/>
  </w:num>
  <w:num w:numId="16" w16cid:durableId="1121074997">
    <w:abstractNumId w:val="3"/>
  </w:num>
  <w:num w:numId="17" w16cid:durableId="2010983277">
    <w:abstractNumId w:val="9"/>
  </w:num>
  <w:num w:numId="18" w16cid:durableId="1163006984">
    <w:abstractNumId w:val="15"/>
  </w:num>
  <w:num w:numId="19" w16cid:durableId="1136873341">
    <w:abstractNumId w:val="8"/>
  </w:num>
  <w:num w:numId="20" w16cid:durableId="960260904">
    <w:abstractNumId w:val="6"/>
  </w:num>
  <w:num w:numId="21" w16cid:durableId="932008018">
    <w:abstractNumId w:val="7"/>
  </w:num>
  <w:num w:numId="22" w16cid:durableId="1499079264">
    <w:abstractNumId w:val="31"/>
  </w:num>
  <w:num w:numId="23" w16cid:durableId="34433287">
    <w:abstractNumId w:val="29"/>
  </w:num>
  <w:num w:numId="24" w16cid:durableId="1147430835">
    <w:abstractNumId w:val="30"/>
  </w:num>
  <w:num w:numId="25" w16cid:durableId="42413768">
    <w:abstractNumId w:val="27"/>
  </w:num>
  <w:num w:numId="26" w16cid:durableId="780488504">
    <w:abstractNumId w:val="25"/>
  </w:num>
  <w:num w:numId="27" w16cid:durableId="618537402">
    <w:abstractNumId w:val="32"/>
  </w:num>
  <w:num w:numId="28" w16cid:durableId="434790917">
    <w:abstractNumId w:val="0"/>
  </w:num>
  <w:num w:numId="29" w16cid:durableId="1625112514">
    <w:abstractNumId w:val="26"/>
  </w:num>
  <w:num w:numId="30" w16cid:durableId="580528453">
    <w:abstractNumId w:val="4"/>
  </w:num>
  <w:num w:numId="31" w16cid:durableId="1752390659">
    <w:abstractNumId w:val="12"/>
  </w:num>
  <w:num w:numId="32" w16cid:durableId="1211040615">
    <w:abstractNumId w:val="14"/>
  </w:num>
  <w:num w:numId="33" w16cid:durableId="1124038989">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43"/>
    <w:rsid w:val="00002750"/>
    <w:rsid w:val="00002B4D"/>
    <w:rsid w:val="00002C56"/>
    <w:rsid w:val="00002D27"/>
    <w:rsid w:val="0000440C"/>
    <w:rsid w:val="00015E9D"/>
    <w:rsid w:val="000172B3"/>
    <w:rsid w:val="0002404B"/>
    <w:rsid w:val="00025659"/>
    <w:rsid w:val="00025B96"/>
    <w:rsid w:val="00032007"/>
    <w:rsid w:val="0003413F"/>
    <w:rsid w:val="00034CBD"/>
    <w:rsid w:val="00034E9A"/>
    <w:rsid w:val="00035AA5"/>
    <w:rsid w:val="00044D03"/>
    <w:rsid w:val="000458D8"/>
    <w:rsid w:val="000474B1"/>
    <w:rsid w:val="00047FD7"/>
    <w:rsid w:val="000613CC"/>
    <w:rsid w:val="00061E7A"/>
    <w:rsid w:val="00065195"/>
    <w:rsid w:val="00065BBE"/>
    <w:rsid w:val="000753E8"/>
    <w:rsid w:val="000809FC"/>
    <w:rsid w:val="00081DBE"/>
    <w:rsid w:val="00083361"/>
    <w:rsid w:val="000865C3"/>
    <w:rsid w:val="000A31D1"/>
    <w:rsid w:val="000A6F43"/>
    <w:rsid w:val="000C04E8"/>
    <w:rsid w:val="000C2D84"/>
    <w:rsid w:val="000C44F8"/>
    <w:rsid w:val="000D2CFE"/>
    <w:rsid w:val="000D362D"/>
    <w:rsid w:val="000D3B29"/>
    <w:rsid w:val="000E22F9"/>
    <w:rsid w:val="000E2621"/>
    <w:rsid w:val="000E3B4F"/>
    <w:rsid w:val="000E44E2"/>
    <w:rsid w:val="000E4D38"/>
    <w:rsid w:val="000F25C5"/>
    <w:rsid w:val="00105785"/>
    <w:rsid w:val="00106515"/>
    <w:rsid w:val="00106ED4"/>
    <w:rsid w:val="0011466F"/>
    <w:rsid w:val="00123BB4"/>
    <w:rsid w:val="00124F05"/>
    <w:rsid w:val="00135BE5"/>
    <w:rsid w:val="0014230B"/>
    <w:rsid w:val="00144EDE"/>
    <w:rsid w:val="00146A94"/>
    <w:rsid w:val="00147494"/>
    <w:rsid w:val="001562D9"/>
    <w:rsid w:val="001575B0"/>
    <w:rsid w:val="00161FFF"/>
    <w:rsid w:val="00173311"/>
    <w:rsid w:val="00180E63"/>
    <w:rsid w:val="0018118A"/>
    <w:rsid w:val="00183BF7"/>
    <w:rsid w:val="00187AA1"/>
    <w:rsid w:val="001953B8"/>
    <w:rsid w:val="001964B1"/>
    <w:rsid w:val="001A146D"/>
    <w:rsid w:val="001B504C"/>
    <w:rsid w:val="001B64B4"/>
    <w:rsid w:val="001B6B1C"/>
    <w:rsid w:val="001C7344"/>
    <w:rsid w:val="001C7681"/>
    <w:rsid w:val="001D54F5"/>
    <w:rsid w:val="001E04EC"/>
    <w:rsid w:val="001E3FA6"/>
    <w:rsid w:val="001E4126"/>
    <w:rsid w:val="001E41F2"/>
    <w:rsid w:val="001E50A8"/>
    <w:rsid w:val="001F2AF2"/>
    <w:rsid w:val="001F2DD3"/>
    <w:rsid w:val="001F3810"/>
    <w:rsid w:val="001F3F68"/>
    <w:rsid w:val="001F7749"/>
    <w:rsid w:val="00200CA5"/>
    <w:rsid w:val="002046C4"/>
    <w:rsid w:val="0020604A"/>
    <w:rsid w:val="00206709"/>
    <w:rsid w:val="00207F72"/>
    <w:rsid w:val="0021032C"/>
    <w:rsid w:val="00216EF4"/>
    <w:rsid w:val="0021774F"/>
    <w:rsid w:val="002178AF"/>
    <w:rsid w:val="002360CC"/>
    <w:rsid w:val="00236265"/>
    <w:rsid w:val="00240F73"/>
    <w:rsid w:val="00244FF5"/>
    <w:rsid w:val="002476EC"/>
    <w:rsid w:val="002479FD"/>
    <w:rsid w:val="00256AF1"/>
    <w:rsid w:val="00257B3D"/>
    <w:rsid w:val="002829B6"/>
    <w:rsid w:val="0028789A"/>
    <w:rsid w:val="0028793E"/>
    <w:rsid w:val="00290C69"/>
    <w:rsid w:val="002961A0"/>
    <w:rsid w:val="00296FB9"/>
    <w:rsid w:val="00297547"/>
    <w:rsid w:val="002A4B68"/>
    <w:rsid w:val="002A5B5A"/>
    <w:rsid w:val="002B0B71"/>
    <w:rsid w:val="002B7B41"/>
    <w:rsid w:val="002C6248"/>
    <w:rsid w:val="002D0D0D"/>
    <w:rsid w:val="002D7518"/>
    <w:rsid w:val="002E3087"/>
    <w:rsid w:val="002E3B77"/>
    <w:rsid w:val="002E5AB6"/>
    <w:rsid w:val="002F2719"/>
    <w:rsid w:val="002F2B00"/>
    <w:rsid w:val="002F6398"/>
    <w:rsid w:val="0030221E"/>
    <w:rsid w:val="003125E0"/>
    <w:rsid w:val="003155C0"/>
    <w:rsid w:val="00325807"/>
    <w:rsid w:val="0034116A"/>
    <w:rsid w:val="00346651"/>
    <w:rsid w:val="003510E1"/>
    <w:rsid w:val="00352741"/>
    <w:rsid w:val="00356E28"/>
    <w:rsid w:val="00357DF7"/>
    <w:rsid w:val="00361D00"/>
    <w:rsid w:val="00362CD5"/>
    <w:rsid w:val="003711C0"/>
    <w:rsid w:val="00373FCB"/>
    <w:rsid w:val="00374986"/>
    <w:rsid w:val="003761DB"/>
    <w:rsid w:val="00376434"/>
    <w:rsid w:val="00380AC6"/>
    <w:rsid w:val="00384F11"/>
    <w:rsid w:val="00387A08"/>
    <w:rsid w:val="0039266A"/>
    <w:rsid w:val="0039460F"/>
    <w:rsid w:val="003A6521"/>
    <w:rsid w:val="003A6BE0"/>
    <w:rsid w:val="003C037A"/>
    <w:rsid w:val="003C4630"/>
    <w:rsid w:val="003D232F"/>
    <w:rsid w:val="003E3402"/>
    <w:rsid w:val="003E4AB1"/>
    <w:rsid w:val="003F152E"/>
    <w:rsid w:val="003F221C"/>
    <w:rsid w:val="003F282C"/>
    <w:rsid w:val="003F772D"/>
    <w:rsid w:val="00410DBD"/>
    <w:rsid w:val="00410E43"/>
    <w:rsid w:val="0041181F"/>
    <w:rsid w:val="0043293E"/>
    <w:rsid w:val="00437AB6"/>
    <w:rsid w:val="004401E8"/>
    <w:rsid w:val="00442F54"/>
    <w:rsid w:val="004439B3"/>
    <w:rsid w:val="00443C92"/>
    <w:rsid w:val="0044410E"/>
    <w:rsid w:val="00450083"/>
    <w:rsid w:val="00450FB3"/>
    <w:rsid w:val="00453413"/>
    <w:rsid w:val="0045536B"/>
    <w:rsid w:val="0045536E"/>
    <w:rsid w:val="00455C2D"/>
    <w:rsid w:val="00460446"/>
    <w:rsid w:val="00461C49"/>
    <w:rsid w:val="00471711"/>
    <w:rsid w:val="0047378C"/>
    <w:rsid w:val="00475AE0"/>
    <w:rsid w:val="00480875"/>
    <w:rsid w:val="00480E35"/>
    <w:rsid w:val="00480EB2"/>
    <w:rsid w:val="00483BEC"/>
    <w:rsid w:val="00484ADA"/>
    <w:rsid w:val="004940DB"/>
    <w:rsid w:val="004A05A1"/>
    <w:rsid w:val="004A7616"/>
    <w:rsid w:val="004B4C6C"/>
    <w:rsid w:val="004B661B"/>
    <w:rsid w:val="004C32FC"/>
    <w:rsid w:val="004C420B"/>
    <w:rsid w:val="004C50E8"/>
    <w:rsid w:val="004C7719"/>
    <w:rsid w:val="004D344D"/>
    <w:rsid w:val="004D47CE"/>
    <w:rsid w:val="004D49A6"/>
    <w:rsid w:val="004D56FB"/>
    <w:rsid w:val="004E19DF"/>
    <w:rsid w:val="004E6833"/>
    <w:rsid w:val="004F6408"/>
    <w:rsid w:val="00506FC8"/>
    <w:rsid w:val="00513813"/>
    <w:rsid w:val="005151E4"/>
    <w:rsid w:val="00515418"/>
    <w:rsid w:val="005177C3"/>
    <w:rsid w:val="00523FEC"/>
    <w:rsid w:val="0052519A"/>
    <w:rsid w:val="00525446"/>
    <w:rsid w:val="00525F04"/>
    <w:rsid w:val="0053232B"/>
    <w:rsid w:val="00544F7D"/>
    <w:rsid w:val="00552AAA"/>
    <w:rsid w:val="00556F3C"/>
    <w:rsid w:val="00557743"/>
    <w:rsid w:val="00560427"/>
    <w:rsid w:val="00572AFE"/>
    <w:rsid w:val="005730CE"/>
    <w:rsid w:val="005736B7"/>
    <w:rsid w:val="00573B88"/>
    <w:rsid w:val="00581415"/>
    <w:rsid w:val="0058348E"/>
    <w:rsid w:val="00590459"/>
    <w:rsid w:val="0059135F"/>
    <w:rsid w:val="00596DB3"/>
    <w:rsid w:val="00596E3D"/>
    <w:rsid w:val="005A2F37"/>
    <w:rsid w:val="005A6BDB"/>
    <w:rsid w:val="005C3707"/>
    <w:rsid w:val="005D5316"/>
    <w:rsid w:val="005D5DA6"/>
    <w:rsid w:val="005E2257"/>
    <w:rsid w:val="005E27AA"/>
    <w:rsid w:val="005E34D5"/>
    <w:rsid w:val="005E472C"/>
    <w:rsid w:val="00603BBF"/>
    <w:rsid w:val="00606E19"/>
    <w:rsid w:val="00615C06"/>
    <w:rsid w:val="0061622D"/>
    <w:rsid w:val="006246E5"/>
    <w:rsid w:val="00624CFE"/>
    <w:rsid w:val="00631882"/>
    <w:rsid w:val="006408AE"/>
    <w:rsid w:val="00646BF2"/>
    <w:rsid w:val="006478B9"/>
    <w:rsid w:val="00650712"/>
    <w:rsid w:val="00654C8A"/>
    <w:rsid w:val="006617E5"/>
    <w:rsid w:val="0067082F"/>
    <w:rsid w:val="00671625"/>
    <w:rsid w:val="0067217D"/>
    <w:rsid w:val="00683A35"/>
    <w:rsid w:val="00687B4C"/>
    <w:rsid w:val="006927BE"/>
    <w:rsid w:val="006A06B9"/>
    <w:rsid w:val="006A0A1F"/>
    <w:rsid w:val="006A2970"/>
    <w:rsid w:val="006A58E7"/>
    <w:rsid w:val="006A5A38"/>
    <w:rsid w:val="006B033D"/>
    <w:rsid w:val="006B1F1B"/>
    <w:rsid w:val="006B77F2"/>
    <w:rsid w:val="006C20C4"/>
    <w:rsid w:val="006C5E6A"/>
    <w:rsid w:val="006C61FF"/>
    <w:rsid w:val="006D00B9"/>
    <w:rsid w:val="006D52D9"/>
    <w:rsid w:val="006E0EDC"/>
    <w:rsid w:val="006E6D20"/>
    <w:rsid w:val="006F4943"/>
    <w:rsid w:val="00707184"/>
    <w:rsid w:val="007125B4"/>
    <w:rsid w:val="00717628"/>
    <w:rsid w:val="00721215"/>
    <w:rsid w:val="00723DF0"/>
    <w:rsid w:val="00741A8F"/>
    <w:rsid w:val="00750D03"/>
    <w:rsid w:val="00753396"/>
    <w:rsid w:val="00753594"/>
    <w:rsid w:val="00756ED3"/>
    <w:rsid w:val="00757442"/>
    <w:rsid w:val="007576B8"/>
    <w:rsid w:val="00762323"/>
    <w:rsid w:val="00796E32"/>
    <w:rsid w:val="0079758E"/>
    <w:rsid w:val="007A3712"/>
    <w:rsid w:val="007B5DBE"/>
    <w:rsid w:val="007C29B8"/>
    <w:rsid w:val="007C66B7"/>
    <w:rsid w:val="007D15CC"/>
    <w:rsid w:val="007D260F"/>
    <w:rsid w:val="007D35B5"/>
    <w:rsid w:val="007E791A"/>
    <w:rsid w:val="007E7A74"/>
    <w:rsid w:val="007F063D"/>
    <w:rsid w:val="007F16DB"/>
    <w:rsid w:val="008007F4"/>
    <w:rsid w:val="00813598"/>
    <w:rsid w:val="0081651A"/>
    <w:rsid w:val="00822532"/>
    <w:rsid w:val="008311D7"/>
    <w:rsid w:val="00833E03"/>
    <w:rsid w:val="00835052"/>
    <w:rsid w:val="008357C6"/>
    <w:rsid w:val="008445FB"/>
    <w:rsid w:val="00845FAB"/>
    <w:rsid w:val="00852640"/>
    <w:rsid w:val="008544B6"/>
    <w:rsid w:val="008578E4"/>
    <w:rsid w:val="008626FF"/>
    <w:rsid w:val="00862A52"/>
    <w:rsid w:val="00867990"/>
    <w:rsid w:val="008754CC"/>
    <w:rsid w:val="008770F3"/>
    <w:rsid w:val="008818C5"/>
    <w:rsid w:val="00881AFB"/>
    <w:rsid w:val="008848A1"/>
    <w:rsid w:val="00884D0F"/>
    <w:rsid w:val="00886C96"/>
    <w:rsid w:val="00890048"/>
    <w:rsid w:val="0089072F"/>
    <w:rsid w:val="00897F02"/>
    <w:rsid w:val="008A130D"/>
    <w:rsid w:val="008B055C"/>
    <w:rsid w:val="008B7D74"/>
    <w:rsid w:val="008C28EB"/>
    <w:rsid w:val="008D0303"/>
    <w:rsid w:val="008D2B01"/>
    <w:rsid w:val="008D3A6E"/>
    <w:rsid w:val="008D659C"/>
    <w:rsid w:val="008E0205"/>
    <w:rsid w:val="008E2E04"/>
    <w:rsid w:val="008E3E6F"/>
    <w:rsid w:val="008E7193"/>
    <w:rsid w:val="008F2231"/>
    <w:rsid w:val="00900CCD"/>
    <w:rsid w:val="009015FF"/>
    <w:rsid w:val="00906E0F"/>
    <w:rsid w:val="009209A2"/>
    <w:rsid w:val="00921CB1"/>
    <w:rsid w:val="0092338B"/>
    <w:rsid w:val="00926ECF"/>
    <w:rsid w:val="00932662"/>
    <w:rsid w:val="00932F78"/>
    <w:rsid w:val="0093585B"/>
    <w:rsid w:val="00936214"/>
    <w:rsid w:val="00937D60"/>
    <w:rsid w:val="009406AA"/>
    <w:rsid w:val="00944227"/>
    <w:rsid w:val="00944723"/>
    <w:rsid w:val="00944B80"/>
    <w:rsid w:val="0094725D"/>
    <w:rsid w:val="0095593F"/>
    <w:rsid w:val="00956EA5"/>
    <w:rsid w:val="0096488D"/>
    <w:rsid w:val="009649AC"/>
    <w:rsid w:val="00967FEE"/>
    <w:rsid w:val="00971E7F"/>
    <w:rsid w:val="009729B6"/>
    <w:rsid w:val="009859EA"/>
    <w:rsid w:val="00985C5A"/>
    <w:rsid w:val="009A1073"/>
    <w:rsid w:val="009A1F0C"/>
    <w:rsid w:val="009A5F95"/>
    <w:rsid w:val="009D196A"/>
    <w:rsid w:val="009D3583"/>
    <w:rsid w:val="009D42C3"/>
    <w:rsid w:val="009D6082"/>
    <w:rsid w:val="009D7819"/>
    <w:rsid w:val="009E1EDE"/>
    <w:rsid w:val="009E478B"/>
    <w:rsid w:val="009F431D"/>
    <w:rsid w:val="009F5143"/>
    <w:rsid w:val="00A11667"/>
    <w:rsid w:val="00A173D1"/>
    <w:rsid w:val="00A1790D"/>
    <w:rsid w:val="00A21BE0"/>
    <w:rsid w:val="00A27E6D"/>
    <w:rsid w:val="00A345D5"/>
    <w:rsid w:val="00A40ABE"/>
    <w:rsid w:val="00A457C4"/>
    <w:rsid w:val="00A50DBF"/>
    <w:rsid w:val="00A61FBA"/>
    <w:rsid w:val="00A6306A"/>
    <w:rsid w:val="00A64A77"/>
    <w:rsid w:val="00A73603"/>
    <w:rsid w:val="00A7532B"/>
    <w:rsid w:val="00A77CC0"/>
    <w:rsid w:val="00A812E3"/>
    <w:rsid w:val="00A905F7"/>
    <w:rsid w:val="00A941F1"/>
    <w:rsid w:val="00A976CE"/>
    <w:rsid w:val="00AA6034"/>
    <w:rsid w:val="00AB14F7"/>
    <w:rsid w:val="00AB3672"/>
    <w:rsid w:val="00AB5185"/>
    <w:rsid w:val="00AB64A3"/>
    <w:rsid w:val="00AC3A74"/>
    <w:rsid w:val="00AC4E65"/>
    <w:rsid w:val="00AC508B"/>
    <w:rsid w:val="00AC530E"/>
    <w:rsid w:val="00AD42AB"/>
    <w:rsid w:val="00AE6ADC"/>
    <w:rsid w:val="00AF4192"/>
    <w:rsid w:val="00AF6917"/>
    <w:rsid w:val="00B1027A"/>
    <w:rsid w:val="00B11D93"/>
    <w:rsid w:val="00B11F8D"/>
    <w:rsid w:val="00B140A2"/>
    <w:rsid w:val="00B16565"/>
    <w:rsid w:val="00B26D9E"/>
    <w:rsid w:val="00B33039"/>
    <w:rsid w:val="00B33F3C"/>
    <w:rsid w:val="00B57D94"/>
    <w:rsid w:val="00B604A2"/>
    <w:rsid w:val="00B60FED"/>
    <w:rsid w:val="00B64A46"/>
    <w:rsid w:val="00B73CAA"/>
    <w:rsid w:val="00B75BA9"/>
    <w:rsid w:val="00B766C8"/>
    <w:rsid w:val="00B81AFF"/>
    <w:rsid w:val="00B85E85"/>
    <w:rsid w:val="00B87B64"/>
    <w:rsid w:val="00B91D22"/>
    <w:rsid w:val="00B942AA"/>
    <w:rsid w:val="00B94BEA"/>
    <w:rsid w:val="00B97C32"/>
    <w:rsid w:val="00BA2843"/>
    <w:rsid w:val="00BA6846"/>
    <w:rsid w:val="00BB10E5"/>
    <w:rsid w:val="00BB516C"/>
    <w:rsid w:val="00BB5CA3"/>
    <w:rsid w:val="00BC0397"/>
    <w:rsid w:val="00BD2CBB"/>
    <w:rsid w:val="00BF280D"/>
    <w:rsid w:val="00BF3966"/>
    <w:rsid w:val="00BF4007"/>
    <w:rsid w:val="00C03705"/>
    <w:rsid w:val="00C075F6"/>
    <w:rsid w:val="00C10F2A"/>
    <w:rsid w:val="00C15E46"/>
    <w:rsid w:val="00C20846"/>
    <w:rsid w:val="00C245CB"/>
    <w:rsid w:val="00C35364"/>
    <w:rsid w:val="00C36118"/>
    <w:rsid w:val="00C4085A"/>
    <w:rsid w:val="00C409AD"/>
    <w:rsid w:val="00C41FE8"/>
    <w:rsid w:val="00C442C3"/>
    <w:rsid w:val="00C464CE"/>
    <w:rsid w:val="00C46E10"/>
    <w:rsid w:val="00C508B6"/>
    <w:rsid w:val="00C52BC6"/>
    <w:rsid w:val="00C54558"/>
    <w:rsid w:val="00C568BF"/>
    <w:rsid w:val="00C60EBE"/>
    <w:rsid w:val="00C73704"/>
    <w:rsid w:val="00C7434D"/>
    <w:rsid w:val="00C81817"/>
    <w:rsid w:val="00C97D31"/>
    <w:rsid w:val="00CB155E"/>
    <w:rsid w:val="00CC09B1"/>
    <w:rsid w:val="00CE02EF"/>
    <w:rsid w:val="00CE0987"/>
    <w:rsid w:val="00CE0BB2"/>
    <w:rsid w:val="00CE18D9"/>
    <w:rsid w:val="00CF1AF1"/>
    <w:rsid w:val="00CF7DA6"/>
    <w:rsid w:val="00D066DC"/>
    <w:rsid w:val="00D07606"/>
    <w:rsid w:val="00D145E4"/>
    <w:rsid w:val="00D16178"/>
    <w:rsid w:val="00D179DB"/>
    <w:rsid w:val="00D257A8"/>
    <w:rsid w:val="00D25B26"/>
    <w:rsid w:val="00D318DE"/>
    <w:rsid w:val="00D33D2F"/>
    <w:rsid w:val="00D3472A"/>
    <w:rsid w:val="00D4372F"/>
    <w:rsid w:val="00D44B69"/>
    <w:rsid w:val="00D45EA5"/>
    <w:rsid w:val="00D51C14"/>
    <w:rsid w:val="00D5321C"/>
    <w:rsid w:val="00D56992"/>
    <w:rsid w:val="00D643EE"/>
    <w:rsid w:val="00D6687C"/>
    <w:rsid w:val="00D773C3"/>
    <w:rsid w:val="00D863BA"/>
    <w:rsid w:val="00D94B5C"/>
    <w:rsid w:val="00D9680E"/>
    <w:rsid w:val="00DA23A2"/>
    <w:rsid w:val="00DA5374"/>
    <w:rsid w:val="00DA6DC7"/>
    <w:rsid w:val="00DB2321"/>
    <w:rsid w:val="00DB33FB"/>
    <w:rsid w:val="00DC5FE7"/>
    <w:rsid w:val="00DD06C8"/>
    <w:rsid w:val="00DD55C2"/>
    <w:rsid w:val="00DE07BD"/>
    <w:rsid w:val="00DE23BC"/>
    <w:rsid w:val="00DE56B0"/>
    <w:rsid w:val="00DF554B"/>
    <w:rsid w:val="00E019ED"/>
    <w:rsid w:val="00E02014"/>
    <w:rsid w:val="00E047D7"/>
    <w:rsid w:val="00E050B5"/>
    <w:rsid w:val="00E064FB"/>
    <w:rsid w:val="00E112FB"/>
    <w:rsid w:val="00E226F1"/>
    <w:rsid w:val="00E26BF7"/>
    <w:rsid w:val="00E2767F"/>
    <w:rsid w:val="00E46734"/>
    <w:rsid w:val="00E56F41"/>
    <w:rsid w:val="00E61051"/>
    <w:rsid w:val="00E6749C"/>
    <w:rsid w:val="00E76FED"/>
    <w:rsid w:val="00E7723B"/>
    <w:rsid w:val="00E82317"/>
    <w:rsid w:val="00E8258E"/>
    <w:rsid w:val="00E82DB0"/>
    <w:rsid w:val="00E83E23"/>
    <w:rsid w:val="00E8748E"/>
    <w:rsid w:val="00EA523B"/>
    <w:rsid w:val="00EB6612"/>
    <w:rsid w:val="00EC17F3"/>
    <w:rsid w:val="00ED07BD"/>
    <w:rsid w:val="00ED1ECD"/>
    <w:rsid w:val="00ED57A2"/>
    <w:rsid w:val="00EE489A"/>
    <w:rsid w:val="00EE4C28"/>
    <w:rsid w:val="00EE60D1"/>
    <w:rsid w:val="00EF3228"/>
    <w:rsid w:val="00EF7AE0"/>
    <w:rsid w:val="00F1058F"/>
    <w:rsid w:val="00F1164F"/>
    <w:rsid w:val="00F117C1"/>
    <w:rsid w:val="00F118CB"/>
    <w:rsid w:val="00F128B5"/>
    <w:rsid w:val="00F16089"/>
    <w:rsid w:val="00F162E7"/>
    <w:rsid w:val="00F17EF2"/>
    <w:rsid w:val="00F23CE1"/>
    <w:rsid w:val="00F2506D"/>
    <w:rsid w:val="00F3310B"/>
    <w:rsid w:val="00F34354"/>
    <w:rsid w:val="00F429E1"/>
    <w:rsid w:val="00F535A1"/>
    <w:rsid w:val="00F5486C"/>
    <w:rsid w:val="00F637D5"/>
    <w:rsid w:val="00F63DFC"/>
    <w:rsid w:val="00F702EB"/>
    <w:rsid w:val="00F74EDC"/>
    <w:rsid w:val="00F76C66"/>
    <w:rsid w:val="00F83313"/>
    <w:rsid w:val="00F864E7"/>
    <w:rsid w:val="00F900EA"/>
    <w:rsid w:val="00F93273"/>
    <w:rsid w:val="00FB22BC"/>
    <w:rsid w:val="00FB68BD"/>
    <w:rsid w:val="00FB6DF1"/>
    <w:rsid w:val="00FC50B7"/>
    <w:rsid w:val="00FD0752"/>
    <w:rsid w:val="00FD0B13"/>
    <w:rsid w:val="00FD173C"/>
    <w:rsid w:val="00FD36FA"/>
    <w:rsid w:val="00FD5567"/>
    <w:rsid w:val="00FE416D"/>
    <w:rsid w:val="00FE7E63"/>
    <w:rsid w:val="00FF4311"/>
    <w:rsid w:val="00FF478B"/>
    <w:rsid w:val="00FF6D18"/>
    <w:rsid w:val="01E2897C"/>
    <w:rsid w:val="028B0672"/>
    <w:rsid w:val="05140F9B"/>
    <w:rsid w:val="05838851"/>
    <w:rsid w:val="0AA490F3"/>
    <w:rsid w:val="0E055DA7"/>
    <w:rsid w:val="0E14ED49"/>
    <w:rsid w:val="0E668722"/>
    <w:rsid w:val="0FFBC7BD"/>
    <w:rsid w:val="11C603BE"/>
    <w:rsid w:val="12EAD2FB"/>
    <w:rsid w:val="130E9418"/>
    <w:rsid w:val="136C45B7"/>
    <w:rsid w:val="13A5A588"/>
    <w:rsid w:val="15B4B30B"/>
    <w:rsid w:val="241C5183"/>
    <w:rsid w:val="2C7FF07A"/>
    <w:rsid w:val="2F7C3A6A"/>
    <w:rsid w:val="2FE46064"/>
    <w:rsid w:val="373FF0CE"/>
    <w:rsid w:val="391C712A"/>
    <w:rsid w:val="3DC08BB4"/>
    <w:rsid w:val="416039A8"/>
    <w:rsid w:val="43E5D8A6"/>
    <w:rsid w:val="45DA879D"/>
    <w:rsid w:val="48CF61DD"/>
    <w:rsid w:val="4B1AE4BE"/>
    <w:rsid w:val="4F6E0AA4"/>
    <w:rsid w:val="50AE1156"/>
    <w:rsid w:val="5997EFAD"/>
    <w:rsid w:val="5B5DB6B8"/>
    <w:rsid w:val="5E4EDDBD"/>
    <w:rsid w:val="602144AC"/>
    <w:rsid w:val="647AB240"/>
    <w:rsid w:val="69C259CC"/>
    <w:rsid w:val="6F8E07C7"/>
    <w:rsid w:val="7408289F"/>
    <w:rsid w:val="74180845"/>
    <w:rsid w:val="74C9733D"/>
    <w:rsid w:val="78096A55"/>
    <w:rsid w:val="7C1D7747"/>
    <w:rsid w:val="7E478B2B"/>
    <w:rsid w:val="7F21CD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06BEC"/>
  <w15:chartTrackingRefBased/>
  <w15:docId w15:val="{67391D9A-9E20-47D3-8267-2B2A7076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387A08"/>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FD0B13"/>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FD0B13"/>
    <w:pPr>
      <w:keepNext/>
      <w:spacing w:before="240" w:after="120" w:line="240" w:lineRule="atLeast"/>
      <w:outlineLvl w:val="2"/>
    </w:pPr>
    <w:rPr>
      <w:b/>
      <w:bCs/>
      <w:sz w:val="20"/>
      <w:szCs w:val="20"/>
    </w:rPr>
  </w:style>
  <w:style w:type="paragraph" w:styleId="Heading4">
    <w:name w:val="heading 4"/>
    <w:basedOn w:val="Normal"/>
    <w:next w:val="Normal"/>
    <w:link w:val="Heading4Char"/>
    <w:uiPriority w:val="9"/>
    <w:unhideWhenUsed/>
    <w:qFormat/>
    <w:rsid w:val="00BB5CA3"/>
    <w:pPr>
      <w:suppressAutoHyphens w:val="0"/>
      <w:autoSpaceDE/>
      <w:autoSpaceDN/>
      <w:adjustRightInd/>
      <w:spacing w:before="40" w:after="40" w:line="240" w:lineRule="auto"/>
      <w:textAlignment w:val="auto"/>
      <w:outlineLvl w:val="3"/>
    </w:pPr>
    <w:rPr>
      <w:rFonts w:eastAsia="Times New Roman"/>
      <w:color w:val="FFFFFF" w:themeColor="background1"/>
      <w:sz w:val="20"/>
      <w:szCs w:val="20"/>
      <w:lang w:val="en-AU" w:eastAsia="en-AU"/>
    </w:rPr>
  </w:style>
  <w:style w:type="paragraph" w:styleId="Heading5">
    <w:name w:val="heading 5"/>
    <w:basedOn w:val="Normal"/>
    <w:next w:val="Normal"/>
    <w:link w:val="Heading5Char"/>
    <w:uiPriority w:val="9"/>
    <w:unhideWhenUsed/>
    <w:qFormat/>
    <w:rsid w:val="00BB5CA3"/>
    <w:pPr>
      <w:tabs>
        <w:tab w:val="num" w:pos="360"/>
      </w:tabs>
      <w:suppressAutoHyphens w:val="0"/>
      <w:autoSpaceDE/>
      <w:autoSpaceDN/>
      <w:adjustRightInd/>
      <w:spacing w:before="40" w:after="40" w:line="240" w:lineRule="auto"/>
      <w:textAlignment w:val="auto"/>
      <w:outlineLvl w:val="4"/>
    </w:pPr>
    <w:rPr>
      <w:rFonts w:eastAsia="Times New Roman"/>
      <w:color w:val="auto"/>
      <w:sz w:val="20"/>
      <w:szCs w:val="20"/>
      <w:lang w:val="en-AU" w:eastAsia="en-AU"/>
    </w:rPr>
  </w:style>
  <w:style w:type="paragraph" w:styleId="Heading6">
    <w:name w:val="heading 6"/>
    <w:basedOn w:val="Normal"/>
    <w:next w:val="Normal"/>
    <w:link w:val="Heading6Char"/>
    <w:uiPriority w:val="9"/>
    <w:unhideWhenUsed/>
    <w:qFormat/>
    <w:rsid w:val="00BB5CA3"/>
    <w:pPr>
      <w:keepNext/>
      <w:keepLines/>
      <w:tabs>
        <w:tab w:val="num" w:pos="360"/>
      </w:tabs>
      <w:suppressAutoHyphens w:val="0"/>
      <w:autoSpaceDE/>
      <w:autoSpaceDN/>
      <w:adjustRightInd/>
      <w:spacing w:before="40" w:after="0" w:line="240" w:lineRule="auto"/>
      <w:textAlignment w:val="auto"/>
      <w:outlineLvl w:val="5"/>
    </w:pPr>
    <w:rPr>
      <w:rFonts w:asciiTheme="majorHAnsi" w:eastAsiaTheme="majorEastAsia" w:hAnsiTheme="majorHAnsi" w:cstheme="majorBidi"/>
      <w:color w:val="00254B" w:themeColor="accent1" w:themeShade="7F"/>
      <w:sz w:val="20"/>
      <w:szCs w:val="20"/>
      <w:lang w:val="en-AU" w:eastAsia="en-AU"/>
    </w:rPr>
  </w:style>
  <w:style w:type="paragraph" w:styleId="Heading7">
    <w:name w:val="heading 7"/>
    <w:basedOn w:val="Normal"/>
    <w:next w:val="Normal"/>
    <w:link w:val="Heading7Char"/>
    <w:uiPriority w:val="9"/>
    <w:unhideWhenUsed/>
    <w:qFormat/>
    <w:rsid w:val="00BB5CA3"/>
    <w:pPr>
      <w:keepNext/>
      <w:keepLines/>
      <w:tabs>
        <w:tab w:val="num" w:pos="360"/>
      </w:tabs>
      <w:suppressAutoHyphens w:val="0"/>
      <w:autoSpaceDE/>
      <w:autoSpaceDN/>
      <w:adjustRightInd/>
      <w:spacing w:before="40" w:after="0" w:line="240" w:lineRule="auto"/>
      <w:textAlignment w:val="auto"/>
      <w:outlineLvl w:val="6"/>
    </w:pPr>
    <w:rPr>
      <w:rFonts w:asciiTheme="majorHAnsi" w:eastAsiaTheme="majorEastAsia" w:hAnsiTheme="majorHAnsi" w:cstheme="majorBidi"/>
      <w:i/>
      <w:iCs/>
      <w:color w:val="00254B" w:themeColor="accent1" w:themeShade="7F"/>
      <w:sz w:val="20"/>
      <w:szCs w:val="20"/>
      <w:lang w:val="en-AU" w:eastAsia="en-AU"/>
    </w:rPr>
  </w:style>
  <w:style w:type="paragraph" w:styleId="Heading8">
    <w:name w:val="heading 8"/>
    <w:basedOn w:val="Normal"/>
    <w:next w:val="Normal"/>
    <w:link w:val="Heading8Char"/>
    <w:uiPriority w:val="9"/>
    <w:unhideWhenUsed/>
    <w:qFormat/>
    <w:rsid w:val="00BB5CA3"/>
    <w:pPr>
      <w:keepNext/>
      <w:keepLines/>
      <w:suppressAutoHyphens w:val="0"/>
      <w:autoSpaceDE/>
      <w:autoSpaceDN/>
      <w:adjustRightInd/>
      <w:spacing w:before="40" w:after="0" w:line="240" w:lineRule="auto"/>
      <w:textAlignment w:val="auto"/>
      <w:outlineLvl w:val="7"/>
    </w:pPr>
    <w:rPr>
      <w:rFonts w:asciiTheme="majorHAnsi" w:eastAsiaTheme="majorEastAsia" w:hAnsiTheme="majorHAnsi" w:cstheme="majorBidi"/>
      <w:color w:val="272727" w:themeColor="text1" w:themeTint="D8"/>
      <w:sz w:val="21"/>
      <w:szCs w:val="21"/>
      <w:lang w:val="en-AU" w:eastAsia="en-AU"/>
    </w:rPr>
  </w:style>
  <w:style w:type="paragraph" w:styleId="Heading9">
    <w:name w:val="heading 9"/>
    <w:basedOn w:val="Normal"/>
    <w:next w:val="Normal"/>
    <w:link w:val="Heading9Char"/>
    <w:uiPriority w:val="9"/>
    <w:semiHidden/>
    <w:unhideWhenUsed/>
    <w:qFormat/>
    <w:rsid w:val="00BB5CA3"/>
    <w:pPr>
      <w:keepNext/>
      <w:keepLines/>
      <w:tabs>
        <w:tab w:val="num" w:pos="360"/>
      </w:tabs>
      <w:suppressAutoHyphens w:val="0"/>
      <w:autoSpaceDE/>
      <w:autoSpaceDN/>
      <w:adjustRightInd/>
      <w:spacing w:before="40" w:after="0" w:line="240" w:lineRule="auto"/>
      <w:textAlignment w:val="auto"/>
      <w:outlineLvl w:val="8"/>
    </w:pPr>
    <w:rPr>
      <w:rFonts w:asciiTheme="majorHAnsi" w:eastAsiaTheme="majorEastAsia" w:hAnsiTheme="majorHAnsi" w:cstheme="majorBidi"/>
      <w:i/>
      <w:iCs/>
      <w:color w:val="272727" w:themeColor="text1" w:themeTint="D8"/>
      <w:sz w:val="21"/>
      <w:szCs w:val="21"/>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nhideWhenUsed/>
    <w:rsid w:val="00DB2321"/>
    <w:pPr>
      <w:tabs>
        <w:tab w:val="center" w:pos="4513"/>
        <w:tab w:val="right" w:pos="9026"/>
      </w:tabs>
      <w:jc w:val="center"/>
    </w:pPr>
  </w:style>
  <w:style w:type="character" w:customStyle="1" w:styleId="FooterChar">
    <w:name w:val="Footer Char"/>
    <w:basedOn w:val="DefaultParagraphFont"/>
    <w:link w:val="Footer"/>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881AFB"/>
    <w:pPr>
      <w:spacing w:before="1920" w:after="340" w:line="400" w:lineRule="atLeast"/>
      <w:ind w:right="5103"/>
    </w:pPr>
    <w:rPr>
      <w:caps/>
      <w:color w:val="auto"/>
      <w:spacing w:val="-5"/>
      <w:sz w:val="36"/>
    </w:rPr>
  </w:style>
  <w:style w:type="character" w:customStyle="1" w:styleId="TitleChar">
    <w:name w:val="Title Char"/>
    <w:basedOn w:val="DefaultParagraphFont"/>
    <w:link w:val="Title"/>
    <w:uiPriority w:val="10"/>
    <w:rsid w:val="00881AFB"/>
    <w:rPr>
      <w:rFonts w:ascii="Arial" w:hAnsi="Arial" w:cs="Arial"/>
      <w:caps/>
      <w:spacing w:val="-5"/>
      <w:sz w:val="36"/>
      <w:szCs w:val="18"/>
      <w:lang w:val="en-US"/>
    </w:rPr>
  </w:style>
  <w:style w:type="paragraph" w:styleId="Subtitle">
    <w:name w:val="Subtitle"/>
    <w:basedOn w:val="Normal"/>
    <w:next w:val="Normal"/>
    <w:link w:val="SubtitleChar"/>
    <w:uiPriority w:val="11"/>
    <w:qFormat/>
    <w:rsid w:val="00845FAB"/>
    <w:pPr>
      <w:spacing w:before="480" w:after="800" w:line="240" w:lineRule="auto"/>
      <w:ind w:left="5103"/>
      <w:jc w:val="right"/>
    </w:pPr>
    <w:rPr>
      <w:caps/>
      <w:noProof/>
      <w:color w:val="auto"/>
      <w:spacing w:val="-4"/>
      <w:sz w:val="28"/>
      <w:lang w:val="en-GB"/>
    </w:rPr>
  </w:style>
  <w:style w:type="character" w:customStyle="1" w:styleId="SubtitleChar">
    <w:name w:val="Subtitle Char"/>
    <w:basedOn w:val="DefaultParagraphFont"/>
    <w:link w:val="Subtitle"/>
    <w:uiPriority w:val="11"/>
    <w:rsid w:val="00845FAB"/>
    <w:rPr>
      <w:rFonts w:ascii="Arial" w:hAnsi="Arial" w:cs="Arial"/>
      <w:caps/>
      <w:noProof/>
      <w:spacing w:val="-4"/>
      <w:sz w:val="28"/>
      <w:szCs w:val="18"/>
      <w:lang w:val="en-GB"/>
    </w:rPr>
  </w:style>
  <w:style w:type="character" w:customStyle="1" w:styleId="Heading1Char">
    <w:name w:val="Heading 1 Char"/>
    <w:basedOn w:val="DefaultParagraphFont"/>
    <w:link w:val="Heading1"/>
    <w:uiPriority w:val="9"/>
    <w:rsid w:val="00387A08"/>
    <w:rPr>
      <w:rFonts w:ascii="Arial" w:hAnsi="Arial" w:cs="Arial"/>
      <w:color w:val="004C97" w:themeColor="accent1"/>
      <w:sz w:val="28"/>
      <w:szCs w:val="28"/>
      <w:lang w:val="en-US"/>
    </w:rPr>
  </w:style>
  <w:style w:type="paragraph" w:customStyle="1" w:styleId="bullet1">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FD0B13"/>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FD0B13"/>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DA23A2"/>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D0B13"/>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DJSIR">
    <w:name w:val="DJSIR"/>
    <w:basedOn w:val="TableNormal"/>
    <w:uiPriority w:val="99"/>
    <w:rsid w:val="00556F3C"/>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3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D0B13"/>
    <w:pPr>
      <w:keepNext/>
    </w:pPr>
    <w:rPr>
      <w:b/>
      <w:color w:val="FFFFFF" w:themeColor="background1"/>
    </w:rPr>
  </w:style>
  <w:style w:type="paragraph" w:styleId="TOC1">
    <w:name w:val="toc 1"/>
    <w:basedOn w:val="Normal"/>
    <w:next w:val="Normal"/>
    <w:autoRedefine/>
    <w:uiPriority w:val="39"/>
    <w:unhideWhenUsed/>
    <w:rsid w:val="00FD5567"/>
    <w:pPr>
      <w:spacing w:before="240" w:after="100"/>
      <w:jc w:val="both"/>
    </w:pPr>
  </w:style>
  <w:style w:type="paragraph" w:styleId="TOC2">
    <w:name w:val="toc 2"/>
    <w:basedOn w:val="Normal"/>
    <w:next w:val="Normal"/>
    <w:autoRedefine/>
    <w:uiPriority w:val="39"/>
    <w:unhideWhenUsed/>
    <w:rsid w:val="0047378C"/>
    <w:pPr>
      <w:spacing w:after="100"/>
      <w:ind w:left="180"/>
    </w:pPr>
  </w:style>
  <w:style w:type="character" w:styleId="Hyperlink">
    <w:name w:val="Hyperlink"/>
    <w:basedOn w:val="DefaultParagraphFont"/>
    <w:uiPriority w:val="99"/>
    <w:unhideWhenUsed/>
    <w:rsid w:val="0047378C"/>
    <w:rPr>
      <w:color w:val="006864" w:themeColor="hyperlink"/>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lang w:val="en-AU"/>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DdeM List Paragraph,NFP GP Bulleted List,Recommendation,List Paragraph1,2. List Bullet 2,List Paragraph11,L,F5 List Paragraph,Dot pt,CV text,List Paragraph111,Medium Grid 1 - Accent 21,Numbered Paragraph,List Paragraph2"/>
    <w:basedOn w:val="Normal"/>
    <w:link w:val="ListParagraphChar"/>
    <w:uiPriority w:val="34"/>
    <w:qFormat/>
    <w:rsid w:val="00683A35"/>
    <w:pPr>
      <w:suppressAutoHyphens w:val="0"/>
      <w:autoSpaceDE/>
      <w:autoSpaceDN/>
      <w:adjustRightInd/>
      <w:spacing w:after="60" w:line="264" w:lineRule="auto"/>
      <w:textAlignment w:val="auto"/>
    </w:pPr>
    <w:rPr>
      <w:rFonts w:eastAsia="Times New Roman"/>
      <w:color w:val="auto"/>
      <w:sz w:val="20"/>
      <w:szCs w:val="20"/>
      <w:lang w:val="en-AU" w:eastAsia="en-AU"/>
    </w:rPr>
  </w:style>
  <w:style w:type="character" w:customStyle="1" w:styleId="ListParagraphChar">
    <w:name w:val="List Paragraph Char"/>
    <w:aliases w:val="DdeM List Paragraph Char,NFP GP Bulleted List Char,Recommendation Char,List Paragraph1 Char,2. List Bullet 2 Char,List Paragraph11 Char,L Char,F5 List Paragraph Char,Dot pt Char,CV text Char,List Paragraph111 Char"/>
    <w:link w:val="ListParagraph"/>
    <w:uiPriority w:val="34"/>
    <w:qFormat/>
    <w:rsid w:val="00683A35"/>
    <w:rPr>
      <w:rFonts w:ascii="Arial" w:eastAsia="Times New Roman" w:hAnsi="Arial" w:cs="Arial"/>
      <w:sz w:val="20"/>
      <w:szCs w:val="20"/>
      <w:lang w:eastAsia="en-AU"/>
    </w:rPr>
  </w:style>
  <w:style w:type="paragraph" w:customStyle="1" w:styleId="Normalnospace">
    <w:name w:val="Normal (no space)"/>
    <w:basedOn w:val="Normal"/>
    <w:qFormat/>
    <w:rsid w:val="00683A35"/>
    <w:pPr>
      <w:suppressAutoHyphens w:val="0"/>
      <w:autoSpaceDE/>
      <w:autoSpaceDN/>
      <w:adjustRightInd/>
      <w:spacing w:after="120" w:line="264" w:lineRule="auto"/>
      <w:textAlignment w:val="auto"/>
    </w:pPr>
    <w:rPr>
      <w:rFonts w:eastAsia="Times New Roman"/>
      <w:color w:val="auto"/>
      <w:sz w:val="20"/>
      <w:szCs w:val="20"/>
      <w:lang w:val="en-AU" w:eastAsia="en-AU"/>
    </w:rPr>
  </w:style>
  <w:style w:type="paragraph" w:styleId="TOCHeading">
    <w:name w:val="TOC Heading"/>
    <w:basedOn w:val="Heading1"/>
    <w:next w:val="Normal"/>
    <w:uiPriority w:val="39"/>
    <w:unhideWhenUsed/>
    <w:qFormat/>
    <w:rsid w:val="00C41FE8"/>
    <w:pPr>
      <w:keepLines/>
      <w:suppressAutoHyphens w:val="0"/>
      <w:autoSpaceDE/>
      <w:autoSpaceDN/>
      <w:adjustRightInd/>
      <w:spacing w:after="0" w:line="259" w:lineRule="auto"/>
      <w:textAlignment w:val="auto"/>
      <w:outlineLvl w:val="9"/>
    </w:pPr>
    <w:rPr>
      <w:rFonts w:asciiTheme="majorHAnsi" w:eastAsiaTheme="majorEastAsia" w:hAnsiTheme="majorHAnsi" w:cstheme="majorBidi"/>
      <w:color w:val="003871" w:themeColor="accent1" w:themeShade="BF"/>
      <w:sz w:val="32"/>
      <w:szCs w:val="32"/>
    </w:rPr>
  </w:style>
  <w:style w:type="paragraph" w:styleId="Revision">
    <w:name w:val="Revision"/>
    <w:hidden/>
    <w:uiPriority w:val="99"/>
    <w:semiHidden/>
    <w:rsid w:val="001E50A8"/>
    <w:rPr>
      <w:rFonts w:ascii="Arial" w:hAnsi="Arial" w:cs="Arial"/>
      <w:color w:val="000000"/>
      <w:sz w:val="18"/>
      <w:szCs w:val="18"/>
      <w:lang w:val="en-US"/>
    </w:rPr>
  </w:style>
  <w:style w:type="character" w:customStyle="1" w:styleId="Heading4Char">
    <w:name w:val="Heading 4 Char"/>
    <w:basedOn w:val="DefaultParagraphFont"/>
    <w:link w:val="Heading4"/>
    <w:uiPriority w:val="9"/>
    <w:rsid w:val="00BB5CA3"/>
    <w:rPr>
      <w:rFonts w:ascii="Arial" w:eastAsia="Times New Roman" w:hAnsi="Arial" w:cs="Arial"/>
      <w:color w:val="FFFFFF" w:themeColor="background1"/>
      <w:sz w:val="20"/>
      <w:szCs w:val="20"/>
      <w:lang w:eastAsia="en-AU"/>
    </w:rPr>
  </w:style>
  <w:style w:type="character" w:customStyle="1" w:styleId="Heading5Char">
    <w:name w:val="Heading 5 Char"/>
    <w:basedOn w:val="DefaultParagraphFont"/>
    <w:link w:val="Heading5"/>
    <w:uiPriority w:val="9"/>
    <w:rsid w:val="00BB5CA3"/>
    <w:rPr>
      <w:rFonts w:ascii="Arial" w:eastAsia="Times New Roman" w:hAnsi="Arial" w:cs="Arial"/>
      <w:sz w:val="20"/>
      <w:szCs w:val="20"/>
      <w:lang w:eastAsia="en-AU"/>
    </w:rPr>
  </w:style>
  <w:style w:type="character" w:customStyle="1" w:styleId="Heading6Char">
    <w:name w:val="Heading 6 Char"/>
    <w:basedOn w:val="DefaultParagraphFont"/>
    <w:link w:val="Heading6"/>
    <w:uiPriority w:val="9"/>
    <w:rsid w:val="00BB5CA3"/>
    <w:rPr>
      <w:rFonts w:asciiTheme="majorHAnsi" w:eastAsiaTheme="majorEastAsia" w:hAnsiTheme="majorHAnsi" w:cstheme="majorBidi"/>
      <w:color w:val="00254B" w:themeColor="accent1" w:themeShade="7F"/>
      <w:sz w:val="20"/>
      <w:szCs w:val="20"/>
      <w:lang w:eastAsia="en-AU"/>
    </w:rPr>
  </w:style>
  <w:style w:type="character" w:customStyle="1" w:styleId="Heading7Char">
    <w:name w:val="Heading 7 Char"/>
    <w:basedOn w:val="DefaultParagraphFont"/>
    <w:link w:val="Heading7"/>
    <w:uiPriority w:val="9"/>
    <w:rsid w:val="00BB5CA3"/>
    <w:rPr>
      <w:rFonts w:asciiTheme="majorHAnsi" w:eastAsiaTheme="majorEastAsia" w:hAnsiTheme="majorHAnsi" w:cstheme="majorBidi"/>
      <w:i/>
      <w:iCs/>
      <w:color w:val="00254B" w:themeColor="accent1" w:themeShade="7F"/>
      <w:sz w:val="20"/>
      <w:szCs w:val="20"/>
      <w:lang w:eastAsia="en-AU"/>
    </w:rPr>
  </w:style>
  <w:style w:type="character" w:customStyle="1" w:styleId="Heading8Char">
    <w:name w:val="Heading 8 Char"/>
    <w:basedOn w:val="DefaultParagraphFont"/>
    <w:link w:val="Heading8"/>
    <w:uiPriority w:val="9"/>
    <w:rsid w:val="00BB5CA3"/>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BB5CA3"/>
    <w:rPr>
      <w:rFonts w:asciiTheme="majorHAnsi" w:eastAsiaTheme="majorEastAsia" w:hAnsiTheme="majorHAnsi" w:cstheme="majorBidi"/>
      <w:i/>
      <w:iCs/>
      <w:color w:val="272727" w:themeColor="text1" w:themeTint="D8"/>
      <w:sz w:val="21"/>
      <w:szCs w:val="21"/>
      <w:lang w:eastAsia="en-AU"/>
    </w:rPr>
  </w:style>
  <w:style w:type="paragraph" w:customStyle="1" w:styleId="Instructions">
    <w:name w:val="Instructions"/>
    <w:basedOn w:val="Normal"/>
    <w:uiPriority w:val="99"/>
    <w:rsid w:val="00BB5CA3"/>
    <w:pPr>
      <w:suppressAutoHyphens w:val="0"/>
      <w:autoSpaceDE/>
      <w:autoSpaceDN/>
      <w:adjustRightInd/>
      <w:spacing w:after="113" w:line="240" w:lineRule="atLeast"/>
      <w:textAlignment w:val="auto"/>
    </w:pPr>
    <w:rPr>
      <w:rFonts w:eastAsia="Times New Roman"/>
      <w:i/>
      <w:iCs/>
      <w:color w:val="004C97"/>
      <w:sz w:val="16"/>
      <w:szCs w:val="16"/>
      <w:lang w:eastAsia="en-AU"/>
    </w:rPr>
  </w:style>
  <w:style w:type="paragraph" w:customStyle="1" w:styleId="dotpoint">
    <w:name w:val="dot point"/>
    <w:basedOn w:val="Normalnospace"/>
    <w:qFormat/>
    <w:rsid w:val="00BB5CA3"/>
    <w:pPr>
      <w:spacing w:after="60"/>
      <w:ind w:left="720" w:hanging="360"/>
    </w:pPr>
  </w:style>
  <w:style w:type="paragraph" w:styleId="CommentText">
    <w:name w:val="annotation text"/>
    <w:basedOn w:val="Normal"/>
    <w:link w:val="CommentTextChar"/>
    <w:uiPriority w:val="99"/>
    <w:unhideWhenUsed/>
    <w:rsid w:val="00BB5CA3"/>
    <w:pPr>
      <w:suppressAutoHyphens w:val="0"/>
      <w:autoSpaceDE/>
      <w:autoSpaceDN/>
      <w:adjustRightInd/>
      <w:spacing w:after="120" w:line="240" w:lineRule="auto"/>
      <w:textAlignment w:val="auto"/>
    </w:pPr>
    <w:rPr>
      <w:rFonts w:eastAsia="Times New Roman"/>
      <w:color w:val="auto"/>
      <w:sz w:val="20"/>
      <w:szCs w:val="20"/>
      <w:lang w:val="en-AU" w:eastAsia="en-AU"/>
    </w:rPr>
  </w:style>
  <w:style w:type="character" w:customStyle="1" w:styleId="CommentTextChar">
    <w:name w:val="Comment Text Char"/>
    <w:basedOn w:val="DefaultParagraphFont"/>
    <w:link w:val="CommentText"/>
    <w:uiPriority w:val="99"/>
    <w:rsid w:val="00BB5CA3"/>
    <w:rPr>
      <w:rFonts w:ascii="Arial" w:eastAsia="Times New Roman" w:hAnsi="Arial" w:cs="Arial"/>
      <w:sz w:val="20"/>
      <w:szCs w:val="20"/>
      <w:lang w:eastAsia="en-AU"/>
    </w:rPr>
  </w:style>
  <w:style w:type="paragraph" w:styleId="BalloonText">
    <w:name w:val="Balloon Text"/>
    <w:basedOn w:val="Normal"/>
    <w:link w:val="BalloonTextChar"/>
    <w:uiPriority w:val="99"/>
    <w:semiHidden/>
    <w:unhideWhenUsed/>
    <w:rsid w:val="00BB5CA3"/>
    <w:pPr>
      <w:suppressAutoHyphens w:val="0"/>
      <w:autoSpaceDE/>
      <w:autoSpaceDN/>
      <w:adjustRightInd/>
      <w:spacing w:after="120" w:line="240" w:lineRule="auto"/>
      <w:textAlignment w:val="auto"/>
    </w:pPr>
    <w:rPr>
      <w:rFonts w:eastAsia="Times New Roman" w:cs="Tahoma"/>
      <w:color w:val="auto"/>
      <w:sz w:val="16"/>
      <w:szCs w:val="16"/>
      <w:lang w:val="en-AU" w:eastAsia="en-AU"/>
    </w:rPr>
  </w:style>
  <w:style w:type="character" w:customStyle="1" w:styleId="BalloonTextChar">
    <w:name w:val="Balloon Text Char"/>
    <w:basedOn w:val="DefaultParagraphFont"/>
    <w:link w:val="BalloonText"/>
    <w:uiPriority w:val="99"/>
    <w:semiHidden/>
    <w:rsid w:val="00BB5CA3"/>
    <w:rPr>
      <w:rFonts w:ascii="Arial" w:eastAsia="Times New Roman" w:hAnsi="Arial" w:cs="Tahoma"/>
      <w:sz w:val="16"/>
      <w:szCs w:val="16"/>
      <w:lang w:eastAsia="en-AU"/>
    </w:rPr>
  </w:style>
  <w:style w:type="paragraph" w:customStyle="1" w:styleId="TitleSpacing">
    <w:name w:val="Title Spacing"/>
    <w:basedOn w:val="Normal"/>
    <w:qFormat/>
    <w:rsid w:val="00BB5CA3"/>
    <w:pPr>
      <w:suppressAutoHyphens w:val="0"/>
      <w:autoSpaceDE/>
      <w:autoSpaceDN/>
      <w:adjustRightInd/>
      <w:spacing w:after="1200" w:line="240" w:lineRule="auto"/>
      <w:textAlignment w:val="auto"/>
    </w:pPr>
    <w:rPr>
      <w:rFonts w:eastAsia="Times New Roman"/>
      <w:color w:val="auto"/>
      <w:sz w:val="20"/>
      <w:szCs w:val="20"/>
      <w:lang w:val="en-AU" w:eastAsia="en-AU"/>
    </w:rPr>
  </w:style>
  <w:style w:type="paragraph" w:customStyle="1" w:styleId="dotpointlast">
    <w:name w:val="dot point last"/>
    <w:basedOn w:val="dotpoint"/>
    <w:qFormat/>
    <w:rsid w:val="00BB5CA3"/>
    <w:pPr>
      <w:spacing w:after="180"/>
    </w:pPr>
  </w:style>
  <w:style w:type="paragraph" w:customStyle="1" w:styleId="TableColumnHeading">
    <w:name w:val="Table Column Heading"/>
    <w:basedOn w:val="Normal"/>
    <w:qFormat/>
    <w:rsid w:val="00BB5CA3"/>
    <w:pPr>
      <w:suppressAutoHyphens w:val="0"/>
      <w:autoSpaceDE/>
      <w:autoSpaceDN/>
      <w:adjustRightInd/>
      <w:spacing w:after="60" w:line="240" w:lineRule="auto"/>
      <w:textAlignment w:val="auto"/>
    </w:pPr>
    <w:rPr>
      <w:rFonts w:eastAsia="Times New Roman"/>
      <w:b/>
      <w:bCs/>
      <w:color w:val="535659" w:themeColor="text2"/>
      <w:lang w:val="en-AU" w:eastAsia="en-AU"/>
    </w:rPr>
  </w:style>
  <w:style w:type="paragraph" w:customStyle="1" w:styleId="TableText0">
    <w:name w:val="Table Text"/>
    <w:basedOn w:val="Normal"/>
    <w:qFormat/>
    <w:rsid w:val="00BB5CA3"/>
    <w:pPr>
      <w:suppressAutoHyphens w:val="0"/>
      <w:autoSpaceDE/>
      <w:autoSpaceDN/>
      <w:adjustRightInd/>
      <w:spacing w:after="60" w:line="240" w:lineRule="auto"/>
      <w:textAlignment w:val="auto"/>
    </w:pPr>
    <w:rPr>
      <w:rFonts w:eastAsia="Times New Roman"/>
      <w:i/>
      <w:iCs/>
      <w:color w:val="auto"/>
      <w:sz w:val="20"/>
      <w:szCs w:val="20"/>
      <w:lang w:val="en-AU" w:eastAsia="en-AU"/>
    </w:rPr>
  </w:style>
  <w:style w:type="paragraph" w:styleId="FootnoteText">
    <w:name w:val="footnote text"/>
    <w:basedOn w:val="Normal"/>
    <w:link w:val="FootnoteTextChar"/>
    <w:uiPriority w:val="99"/>
    <w:semiHidden/>
    <w:unhideWhenUsed/>
    <w:rsid w:val="00BB5CA3"/>
    <w:pPr>
      <w:suppressAutoHyphens w:val="0"/>
      <w:autoSpaceDE/>
      <w:autoSpaceDN/>
      <w:adjustRightInd/>
      <w:spacing w:after="0" w:line="240" w:lineRule="auto"/>
      <w:textAlignment w:val="auto"/>
    </w:pPr>
    <w:rPr>
      <w:rFonts w:eastAsia="Times New Roman"/>
      <w:color w:val="auto"/>
      <w:sz w:val="20"/>
      <w:szCs w:val="20"/>
      <w:lang w:val="en-AU" w:eastAsia="en-AU"/>
    </w:rPr>
  </w:style>
  <w:style w:type="character" w:customStyle="1" w:styleId="FootnoteTextChar">
    <w:name w:val="Footnote Text Char"/>
    <w:basedOn w:val="DefaultParagraphFont"/>
    <w:link w:val="FootnoteText"/>
    <w:uiPriority w:val="99"/>
    <w:semiHidden/>
    <w:rsid w:val="00BB5CA3"/>
    <w:rPr>
      <w:rFonts w:ascii="Arial" w:eastAsia="Times New Roman" w:hAnsi="Arial" w:cs="Arial"/>
      <w:sz w:val="20"/>
      <w:szCs w:val="20"/>
      <w:lang w:eastAsia="en-AU"/>
    </w:rPr>
  </w:style>
  <w:style w:type="character" w:styleId="FootnoteReference">
    <w:name w:val="footnote reference"/>
    <w:basedOn w:val="DefaultParagraphFont"/>
    <w:uiPriority w:val="99"/>
    <w:semiHidden/>
    <w:unhideWhenUsed/>
    <w:rsid w:val="00BB5CA3"/>
    <w:rPr>
      <w:vertAlign w:val="superscript"/>
    </w:rPr>
  </w:style>
  <w:style w:type="paragraph" w:styleId="EndnoteText">
    <w:name w:val="endnote text"/>
    <w:basedOn w:val="Normal"/>
    <w:link w:val="EndnoteTextChar"/>
    <w:uiPriority w:val="99"/>
    <w:semiHidden/>
    <w:unhideWhenUsed/>
    <w:rsid w:val="00BB5CA3"/>
    <w:pPr>
      <w:suppressAutoHyphens w:val="0"/>
      <w:autoSpaceDE/>
      <w:autoSpaceDN/>
      <w:adjustRightInd/>
      <w:spacing w:after="0" w:line="240" w:lineRule="auto"/>
      <w:textAlignment w:val="auto"/>
    </w:pPr>
    <w:rPr>
      <w:rFonts w:eastAsia="Times New Roman"/>
      <w:color w:val="auto"/>
      <w:sz w:val="20"/>
      <w:szCs w:val="20"/>
      <w:lang w:val="en-AU" w:eastAsia="en-AU"/>
    </w:rPr>
  </w:style>
  <w:style w:type="character" w:customStyle="1" w:styleId="EndnoteTextChar">
    <w:name w:val="Endnote Text Char"/>
    <w:basedOn w:val="DefaultParagraphFont"/>
    <w:link w:val="EndnoteText"/>
    <w:uiPriority w:val="99"/>
    <w:semiHidden/>
    <w:rsid w:val="00BB5CA3"/>
    <w:rPr>
      <w:rFonts w:ascii="Arial" w:eastAsia="Times New Roman" w:hAnsi="Arial" w:cs="Arial"/>
      <w:sz w:val="20"/>
      <w:szCs w:val="20"/>
      <w:lang w:eastAsia="en-AU"/>
    </w:rPr>
  </w:style>
  <w:style w:type="character" w:styleId="EndnoteReference">
    <w:name w:val="endnote reference"/>
    <w:basedOn w:val="DefaultParagraphFont"/>
    <w:uiPriority w:val="99"/>
    <w:semiHidden/>
    <w:unhideWhenUsed/>
    <w:rsid w:val="00BB5CA3"/>
    <w:rPr>
      <w:vertAlign w:val="superscript"/>
    </w:rPr>
  </w:style>
  <w:style w:type="character" w:styleId="CommentReference">
    <w:name w:val="annotation reference"/>
    <w:basedOn w:val="DefaultParagraphFont"/>
    <w:uiPriority w:val="99"/>
    <w:semiHidden/>
    <w:unhideWhenUsed/>
    <w:rsid w:val="00BB5CA3"/>
    <w:rPr>
      <w:sz w:val="16"/>
      <w:szCs w:val="16"/>
    </w:rPr>
  </w:style>
  <w:style w:type="paragraph" w:styleId="CommentSubject">
    <w:name w:val="annotation subject"/>
    <w:basedOn w:val="CommentText"/>
    <w:next w:val="CommentText"/>
    <w:link w:val="CommentSubjectChar"/>
    <w:uiPriority w:val="99"/>
    <w:semiHidden/>
    <w:unhideWhenUsed/>
    <w:rsid w:val="00BB5CA3"/>
    <w:rPr>
      <w:b/>
      <w:bCs/>
    </w:rPr>
  </w:style>
  <w:style w:type="character" w:customStyle="1" w:styleId="CommentSubjectChar">
    <w:name w:val="Comment Subject Char"/>
    <w:basedOn w:val="CommentTextChar"/>
    <w:link w:val="CommentSubject"/>
    <w:uiPriority w:val="99"/>
    <w:semiHidden/>
    <w:rsid w:val="00BB5CA3"/>
    <w:rPr>
      <w:rFonts w:ascii="Arial" w:eastAsia="Times New Roman" w:hAnsi="Arial" w:cs="Arial"/>
      <w:b/>
      <w:bCs/>
      <w:sz w:val="20"/>
      <w:szCs w:val="20"/>
      <w:lang w:eastAsia="en-AU"/>
    </w:rPr>
  </w:style>
  <w:style w:type="character" w:styleId="UnresolvedMention">
    <w:name w:val="Unresolved Mention"/>
    <w:basedOn w:val="DefaultParagraphFont"/>
    <w:uiPriority w:val="99"/>
    <w:rsid w:val="00BB5CA3"/>
    <w:rPr>
      <w:color w:val="605E5C"/>
      <w:shd w:val="clear" w:color="auto" w:fill="E1DFDD"/>
    </w:rPr>
  </w:style>
  <w:style w:type="character" w:styleId="FollowedHyperlink">
    <w:name w:val="FollowedHyperlink"/>
    <w:basedOn w:val="DefaultParagraphFont"/>
    <w:uiPriority w:val="99"/>
    <w:semiHidden/>
    <w:unhideWhenUsed/>
    <w:rsid w:val="00BB5CA3"/>
    <w:rPr>
      <w:color w:val="073041" w:themeColor="followedHyperlink"/>
      <w:u w:val="single"/>
    </w:rPr>
  </w:style>
  <w:style w:type="paragraph" w:styleId="NoSpacing">
    <w:name w:val="No Spacing"/>
    <w:aliases w:val="Drafting notes"/>
    <w:link w:val="NoSpacingChar"/>
    <w:uiPriority w:val="1"/>
    <w:qFormat/>
    <w:rsid w:val="00BB5CA3"/>
    <w:pPr>
      <w:spacing w:after="120"/>
    </w:pPr>
    <w:rPr>
      <w:rFonts w:ascii="Arial" w:eastAsia="Times New Roman" w:hAnsi="Arial" w:cs="Arial"/>
      <w:i/>
      <w:iCs/>
      <w:color w:val="487A00" w:themeColor="accent6" w:themeShade="BF"/>
      <w:sz w:val="20"/>
      <w:szCs w:val="20"/>
      <w:lang w:eastAsia="en-AU"/>
    </w:rPr>
  </w:style>
  <w:style w:type="paragraph" w:styleId="TOC3">
    <w:name w:val="toc 3"/>
    <w:basedOn w:val="Normal"/>
    <w:next w:val="Normal"/>
    <w:autoRedefine/>
    <w:uiPriority w:val="39"/>
    <w:unhideWhenUsed/>
    <w:rsid w:val="00BB5CA3"/>
    <w:pPr>
      <w:tabs>
        <w:tab w:val="right" w:leader="dot" w:pos="9060"/>
      </w:tabs>
      <w:suppressAutoHyphens w:val="0"/>
      <w:autoSpaceDE/>
      <w:autoSpaceDN/>
      <w:adjustRightInd/>
      <w:spacing w:after="0" w:line="240" w:lineRule="auto"/>
      <w:ind w:left="400"/>
      <w:textAlignment w:val="auto"/>
    </w:pPr>
    <w:rPr>
      <w:rFonts w:asciiTheme="minorHAnsi" w:eastAsia="Times New Roman" w:hAnsiTheme="minorHAnsi" w:cstheme="minorHAnsi"/>
      <w:i/>
      <w:iCs/>
      <w:color w:val="auto"/>
      <w:sz w:val="20"/>
      <w:szCs w:val="20"/>
      <w:lang w:val="en-AU" w:eastAsia="en-AU"/>
    </w:rPr>
  </w:style>
  <w:style w:type="character" w:customStyle="1" w:styleId="NoSpacingChar">
    <w:name w:val="No Spacing Char"/>
    <w:aliases w:val="Drafting notes Char"/>
    <w:basedOn w:val="DefaultParagraphFont"/>
    <w:link w:val="NoSpacing"/>
    <w:uiPriority w:val="1"/>
    <w:rsid w:val="00BB5CA3"/>
    <w:rPr>
      <w:rFonts w:ascii="Arial" w:eastAsia="Times New Roman" w:hAnsi="Arial" w:cs="Arial"/>
      <w:i/>
      <w:iCs/>
      <w:color w:val="487A00" w:themeColor="accent6" w:themeShade="BF"/>
      <w:sz w:val="20"/>
      <w:szCs w:val="20"/>
      <w:lang w:eastAsia="en-AU"/>
    </w:rPr>
  </w:style>
  <w:style w:type="paragraph" w:styleId="TOC4">
    <w:name w:val="toc 4"/>
    <w:basedOn w:val="Normal"/>
    <w:next w:val="Normal"/>
    <w:autoRedefine/>
    <w:uiPriority w:val="39"/>
    <w:unhideWhenUsed/>
    <w:rsid w:val="00BB5CA3"/>
    <w:pPr>
      <w:suppressAutoHyphens w:val="0"/>
      <w:autoSpaceDE/>
      <w:autoSpaceDN/>
      <w:adjustRightInd/>
      <w:spacing w:after="0" w:line="240" w:lineRule="auto"/>
      <w:ind w:left="600"/>
      <w:textAlignment w:val="auto"/>
    </w:pPr>
    <w:rPr>
      <w:rFonts w:asciiTheme="minorHAnsi" w:eastAsia="Times New Roman" w:hAnsiTheme="minorHAnsi" w:cstheme="minorHAnsi"/>
      <w:color w:val="auto"/>
      <w:lang w:val="en-AU" w:eastAsia="en-AU"/>
    </w:rPr>
  </w:style>
  <w:style w:type="paragraph" w:styleId="TOC5">
    <w:name w:val="toc 5"/>
    <w:basedOn w:val="Normal"/>
    <w:next w:val="Normal"/>
    <w:autoRedefine/>
    <w:uiPriority w:val="39"/>
    <w:unhideWhenUsed/>
    <w:rsid w:val="00BB5CA3"/>
    <w:pPr>
      <w:suppressAutoHyphens w:val="0"/>
      <w:autoSpaceDE/>
      <w:autoSpaceDN/>
      <w:adjustRightInd/>
      <w:spacing w:after="0" w:line="240" w:lineRule="auto"/>
      <w:ind w:left="800"/>
      <w:textAlignment w:val="auto"/>
    </w:pPr>
    <w:rPr>
      <w:rFonts w:asciiTheme="minorHAnsi" w:eastAsia="Times New Roman" w:hAnsiTheme="minorHAnsi" w:cstheme="minorHAnsi"/>
      <w:color w:val="auto"/>
      <w:lang w:val="en-AU" w:eastAsia="en-AU"/>
    </w:rPr>
  </w:style>
  <w:style w:type="paragraph" w:styleId="TOC6">
    <w:name w:val="toc 6"/>
    <w:basedOn w:val="Normal"/>
    <w:next w:val="Normal"/>
    <w:autoRedefine/>
    <w:uiPriority w:val="39"/>
    <w:unhideWhenUsed/>
    <w:rsid w:val="00BB5CA3"/>
    <w:pPr>
      <w:suppressAutoHyphens w:val="0"/>
      <w:autoSpaceDE/>
      <w:autoSpaceDN/>
      <w:adjustRightInd/>
      <w:spacing w:after="0" w:line="240" w:lineRule="auto"/>
      <w:ind w:left="1000"/>
      <w:textAlignment w:val="auto"/>
    </w:pPr>
    <w:rPr>
      <w:rFonts w:asciiTheme="minorHAnsi" w:eastAsia="Times New Roman" w:hAnsiTheme="minorHAnsi" w:cstheme="minorHAnsi"/>
      <w:color w:val="auto"/>
      <w:lang w:val="en-AU" w:eastAsia="en-AU"/>
    </w:rPr>
  </w:style>
  <w:style w:type="paragraph" w:styleId="TOC7">
    <w:name w:val="toc 7"/>
    <w:basedOn w:val="Normal"/>
    <w:next w:val="Normal"/>
    <w:autoRedefine/>
    <w:uiPriority w:val="39"/>
    <w:unhideWhenUsed/>
    <w:rsid w:val="00BB5CA3"/>
    <w:pPr>
      <w:suppressAutoHyphens w:val="0"/>
      <w:autoSpaceDE/>
      <w:autoSpaceDN/>
      <w:adjustRightInd/>
      <w:spacing w:after="0" w:line="240" w:lineRule="auto"/>
      <w:ind w:left="1200"/>
      <w:textAlignment w:val="auto"/>
    </w:pPr>
    <w:rPr>
      <w:rFonts w:asciiTheme="minorHAnsi" w:eastAsia="Times New Roman" w:hAnsiTheme="minorHAnsi" w:cstheme="minorHAnsi"/>
      <w:color w:val="auto"/>
      <w:lang w:val="en-AU" w:eastAsia="en-AU"/>
    </w:rPr>
  </w:style>
  <w:style w:type="paragraph" w:styleId="TOC8">
    <w:name w:val="toc 8"/>
    <w:basedOn w:val="Normal"/>
    <w:next w:val="Normal"/>
    <w:autoRedefine/>
    <w:uiPriority w:val="39"/>
    <w:unhideWhenUsed/>
    <w:rsid w:val="00BB5CA3"/>
    <w:pPr>
      <w:suppressAutoHyphens w:val="0"/>
      <w:autoSpaceDE/>
      <w:autoSpaceDN/>
      <w:adjustRightInd/>
      <w:spacing w:after="0" w:line="240" w:lineRule="auto"/>
      <w:ind w:left="1400"/>
      <w:textAlignment w:val="auto"/>
    </w:pPr>
    <w:rPr>
      <w:rFonts w:asciiTheme="minorHAnsi" w:eastAsia="Times New Roman" w:hAnsiTheme="minorHAnsi" w:cstheme="minorHAnsi"/>
      <w:color w:val="auto"/>
      <w:lang w:val="en-AU" w:eastAsia="en-AU"/>
    </w:rPr>
  </w:style>
  <w:style w:type="paragraph" w:styleId="TOC9">
    <w:name w:val="toc 9"/>
    <w:basedOn w:val="Normal"/>
    <w:next w:val="Normal"/>
    <w:autoRedefine/>
    <w:uiPriority w:val="39"/>
    <w:unhideWhenUsed/>
    <w:rsid w:val="00BB5CA3"/>
    <w:pPr>
      <w:suppressAutoHyphens w:val="0"/>
      <w:autoSpaceDE/>
      <w:autoSpaceDN/>
      <w:adjustRightInd/>
      <w:spacing w:after="0" w:line="240" w:lineRule="auto"/>
      <w:ind w:left="1600"/>
      <w:textAlignment w:val="auto"/>
    </w:pPr>
    <w:rPr>
      <w:rFonts w:asciiTheme="minorHAnsi" w:eastAsia="Times New Roman" w:hAnsiTheme="minorHAnsi" w:cstheme="minorHAnsi"/>
      <w:color w:val="auto"/>
      <w:lang w:val="en-AU" w:eastAsia="en-AU"/>
    </w:rPr>
  </w:style>
  <w:style w:type="paragraph" w:customStyle="1" w:styleId="DHHSbody">
    <w:name w:val="DHHS body"/>
    <w:qFormat/>
    <w:rsid w:val="00BB5CA3"/>
    <w:pPr>
      <w:spacing w:after="120" w:line="270" w:lineRule="atLeast"/>
    </w:pPr>
    <w:rPr>
      <w:rFonts w:ascii="Arial" w:eastAsia="Times" w:hAnsi="Arial" w:cs="Times New Roman"/>
      <w:sz w:val="20"/>
      <w:szCs w:val="20"/>
    </w:rPr>
  </w:style>
  <w:style w:type="paragraph" w:customStyle="1" w:styleId="Default">
    <w:name w:val="Default"/>
    <w:rsid w:val="00BB5CA3"/>
    <w:pPr>
      <w:autoSpaceDE w:val="0"/>
      <w:autoSpaceDN w:val="0"/>
      <w:adjustRightInd w:val="0"/>
    </w:pPr>
    <w:rPr>
      <w:rFonts w:ascii="Calibri" w:eastAsia="Times New Roman" w:hAnsi="Calibri" w:cs="Calibri"/>
      <w:color w:val="000000"/>
      <w:lang w:eastAsia="en-AU"/>
    </w:rPr>
  </w:style>
  <w:style w:type="character" w:styleId="Mention">
    <w:name w:val="Mention"/>
    <w:basedOn w:val="DefaultParagraphFont"/>
    <w:uiPriority w:val="99"/>
    <w:unhideWhenUsed/>
    <w:rsid w:val="00BB5CA3"/>
    <w:rPr>
      <w:color w:val="2B579A"/>
      <w:shd w:val="clear" w:color="auto" w:fill="E1DFDD"/>
    </w:rPr>
  </w:style>
  <w:style w:type="paragraph" w:customStyle="1" w:styleId="Pa15">
    <w:name w:val="Pa15"/>
    <w:basedOn w:val="Normal"/>
    <w:uiPriority w:val="99"/>
    <w:rsid w:val="00BB5CA3"/>
    <w:pPr>
      <w:suppressAutoHyphens w:val="0"/>
      <w:adjustRightInd/>
      <w:spacing w:after="0" w:line="201" w:lineRule="atLeast"/>
      <w:textAlignment w:val="auto"/>
    </w:pPr>
    <w:rPr>
      <w:rFonts w:ascii="Microsoft New Tai Lue" w:hAnsi="Microsoft New Tai Lue" w:cs="Microsoft New Tai Lue"/>
      <w:color w:val="auto"/>
      <w:sz w:val="24"/>
      <w:szCs w:val="24"/>
      <w:lang w:val="en-AU"/>
    </w:rPr>
  </w:style>
  <w:style w:type="character" w:customStyle="1" w:styleId="normaltextrun">
    <w:name w:val="normaltextrun"/>
    <w:basedOn w:val="DefaultParagraphFont"/>
    <w:rsid w:val="00BB5CA3"/>
  </w:style>
  <w:style w:type="paragraph" w:styleId="NormalWeb">
    <w:name w:val="Normal (Web)"/>
    <w:basedOn w:val="Normal"/>
    <w:uiPriority w:val="99"/>
    <w:semiHidden/>
    <w:unhideWhenUsed/>
    <w:rsid w:val="00BB5CA3"/>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AU" w:eastAsia="en-AU"/>
    </w:rPr>
  </w:style>
  <w:style w:type="character" w:customStyle="1" w:styleId="cf01">
    <w:name w:val="cf01"/>
    <w:basedOn w:val="DefaultParagraphFont"/>
    <w:rsid w:val="00BB5CA3"/>
    <w:rPr>
      <w:rFonts w:ascii="Segoe UI" w:hAnsi="Segoe UI" w:cs="Segoe UI" w:hint="default"/>
      <w:sz w:val="18"/>
      <w:szCs w:val="18"/>
    </w:rPr>
  </w:style>
  <w:style w:type="character" w:customStyle="1" w:styleId="ESBodyTextChar">
    <w:name w:val="ES_Body Text Char"/>
    <w:basedOn w:val="DefaultParagraphFont"/>
    <w:link w:val="ESBodyText"/>
    <w:locked/>
    <w:rsid w:val="00BB5CA3"/>
    <w:rPr>
      <w:rFonts w:ascii="Calibri" w:hAnsi="Calibri" w:cs="Calibri"/>
    </w:rPr>
  </w:style>
  <w:style w:type="paragraph" w:customStyle="1" w:styleId="ESBodyText">
    <w:name w:val="ES_Body Text"/>
    <w:basedOn w:val="Normal"/>
    <w:link w:val="ESBodyTextChar"/>
    <w:qFormat/>
    <w:rsid w:val="00BB5CA3"/>
    <w:pPr>
      <w:suppressAutoHyphens w:val="0"/>
      <w:autoSpaceDE/>
      <w:autoSpaceDN/>
      <w:adjustRightInd/>
      <w:spacing w:after="120" w:line="240" w:lineRule="atLeast"/>
      <w:textAlignment w:val="auto"/>
    </w:pPr>
    <w:rPr>
      <w:rFonts w:ascii="Calibri" w:hAnsi="Calibri" w:cs="Calibri"/>
      <w:color w:val="auto"/>
      <w:sz w:val="24"/>
      <w:szCs w:val="24"/>
      <w:lang w:val="en-AU"/>
    </w:rPr>
  </w:style>
  <w:style w:type="paragraph" w:customStyle="1" w:styleId="Pa3">
    <w:name w:val="Pa3"/>
    <w:basedOn w:val="Default"/>
    <w:next w:val="Default"/>
    <w:uiPriority w:val="99"/>
    <w:rsid w:val="00BB5CA3"/>
    <w:pPr>
      <w:spacing w:line="181" w:lineRule="atLeast"/>
    </w:pPr>
    <w:rPr>
      <w:rFonts w:ascii="VIC" w:hAnsi="VIC" w:cs="Times New Roman"/>
      <w:color w:val="auto"/>
    </w:rPr>
  </w:style>
  <w:style w:type="character" w:customStyle="1" w:styleId="eop">
    <w:name w:val="eop"/>
    <w:basedOn w:val="DefaultParagraphFont"/>
    <w:rsid w:val="00BB5CA3"/>
  </w:style>
  <w:style w:type="paragraph" w:customStyle="1" w:styleId="paragraph">
    <w:name w:val="paragraph"/>
    <w:basedOn w:val="Normal"/>
    <w:rsid w:val="00BB5CA3"/>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AU" w:eastAsia="en-AU"/>
    </w:rPr>
  </w:style>
  <w:style w:type="paragraph" w:styleId="BodyText">
    <w:name w:val="Body Text"/>
    <w:basedOn w:val="Normal"/>
    <w:link w:val="BodyTextChar"/>
    <w:uiPriority w:val="1"/>
    <w:unhideWhenUsed/>
    <w:rsid w:val="00BB5CA3"/>
    <w:pPr>
      <w:suppressAutoHyphens w:val="0"/>
      <w:adjustRightInd/>
      <w:spacing w:after="0" w:line="240" w:lineRule="auto"/>
      <w:textAlignment w:val="auto"/>
    </w:pPr>
    <w:rPr>
      <w:rFonts w:ascii="VIC Light" w:hAnsi="VIC Light" w:cs="Calibri"/>
      <w:color w:val="auto"/>
      <w:lang w:val="en-AU"/>
    </w:rPr>
  </w:style>
  <w:style w:type="character" w:customStyle="1" w:styleId="BodyTextChar">
    <w:name w:val="Body Text Char"/>
    <w:basedOn w:val="DefaultParagraphFont"/>
    <w:link w:val="BodyText"/>
    <w:uiPriority w:val="1"/>
    <w:rsid w:val="00BB5CA3"/>
    <w:rPr>
      <w:rFonts w:ascii="VIC Light" w:hAnsi="VIC Light" w:cs="Calibri"/>
      <w:sz w:val="18"/>
      <w:szCs w:val="18"/>
    </w:rPr>
  </w:style>
  <w:style w:type="character" w:customStyle="1" w:styleId="ui-provider">
    <w:name w:val="ui-provider"/>
    <w:basedOn w:val="DefaultParagraphFont"/>
    <w:rsid w:val="00BB5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vic.gov.au/grants-understanding-kind-contributions" TargetMode="External"/><Relationship Id="rId26" Type="http://schemas.openxmlformats.org/officeDocument/2006/relationships/hyperlink" Target="mailto:SkillsSolutions@ecodev.vic.gov.au" TargetMode="External"/><Relationship Id="rId3" Type="http://schemas.openxmlformats.org/officeDocument/2006/relationships/customXml" Target="../customXml/item3.xml"/><Relationship Id="rId21" Type="http://schemas.openxmlformats.org/officeDocument/2006/relationships/hyperlink" Target="mailto:skillssolutions@ecodev.vic.gov.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http://www.business.vic.gov.au/ss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business.vic.gov.au/ssp"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killsSolutions@ecodev.vic.gov.au"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djsir.vic.gov.au/about-us/contact-us/complaints-form"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buyingfor.vic.gov.au/fair-jobs-code-suppliers-and-businesse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ivacy@ecodev.vic.gov.au" TargetMode="External"/><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footer6.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h7z3\Downloads\DJSIR-Report-A4-Portrait-with-image.dotx" TargetMode="External"/></Relationship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98744b-cbc3-4656-900e-387aedbe9b13">
      <Terms xmlns="http://schemas.microsoft.com/office/infopath/2007/PartnerControls"/>
    </lcf76f155ced4ddcb4097134ff3c332f>
    <TaxCatchAll xmlns="97294fa0-7ac3-4fb8-b5f1-fec69ca7f6eb" xsi:nil="true"/>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83C93630C6B3104A8539445298303C72" ma:contentTypeVersion="30" ma:contentTypeDescription="DEDJTR Document" ma:contentTypeScope="" ma:versionID="526e12d1f97994458678afe9226a6b77">
  <xsd:schema xmlns:xsd="http://www.w3.org/2001/XMLSchema" xmlns:xs="http://www.w3.org/2001/XMLSchema" xmlns:p="http://schemas.microsoft.com/office/2006/metadata/properties" xmlns:ns2="1970f3ff-c7c3-4b73-8f0c-0bc260d159f3" xmlns:ns3="97294fa0-7ac3-4fb8-b5f1-fec69ca7f6eb" xmlns:ns4="3298744b-cbc3-4656-900e-387aedbe9b13" targetNamespace="http://schemas.microsoft.com/office/2006/metadata/properties" ma:root="true" ma:fieldsID="4c5d9893ea301c0b1b94f4b146e13539" ns2:_="" ns3:_="" ns4:_="">
    <xsd:import namespace="1970f3ff-c7c3-4b73-8f0c-0bc260d159f3"/>
    <xsd:import namespace="97294fa0-7ac3-4fb8-b5f1-fec69ca7f6eb"/>
    <xsd:import namespace="3298744b-cbc3-4656-900e-387aedbe9b13"/>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294fa0-7ac3-4fb8-b5f1-fec69ca7f6e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b9bf52-40e3-4f0f-a2c4-1a68f736e8da}" ma:internalName="TaxCatchAll" ma:showField="CatchAllData" ma:web="97294fa0-7ac3-4fb8-b5f1-fec69ca7f6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b9bf52-40e3-4f0f-a2c4-1a68f736e8da}" ma:internalName="TaxCatchAllLabel" ma:readOnly="true" ma:showField="CatchAllDataLabel" ma:web="97294fa0-7ac3-4fb8-b5f1-fec69ca7f6e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98744b-cbc3-4656-900e-387aedbe9b1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AutoTags" ma:index="26" nillable="true" ma:displayName="Tags"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2.xml><?xml version="1.0" encoding="utf-8"?>
<ds:datastoreItem xmlns:ds="http://schemas.openxmlformats.org/officeDocument/2006/customXml" ds:itemID="{99DE9292-7268-4D84-B5BC-86A5AD3E3F9D}">
  <ds:schemaRefs>
    <ds:schemaRef ds:uri="1970f3ff-c7c3-4b73-8f0c-0bc260d159f3"/>
    <ds:schemaRef ds:uri="http://schemas.openxmlformats.org/package/2006/metadata/core-properties"/>
    <ds:schemaRef ds:uri="http://purl.org/dc/elements/1.1/"/>
    <ds:schemaRef ds:uri="http://schemas.microsoft.com/office/2006/documentManagement/types"/>
    <ds:schemaRef ds:uri="http://www.w3.org/XML/1998/namespace"/>
    <ds:schemaRef ds:uri="97294fa0-7ac3-4fb8-b5f1-fec69ca7f6eb"/>
    <ds:schemaRef ds:uri="http://purl.org/dc/dcmitype/"/>
    <ds:schemaRef ds:uri="http://schemas.microsoft.com/office/infopath/2007/PartnerControls"/>
    <ds:schemaRef ds:uri="3298744b-cbc3-4656-900e-387aedbe9b1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4.xml><?xml version="1.0" encoding="utf-8"?>
<ds:datastoreItem xmlns:ds="http://schemas.openxmlformats.org/officeDocument/2006/customXml" ds:itemID="{E493F037-5490-46D5-B6CD-B131BB666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97294fa0-7ac3-4fb8-b5f1-fec69ca7f6eb"/>
    <ds:schemaRef ds:uri="3298744b-cbc3-4656-900e-387aedbe9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DJSIR-Report-A4-Portrait-with-image.dotx</Template>
  <TotalTime>2</TotalTime>
  <Pages>15</Pages>
  <Words>4816</Words>
  <Characters>27088</Characters>
  <Application>Microsoft Office Word</Application>
  <DocSecurity>0</DocSecurity>
  <Lines>516</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Rhonni S Sasaki (DJSIR)</dc:creator>
  <cp:keywords/>
  <dc:description/>
  <cp:lastModifiedBy>Hai Tran (DJSIR)</cp:lastModifiedBy>
  <cp:revision>2</cp:revision>
  <cp:lastPrinted>2025-09-29T00:45:00Z</cp:lastPrinted>
  <dcterms:created xsi:type="dcterms:W3CDTF">2026-02-20T02:47:00Z</dcterms:created>
  <dcterms:modified xsi:type="dcterms:W3CDTF">2026-02-20T02:47:00Z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4,5,22,27,2a,2d,55,5a,5d,60,6d,6e,6f,70,71,72,73,74,75,76,77,78</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6,7,8,2e,33,36,3f,61,66,69,6c,79,7a,7b,7c,7d,7e,7f,80,81,82,83,84</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2022-12-16T03:18:35Z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c05e2725-23eb-4fc1-986e-7697e1e863b2</vt:lpwstr>
  </property>
  <property fmtid="{D5CDD505-2E9C-101B-9397-08002B2CF9AE}" pid="14" name="MSIP_Label_d00a4df9-c942-4b09-b23a-6c1023f6de27_ContentBits">
    <vt:lpwstr>3</vt:lpwstr>
  </property>
  <property fmtid="{D5CDD505-2E9C-101B-9397-08002B2CF9AE}" pid="15" name="ContentTypeId">
    <vt:lpwstr>0x010100611F6414DFB111E7BA88F9DF1743E3170083C93630C6B3104A8539445298303C72</vt:lpwstr>
  </property>
  <property fmtid="{D5CDD505-2E9C-101B-9397-08002B2CF9AE}" pid="16" name="MediaServiceImageTags">
    <vt:lpwstr/>
  </property>
  <property fmtid="{D5CDD505-2E9C-101B-9397-08002B2CF9AE}" pid="17" name="DEDJTRSection">
    <vt:lpwstr/>
  </property>
  <property fmtid="{D5CDD505-2E9C-101B-9397-08002B2CF9AE}" pid="18" name="DEDJTRGroup">
    <vt:lpwstr/>
  </property>
  <property fmtid="{D5CDD505-2E9C-101B-9397-08002B2CF9AE}" pid="19" name="DEDJTRSecurityClassification">
    <vt:lpwstr/>
  </property>
  <property fmtid="{D5CDD505-2E9C-101B-9397-08002B2CF9AE}" pid="20" name="DEDJTRDivision">
    <vt:lpwstr/>
  </property>
  <property fmtid="{D5CDD505-2E9C-101B-9397-08002B2CF9AE}" pid="21" name="DEDJTRBranch">
    <vt:lpwstr/>
  </property>
</Properties>
</file>