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8B175C" w14:textId="0B4EA6BE" w:rsidR="003E7CD4" w:rsidRPr="008D78E8" w:rsidRDefault="004B2EC1" w:rsidP="006E25AA">
      <w:pPr>
        <w:pStyle w:val="Title"/>
        <w:rPr>
          <w:rFonts w:ascii="Calibri" w:hAnsi="Calibri" w:cs="Calibri"/>
        </w:rPr>
      </w:pPr>
      <w:sdt>
        <w:sdtPr>
          <w:rPr>
            <w:rFonts w:ascii="Calibri" w:hAnsi="Calibri" w:cs="Calibri"/>
          </w:rPr>
          <w:alias w:val="Title"/>
          <w:tag w:val="Title"/>
          <w:id w:val="-1027490997"/>
          <w:placeholder>
            <w:docPart w:val="82E8515BDCC047329532AB58B4B60E81"/>
          </w:placeholder>
          <w15:color w:val="FF0000"/>
        </w:sdtPr>
        <w:sdtEndPr/>
        <w:sdtContent>
          <w:r w:rsidR="00A55503" w:rsidRPr="00A31EE5">
            <w:rPr>
              <w:rFonts w:ascii="Calibri" w:hAnsi="Calibri" w:cs="Calibri"/>
            </w:rPr>
            <w:t>GUIDELINES</w:t>
          </w:r>
        </w:sdtContent>
      </w:sdt>
    </w:p>
    <w:p w14:paraId="020C16B1" w14:textId="5A4B8443" w:rsidR="00197206" w:rsidRPr="008D78E8" w:rsidRDefault="004B2EC1" w:rsidP="006E25AA">
      <w:pPr>
        <w:pStyle w:val="Subtitle"/>
        <w:rPr>
          <w:rFonts w:ascii="Calibri" w:hAnsi="Calibri" w:cs="Calibri"/>
        </w:rPr>
      </w:pPr>
      <w:sdt>
        <w:sdtPr>
          <w:rPr>
            <w:rFonts w:ascii="Calibri" w:hAnsi="Calibri" w:cs="Calibri"/>
            <w:color w:val="2B579A"/>
            <w:shd w:val="clear" w:color="auto" w:fill="E6E6E6"/>
          </w:rPr>
          <w:alias w:val="Subtitle"/>
          <w:tag w:val="Subtitle"/>
          <w:id w:val="-1434595189"/>
          <w:placeholder>
            <w:docPart w:val="CF5769F1D59C49A5BAE86DB8F850CCB5"/>
          </w:placeholder>
          <w15:color w:val="FF0000"/>
        </w:sdtPr>
        <w:sdtEndPr/>
        <w:sdtContent>
          <w:r w:rsidR="00E32B2E" w:rsidRPr="008D78E8">
            <w:rPr>
              <w:rFonts w:ascii="Calibri" w:hAnsi="Calibri" w:cs="Calibri"/>
            </w:rPr>
            <w:t xml:space="preserve">Commercial Landlord Hardship </w:t>
          </w:r>
          <w:r w:rsidR="003B4C36" w:rsidRPr="008D78E8">
            <w:rPr>
              <w:rFonts w:ascii="Calibri" w:hAnsi="Calibri" w:cs="Calibri"/>
            </w:rPr>
            <w:t xml:space="preserve">Fund </w:t>
          </w:r>
          <w:r w:rsidR="007F1CDD">
            <w:rPr>
              <w:rFonts w:ascii="Calibri" w:hAnsi="Calibri" w:cs="Calibri"/>
            </w:rPr>
            <w:t>3</w:t>
          </w:r>
          <w:r w:rsidR="00A704DB" w:rsidRPr="008D78E8">
            <w:rPr>
              <w:rFonts w:ascii="Calibri" w:hAnsi="Calibri" w:cs="Calibri"/>
            </w:rPr>
            <w:t xml:space="preserve"> </w:t>
          </w:r>
        </w:sdtContent>
      </w:sdt>
    </w:p>
    <w:p w14:paraId="2FE534F2" w14:textId="33B639BE" w:rsidR="00383907" w:rsidRDefault="00383907" w:rsidP="006E25AA">
      <w:bookmarkStart w:id="0" w:name="_Hlk44508067"/>
    </w:p>
    <w:bookmarkEnd w:id="0"/>
    <w:p w14:paraId="7C38D466" w14:textId="053527A5" w:rsidR="00D125B5" w:rsidRPr="00C82E0B" w:rsidRDefault="00D125B5" w:rsidP="006E25AA">
      <w:pPr>
        <w:pStyle w:val="Heading1"/>
        <w:keepNext w:val="0"/>
        <w:rPr>
          <w:rFonts w:ascii="Calibri" w:hAnsi="Calibri" w:cs="Calibri"/>
          <w:szCs w:val="24"/>
        </w:rPr>
      </w:pPr>
      <w:r w:rsidRPr="008D78E8">
        <w:rPr>
          <w:rFonts w:ascii="Calibri" w:hAnsi="Calibri" w:cs="Calibri"/>
          <w:sz w:val="28"/>
          <w:szCs w:val="28"/>
        </w:rPr>
        <w:t xml:space="preserve">Program </w:t>
      </w:r>
      <w:r w:rsidR="00412719">
        <w:rPr>
          <w:rFonts w:ascii="Calibri" w:hAnsi="Calibri" w:cs="Calibri"/>
          <w:sz w:val="28"/>
          <w:szCs w:val="28"/>
        </w:rPr>
        <w:t>s</w:t>
      </w:r>
      <w:r w:rsidRPr="008D78E8">
        <w:rPr>
          <w:rFonts w:ascii="Calibri" w:hAnsi="Calibri" w:cs="Calibri"/>
          <w:sz w:val="28"/>
          <w:szCs w:val="28"/>
        </w:rPr>
        <w:t>ummary</w:t>
      </w:r>
    </w:p>
    <w:p w14:paraId="2F3E1A38" w14:textId="3515AB01" w:rsidR="00881668" w:rsidRDefault="00056770" w:rsidP="006E25AA">
      <w:pPr>
        <w:spacing w:after="160" w:line="276" w:lineRule="auto"/>
        <w:textAlignment w:val="center"/>
        <w:rPr>
          <w:rFonts w:ascii="Calibri" w:hAnsi="Calibri" w:cs="Calibri"/>
          <w:color w:val="auto"/>
          <w:sz w:val="24"/>
          <w:szCs w:val="24"/>
        </w:rPr>
      </w:pPr>
      <w:r w:rsidRPr="008404A5" w:rsidDel="008862EF">
        <w:rPr>
          <w:rFonts w:ascii="Calibri" w:hAnsi="Calibri" w:cs="Calibri"/>
          <w:color w:val="auto"/>
          <w:sz w:val="24"/>
          <w:szCs w:val="24"/>
        </w:rPr>
        <w:t>The </w:t>
      </w:r>
      <w:hyperlink r:id="rId12" w:history="1">
        <w:r w:rsidRPr="008404A5" w:rsidDel="008862EF">
          <w:rPr>
            <w:rFonts w:ascii="Calibri" w:hAnsi="Calibri" w:cs="Calibri"/>
            <w:color w:val="auto"/>
            <w:sz w:val="24"/>
            <w:szCs w:val="24"/>
          </w:rPr>
          <w:t>Commercial Landlord Hardship Fund</w:t>
        </w:r>
      </w:hyperlink>
      <w:r w:rsidRPr="008404A5" w:rsidDel="008862EF">
        <w:t> </w:t>
      </w:r>
      <w:r w:rsidR="007F1CDD" w:rsidRPr="008404A5">
        <w:rPr>
          <w:rFonts w:ascii="Calibri" w:hAnsi="Calibri" w:cs="Calibri"/>
          <w:color w:val="auto"/>
          <w:sz w:val="24"/>
          <w:szCs w:val="24"/>
        </w:rPr>
        <w:t>3</w:t>
      </w:r>
      <w:r w:rsidRPr="008404A5" w:rsidDel="008862EF">
        <w:rPr>
          <w:rFonts w:ascii="Calibri" w:hAnsi="Calibri" w:cs="Calibri"/>
          <w:color w:val="auto"/>
          <w:sz w:val="24"/>
          <w:szCs w:val="24"/>
        </w:rPr>
        <w:t xml:space="preserve"> provides</w:t>
      </w:r>
      <w:r w:rsidRPr="00C9648B" w:rsidDel="008862EF">
        <w:rPr>
          <w:rFonts w:ascii="Calibri" w:hAnsi="Calibri" w:cs="Calibri"/>
          <w:color w:val="auto"/>
          <w:sz w:val="24"/>
          <w:szCs w:val="24"/>
        </w:rPr>
        <w:t xml:space="preserve"> </w:t>
      </w:r>
      <w:r w:rsidRPr="00C9648B">
        <w:rPr>
          <w:rFonts w:ascii="Calibri" w:hAnsi="Calibri" w:cs="Calibri"/>
          <w:color w:val="auto"/>
          <w:sz w:val="24"/>
          <w:szCs w:val="24"/>
        </w:rPr>
        <w:t>grant</w:t>
      </w:r>
      <w:r w:rsidR="22254DD9" w:rsidRPr="00C9648B">
        <w:rPr>
          <w:rFonts w:ascii="Calibri" w:hAnsi="Calibri" w:cs="Calibri"/>
          <w:color w:val="auto"/>
          <w:sz w:val="24"/>
          <w:szCs w:val="24"/>
        </w:rPr>
        <w:t>s</w:t>
      </w:r>
      <w:r w:rsidRPr="00C9648B" w:rsidDel="008862EF">
        <w:rPr>
          <w:rFonts w:ascii="Calibri" w:hAnsi="Calibri" w:cs="Calibri"/>
          <w:color w:val="auto"/>
          <w:sz w:val="24"/>
          <w:szCs w:val="24"/>
        </w:rPr>
        <w:t xml:space="preserve"> to eligible </w:t>
      </w:r>
      <w:r w:rsidR="00C43534" w:rsidRPr="007D2222">
        <w:rPr>
          <w:rFonts w:ascii="Calibri" w:hAnsi="Calibri" w:cs="Calibri"/>
          <w:color w:val="auto"/>
          <w:sz w:val="24"/>
          <w:szCs w:val="24"/>
        </w:rPr>
        <w:t>small</w:t>
      </w:r>
      <w:r w:rsidR="00C43534">
        <w:rPr>
          <w:rFonts w:ascii="Calibri" w:hAnsi="Calibri" w:cs="Calibri"/>
          <w:color w:val="auto"/>
          <w:sz w:val="24"/>
          <w:szCs w:val="24"/>
        </w:rPr>
        <w:t xml:space="preserve"> </w:t>
      </w:r>
      <w:r w:rsidRPr="00C9648B" w:rsidDel="008862EF">
        <w:rPr>
          <w:rFonts w:ascii="Calibri" w:hAnsi="Calibri" w:cs="Calibri"/>
          <w:color w:val="auto"/>
          <w:sz w:val="24"/>
          <w:szCs w:val="24"/>
        </w:rPr>
        <w:t xml:space="preserve">landlords who experience hardship as a result of </w:t>
      </w:r>
      <w:r w:rsidR="00145D53">
        <w:rPr>
          <w:rFonts w:ascii="Calibri" w:hAnsi="Calibri" w:cs="Calibri"/>
          <w:color w:val="auto"/>
          <w:sz w:val="24"/>
          <w:szCs w:val="24"/>
        </w:rPr>
        <w:t>waiving</w:t>
      </w:r>
      <w:r w:rsidR="00145D53" w:rsidRPr="00C9648B" w:rsidDel="008862EF">
        <w:rPr>
          <w:rFonts w:ascii="Calibri" w:hAnsi="Calibri" w:cs="Calibri"/>
          <w:color w:val="auto"/>
          <w:sz w:val="24"/>
          <w:szCs w:val="24"/>
        </w:rPr>
        <w:t xml:space="preserve"> </w:t>
      </w:r>
      <w:r w:rsidRPr="00C9648B" w:rsidDel="008862EF">
        <w:rPr>
          <w:rFonts w:ascii="Calibri" w:hAnsi="Calibri" w:cs="Calibri"/>
          <w:color w:val="auto"/>
          <w:sz w:val="24"/>
          <w:szCs w:val="24"/>
        </w:rPr>
        <w:t>rent for their tenant(s) under the</w:t>
      </w:r>
      <w:r w:rsidR="00A85A26">
        <w:rPr>
          <w:rFonts w:ascii="Calibri" w:hAnsi="Calibri" w:cs="Calibri"/>
          <w:color w:val="auto"/>
          <w:sz w:val="24"/>
          <w:szCs w:val="24"/>
        </w:rPr>
        <w:t xml:space="preserve"> </w:t>
      </w:r>
      <w:hyperlink r:id="rId13" w:history="1">
        <w:r w:rsidR="00A85A26" w:rsidRPr="00A85A26">
          <w:rPr>
            <w:rStyle w:val="Hyperlink"/>
            <w:rFonts w:ascii="Calibri" w:hAnsi="Calibri" w:cs="Calibri"/>
            <w:sz w:val="24"/>
            <w:szCs w:val="24"/>
          </w:rPr>
          <w:t>Commercial Tenancy Relief Scheme</w:t>
        </w:r>
      </w:hyperlink>
      <w:r w:rsidR="00A85A26">
        <w:rPr>
          <w:rFonts w:ascii="Calibri" w:hAnsi="Calibri" w:cs="Calibri"/>
          <w:color w:val="auto"/>
          <w:sz w:val="24"/>
          <w:szCs w:val="24"/>
        </w:rPr>
        <w:t>.</w:t>
      </w:r>
      <w:r w:rsidRPr="00C9648B" w:rsidDel="008862EF">
        <w:rPr>
          <w:rFonts w:ascii="Calibri" w:hAnsi="Calibri" w:cs="Calibri"/>
          <w:color w:val="auto"/>
          <w:sz w:val="24"/>
          <w:szCs w:val="24"/>
        </w:rPr>
        <w:t> </w:t>
      </w:r>
    </w:p>
    <w:p w14:paraId="35051036" w14:textId="3A100531" w:rsidR="00411C33" w:rsidRDefault="00411C33" w:rsidP="00411C33">
      <w:pPr>
        <w:spacing w:after="160" w:line="276" w:lineRule="auto"/>
        <w:textAlignment w:val="center"/>
        <w:rPr>
          <w:rFonts w:ascii="Calibri" w:hAnsi="Calibri" w:cs="Calibri"/>
          <w:color w:val="auto"/>
          <w:sz w:val="24"/>
          <w:szCs w:val="24"/>
        </w:rPr>
      </w:pPr>
      <w:r w:rsidRPr="007D2222">
        <w:rPr>
          <w:rFonts w:ascii="Calibri" w:hAnsi="Calibri" w:cs="Calibri"/>
          <w:color w:val="auto"/>
          <w:sz w:val="24"/>
          <w:szCs w:val="24"/>
        </w:rPr>
        <w:t>Small</w:t>
      </w:r>
      <w:r>
        <w:rPr>
          <w:rFonts w:ascii="Calibri" w:hAnsi="Calibri" w:cs="Calibri"/>
          <w:color w:val="auto"/>
          <w:sz w:val="24"/>
          <w:szCs w:val="24"/>
        </w:rPr>
        <w:t xml:space="preserve"> landlords </w:t>
      </w:r>
      <w:r w:rsidR="00EB48BD">
        <w:rPr>
          <w:rFonts w:ascii="Calibri" w:hAnsi="Calibri" w:cs="Calibri"/>
          <w:color w:val="auto"/>
          <w:sz w:val="24"/>
          <w:szCs w:val="24"/>
        </w:rPr>
        <w:t>can apply for</w:t>
      </w:r>
      <w:r>
        <w:rPr>
          <w:rFonts w:ascii="Calibri" w:hAnsi="Calibri" w:cs="Calibri"/>
          <w:color w:val="auto"/>
          <w:sz w:val="24"/>
          <w:szCs w:val="24"/>
        </w:rPr>
        <w:t xml:space="preserve"> a grant of up to $6,000 per eligible </w:t>
      </w:r>
      <w:r w:rsidR="00462235">
        <w:rPr>
          <w:rFonts w:ascii="Calibri" w:hAnsi="Calibri" w:cs="Calibri"/>
          <w:color w:val="auto"/>
          <w:sz w:val="24"/>
          <w:szCs w:val="24"/>
        </w:rPr>
        <w:t>tenancy</w:t>
      </w:r>
      <w:r>
        <w:rPr>
          <w:rFonts w:ascii="Calibri" w:hAnsi="Calibri" w:cs="Calibri"/>
          <w:color w:val="auto"/>
          <w:sz w:val="24"/>
          <w:szCs w:val="24"/>
        </w:rPr>
        <w:t xml:space="preserve"> in proportion to their ownership share. </w:t>
      </w:r>
      <w:r w:rsidR="008E2A79">
        <w:rPr>
          <w:rFonts w:ascii="Calibri" w:hAnsi="Calibri" w:cs="Calibri"/>
          <w:color w:val="auto"/>
          <w:sz w:val="24"/>
          <w:szCs w:val="24"/>
        </w:rPr>
        <w:t>I</w:t>
      </w:r>
      <w:r w:rsidR="00477B52">
        <w:rPr>
          <w:rFonts w:ascii="Calibri" w:hAnsi="Calibri" w:cs="Calibri"/>
          <w:color w:val="auto"/>
          <w:sz w:val="24"/>
          <w:szCs w:val="24"/>
        </w:rPr>
        <w:t>n</w:t>
      </w:r>
      <w:r w:rsidR="008E2A79">
        <w:rPr>
          <w:rFonts w:ascii="Calibri" w:hAnsi="Calibri" w:cs="Calibri"/>
          <w:color w:val="auto"/>
          <w:sz w:val="24"/>
          <w:szCs w:val="24"/>
        </w:rPr>
        <w:t xml:space="preserve"> cases where</w:t>
      </w:r>
      <w:r w:rsidR="00B05A5C" w:rsidRPr="00D26A79">
        <w:rPr>
          <w:rFonts w:ascii="Calibri" w:hAnsi="Calibri" w:cs="Calibri"/>
          <w:color w:val="auto"/>
          <w:sz w:val="24"/>
          <w:szCs w:val="24"/>
        </w:rPr>
        <w:t xml:space="preserve"> landlords </w:t>
      </w:r>
      <w:r w:rsidR="00477B52">
        <w:rPr>
          <w:rFonts w:ascii="Calibri" w:hAnsi="Calibri" w:cs="Calibri"/>
          <w:color w:val="auto"/>
          <w:sz w:val="24"/>
          <w:szCs w:val="24"/>
        </w:rPr>
        <w:t>are</w:t>
      </w:r>
      <w:r w:rsidR="008E2A79">
        <w:rPr>
          <w:rFonts w:ascii="Calibri" w:hAnsi="Calibri" w:cs="Calibri"/>
          <w:color w:val="auto"/>
          <w:sz w:val="24"/>
          <w:szCs w:val="24"/>
        </w:rPr>
        <w:t xml:space="preserve"> </w:t>
      </w:r>
      <w:r w:rsidR="00B05A5C">
        <w:rPr>
          <w:rFonts w:ascii="Calibri" w:hAnsi="Calibri" w:cs="Calibri"/>
          <w:color w:val="auto"/>
          <w:sz w:val="24"/>
          <w:szCs w:val="24"/>
        </w:rPr>
        <w:t>experiencing</w:t>
      </w:r>
      <w:r w:rsidR="00B05A5C" w:rsidRPr="00D26A79">
        <w:rPr>
          <w:rFonts w:ascii="Calibri" w:hAnsi="Calibri" w:cs="Calibri"/>
          <w:color w:val="auto"/>
          <w:sz w:val="24"/>
          <w:szCs w:val="24"/>
        </w:rPr>
        <w:t xml:space="preserve"> acute hardship</w:t>
      </w:r>
      <w:r w:rsidR="00B05A5C">
        <w:rPr>
          <w:rFonts w:ascii="Calibri" w:hAnsi="Calibri" w:cs="Calibri"/>
          <w:color w:val="auto"/>
          <w:sz w:val="24"/>
          <w:szCs w:val="24"/>
        </w:rPr>
        <w:t xml:space="preserve"> </w:t>
      </w:r>
      <w:r w:rsidRPr="004C1B50">
        <w:rPr>
          <w:rFonts w:ascii="Calibri" w:hAnsi="Calibri" w:cs="Calibri"/>
          <w:color w:val="auto"/>
          <w:sz w:val="24"/>
          <w:szCs w:val="24"/>
        </w:rPr>
        <w:t>because of the rent waiver agreed with their tenant(s</w:t>
      </w:r>
      <w:r w:rsidR="008E2A79">
        <w:rPr>
          <w:rFonts w:ascii="Calibri" w:hAnsi="Calibri" w:cs="Calibri"/>
          <w:color w:val="auto"/>
          <w:sz w:val="24"/>
          <w:szCs w:val="24"/>
        </w:rPr>
        <w:t xml:space="preserve">), the grant may be increased to a maximum of $10,000 per </w:t>
      </w:r>
      <w:r w:rsidR="008E2A79" w:rsidRPr="00D26A79">
        <w:rPr>
          <w:rFonts w:ascii="Calibri" w:hAnsi="Calibri" w:cs="Calibri"/>
          <w:color w:val="auto"/>
          <w:sz w:val="24"/>
          <w:szCs w:val="24"/>
        </w:rPr>
        <w:t>eligible tenancy</w:t>
      </w:r>
      <w:r w:rsidR="008E2A79">
        <w:rPr>
          <w:rFonts w:ascii="Calibri" w:hAnsi="Calibri" w:cs="Calibri"/>
          <w:color w:val="auto"/>
          <w:sz w:val="24"/>
          <w:szCs w:val="24"/>
        </w:rPr>
        <w:t>.</w:t>
      </w:r>
    </w:p>
    <w:p w14:paraId="32FCE089" w14:textId="27734295" w:rsidR="003D17D2" w:rsidRPr="00242100" w:rsidRDefault="003D17D2" w:rsidP="2FA31D1B">
      <w:pPr>
        <w:pStyle w:val="Heading2"/>
        <w:keepNext w:val="0"/>
        <w:keepLines/>
        <w:spacing w:before="0" w:after="100"/>
        <w:rPr>
          <w:rFonts w:ascii="Calibri" w:hAnsi="Calibri"/>
          <w:b w:val="0"/>
          <w:sz w:val="24"/>
          <w:szCs w:val="24"/>
        </w:rPr>
      </w:pPr>
      <w:r w:rsidRPr="2FA31D1B">
        <w:rPr>
          <w:rFonts w:ascii="Calibri" w:hAnsi="Calibri"/>
          <w:b w:val="0"/>
          <w:sz w:val="24"/>
          <w:szCs w:val="24"/>
        </w:rPr>
        <w:t xml:space="preserve">Applications to the </w:t>
      </w:r>
      <w:hyperlink r:id="rId14">
        <w:r w:rsidRPr="2FA31D1B">
          <w:rPr>
            <w:rFonts w:ascii="Calibri" w:hAnsi="Calibri" w:cs="Calibri"/>
            <w:b w:val="0"/>
            <w:sz w:val="24"/>
            <w:szCs w:val="24"/>
          </w:rPr>
          <w:t>Commercial Landlord Hardship Fund</w:t>
        </w:r>
      </w:hyperlink>
      <w:r>
        <w:rPr>
          <w:b w:val="0"/>
        </w:rPr>
        <w:t> </w:t>
      </w:r>
      <w:r w:rsidRPr="2FA31D1B">
        <w:rPr>
          <w:rFonts w:ascii="Calibri" w:hAnsi="Calibri" w:cs="Calibri"/>
          <w:b w:val="0"/>
          <w:sz w:val="24"/>
          <w:szCs w:val="24"/>
        </w:rPr>
        <w:t>3</w:t>
      </w:r>
      <w:r w:rsidRPr="2FA31D1B">
        <w:rPr>
          <w:rFonts w:ascii="Calibri" w:hAnsi="Calibri"/>
          <w:b w:val="0"/>
          <w:sz w:val="24"/>
          <w:szCs w:val="24"/>
        </w:rPr>
        <w:t xml:space="preserve"> will open </w:t>
      </w:r>
      <w:r w:rsidR="008A6CA0" w:rsidRPr="2FA31D1B">
        <w:rPr>
          <w:rFonts w:ascii="Calibri" w:hAnsi="Calibri"/>
          <w:b w:val="0"/>
          <w:sz w:val="24"/>
          <w:szCs w:val="24"/>
        </w:rPr>
        <w:t>on 1</w:t>
      </w:r>
      <w:r w:rsidR="6684EF97" w:rsidRPr="2FA31D1B">
        <w:rPr>
          <w:rFonts w:ascii="Calibri" w:hAnsi="Calibri"/>
          <w:b w:val="0"/>
          <w:sz w:val="24"/>
          <w:szCs w:val="24"/>
        </w:rPr>
        <w:t>3</w:t>
      </w:r>
      <w:r w:rsidR="008A6CA0" w:rsidRPr="2FA31D1B">
        <w:rPr>
          <w:rFonts w:ascii="Calibri" w:hAnsi="Calibri"/>
          <w:b w:val="0"/>
          <w:sz w:val="24"/>
          <w:szCs w:val="24"/>
        </w:rPr>
        <w:t xml:space="preserve"> </w:t>
      </w:r>
      <w:r w:rsidRPr="2FA31D1B">
        <w:rPr>
          <w:rFonts w:ascii="Calibri" w:hAnsi="Calibri"/>
          <w:b w:val="0"/>
          <w:sz w:val="24"/>
          <w:szCs w:val="24"/>
        </w:rPr>
        <w:t>September 2021 and close at 11:59pm on 1</w:t>
      </w:r>
      <w:r w:rsidR="00B371C0" w:rsidRPr="2FA31D1B">
        <w:rPr>
          <w:rFonts w:ascii="Calibri" w:hAnsi="Calibri"/>
          <w:b w:val="0"/>
          <w:sz w:val="24"/>
          <w:szCs w:val="24"/>
        </w:rPr>
        <w:t>5 January 2022</w:t>
      </w:r>
      <w:r w:rsidRPr="2FA31D1B">
        <w:rPr>
          <w:rFonts w:ascii="Calibri" w:hAnsi="Calibri"/>
          <w:b w:val="0"/>
          <w:sz w:val="24"/>
          <w:szCs w:val="24"/>
        </w:rPr>
        <w:t>, or until funds are exhausted.</w:t>
      </w:r>
    </w:p>
    <w:p w14:paraId="40EA59A2" w14:textId="0C533C49" w:rsidR="003D17D2" w:rsidRPr="009A237E" w:rsidRDefault="003D17D2" w:rsidP="004A36C1">
      <w:pPr>
        <w:pStyle w:val="Heading2"/>
        <w:rPr>
          <w:rFonts w:ascii="Calibri" w:hAnsi="Calibri" w:cs="Calibri"/>
          <w:b w:val="0"/>
          <w:color w:val="707068" w:themeColor="background2" w:themeShade="80"/>
          <w:sz w:val="24"/>
          <w:szCs w:val="24"/>
        </w:rPr>
      </w:pPr>
      <w:r w:rsidRPr="009A237E">
        <w:rPr>
          <w:rFonts w:ascii="Calibri" w:hAnsi="Calibri" w:cs="Calibri"/>
          <w:b w:val="0"/>
          <w:color w:val="707068" w:themeColor="background2" w:themeShade="80"/>
          <w:sz w:val="24"/>
          <w:szCs w:val="24"/>
        </w:rPr>
        <w:t>Commercial Tenancy Relief Scheme</w:t>
      </w:r>
    </w:p>
    <w:p w14:paraId="68B61C3D" w14:textId="0D56F9C3" w:rsidR="00CA12C5" w:rsidRDefault="00881668" w:rsidP="006E25AA">
      <w:pPr>
        <w:spacing w:after="160" w:line="276" w:lineRule="auto"/>
        <w:textAlignment w:val="center"/>
        <w:rPr>
          <w:rFonts w:ascii="Calibri" w:hAnsi="Calibri" w:cs="Calibri"/>
          <w:color w:val="auto"/>
          <w:sz w:val="24"/>
          <w:szCs w:val="24"/>
        </w:rPr>
      </w:pPr>
      <w:r w:rsidRPr="0026749F">
        <w:rPr>
          <w:rFonts w:ascii="Calibri" w:hAnsi="Calibri" w:cs="Calibri"/>
          <w:color w:val="auto"/>
          <w:sz w:val="24"/>
          <w:szCs w:val="24"/>
        </w:rPr>
        <w:t>The</w:t>
      </w:r>
      <w:r w:rsidR="00082618" w:rsidRPr="0026749F">
        <w:rPr>
          <w:rFonts w:ascii="Calibri" w:hAnsi="Calibri" w:cs="Calibri"/>
          <w:color w:val="auto"/>
          <w:sz w:val="24"/>
          <w:szCs w:val="24"/>
        </w:rPr>
        <w:t xml:space="preserve"> Victorian Government introduced the</w:t>
      </w:r>
      <w:r w:rsidRPr="0026749F">
        <w:rPr>
          <w:rFonts w:ascii="Calibri" w:hAnsi="Calibri" w:cs="Calibri"/>
          <w:color w:val="auto"/>
          <w:sz w:val="24"/>
          <w:szCs w:val="24"/>
        </w:rPr>
        <w:t xml:space="preserve"> </w:t>
      </w:r>
      <w:r w:rsidR="00B34126" w:rsidRPr="00C40B6D">
        <w:rPr>
          <w:rFonts w:ascii="Calibri" w:hAnsi="Calibri" w:cs="Calibri"/>
          <w:color w:val="auto"/>
          <w:sz w:val="24"/>
          <w:szCs w:val="24"/>
        </w:rPr>
        <w:t>Commercial Tenancy Relief Scheme</w:t>
      </w:r>
      <w:r w:rsidRPr="0026749F">
        <w:rPr>
          <w:rFonts w:ascii="Calibri" w:hAnsi="Calibri" w:cs="Calibri"/>
          <w:color w:val="auto"/>
          <w:sz w:val="24"/>
          <w:szCs w:val="24"/>
        </w:rPr>
        <w:t xml:space="preserve"> </w:t>
      </w:r>
      <w:r w:rsidR="00640ADB" w:rsidRPr="0026749F">
        <w:rPr>
          <w:rFonts w:ascii="Calibri" w:hAnsi="Calibri" w:cs="Calibri"/>
          <w:color w:val="auto"/>
          <w:sz w:val="24"/>
          <w:szCs w:val="24"/>
        </w:rPr>
        <w:t xml:space="preserve">to provide relief to commercial tenants affected by COVID-19 through </w:t>
      </w:r>
      <w:r w:rsidR="00D94402" w:rsidRPr="0026749F">
        <w:rPr>
          <w:rFonts w:ascii="Calibri" w:hAnsi="Calibri" w:cs="Calibri"/>
          <w:color w:val="auto"/>
          <w:sz w:val="24"/>
          <w:szCs w:val="24"/>
        </w:rPr>
        <w:t>legislation and regulation</w:t>
      </w:r>
      <w:r w:rsidR="00640ADB" w:rsidRPr="0026749F">
        <w:rPr>
          <w:rFonts w:ascii="Calibri" w:hAnsi="Calibri" w:cs="Calibri"/>
          <w:color w:val="auto"/>
          <w:sz w:val="24"/>
          <w:szCs w:val="24"/>
        </w:rPr>
        <w:t xml:space="preserve">. </w:t>
      </w:r>
      <w:r w:rsidRPr="0026749F">
        <w:rPr>
          <w:rFonts w:ascii="Calibri" w:hAnsi="Calibri" w:cs="Calibri"/>
          <w:color w:val="auto"/>
          <w:sz w:val="24"/>
          <w:szCs w:val="24"/>
        </w:rPr>
        <w:t xml:space="preserve">The </w:t>
      </w:r>
      <w:r w:rsidR="005D42BA">
        <w:rPr>
          <w:rFonts w:ascii="Calibri" w:hAnsi="Calibri" w:cs="Calibri"/>
          <w:color w:val="auto"/>
          <w:sz w:val="24"/>
          <w:szCs w:val="24"/>
        </w:rPr>
        <w:t>S</w:t>
      </w:r>
      <w:r w:rsidR="00640ADB" w:rsidRPr="0026749F">
        <w:rPr>
          <w:rFonts w:ascii="Calibri" w:hAnsi="Calibri" w:cs="Calibri"/>
          <w:color w:val="auto"/>
          <w:sz w:val="24"/>
          <w:szCs w:val="24"/>
        </w:rPr>
        <w:t>cheme helps</w:t>
      </w:r>
      <w:r w:rsidRPr="0026749F">
        <w:rPr>
          <w:rFonts w:ascii="Calibri" w:hAnsi="Calibri" w:cs="Calibri"/>
          <w:color w:val="auto"/>
          <w:sz w:val="24"/>
          <w:szCs w:val="24"/>
        </w:rPr>
        <w:t xml:space="preserve"> tenants and landlords negotiate reduced rents</w:t>
      </w:r>
      <w:r w:rsidR="00D421B3">
        <w:rPr>
          <w:rFonts w:ascii="Calibri" w:hAnsi="Calibri" w:cs="Calibri"/>
          <w:color w:val="auto"/>
          <w:sz w:val="24"/>
          <w:szCs w:val="24"/>
        </w:rPr>
        <w:t>.</w:t>
      </w:r>
      <w:r w:rsidR="00CA12C5">
        <w:rPr>
          <w:rFonts w:ascii="Calibri" w:hAnsi="Calibri" w:cs="Calibri"/>
          <w:color w:val="auto"/>
          <w:sz w:val="24"/>
          <w:szCs w:val="24"/>
        </w:rPr>
        <w:t xml:space="preserve"> </w:t>
      </w:r>
    </w:p>
    <w:p w14:paraId="31F03AEA" w14:textId="16880C20" w:rsidR="00881668" w:rsidRPr="0026749F" w:rsidRDefault="00881668" w:rsidP="006E25AA">
      <w:pPr>
        <w:spacing w:after="160" w:line="276" w:lineRule="auto"/>
        <w:textAlignment w:val="center"/>
        <w:rPr>
          <w:rFonts w:ascii="Calibri" w:hAnsi="Calibri" w:cs="Calibri"/>
          <w:color w:val="auto"/>
          <w:sz w:val="24"/>
          <w:szCs w:val="24"/>
        </w:rPr>
      </w:pPr>
      <w:r w:rsidRPr="0026749F">
        <w:rPr>
          <w:rFonts w:ascii="Calibri" w:hAnsi="Calibri" w:cs="Calibri"/>
          <w:color w:val="auto"/>
          <w:sz w:val="24"/>
          <w:szCs w:val="24"/>
        </w:rPr>
        <w:t>The</w:t>
      </w:r>
      <w:r w:rsidR="00B34126" w:rsidRPr="0026749F">
        <w:rPr>
          <w:rFonts w:ascii="Calibri" w:hAnsi="Calibri" w:cs="Calibri"/>
          <w:color w:val="auto"/>
          <w:sz w:val="24"/>
          <w:szCs w:val="24"/>
        </w:rPr>
        <w:t xml:space="preserve"> </w:t>
      </w:r>
      <w:hyperlink r:id="rId15" w:history="1">
        <w:r w:rsidR="00D94498" w:rsidRPr="00A85A26">
          <w:rPr>
            <w:rStyle w:val="Hyperlink"/>
            <w:rFonts w:ascii="Calibri" w:hAnsi="Calibri" w:cs="Calibri"/>
            <w:sz w:val="24"/>
            <w:szCs w:val="24"/>
          </w:rPr>
          <w:t>Commercial Tenancy Relief Scheme</w:t>
        </w:r>
      </w:hyperlink>
      <w:r w:rsidRPr="0026749F">
        <w:rPr>
          <w:rFonts w:ascii="Calibri" w:hAnsi="Calibri" w:cs="Calibri"/>
          <w:color w:val="auto"/>
          <w:sz w:val="24"/>
          <w:szCs w:val="24"/>
        </w:rPr>
        <w:t xml:space="preserve"> provides:</w:t>
      </w:r>
    </w:p>
    <w:p w14:paraId="7AB529B2" w14:textId="7E3F3C70" w:rsidR="00521799" w:rsidRPr="00521799" w:rsidRDefault="00521799" w:rsidP="000F066B">
      <w:pPr>
        <w:pStyle w:val="Heading2"/>
        <w:numPr>
          <w:ilvl w:val="1"/>
          <w:numId w:val="4"/>
        </w:numPr>
        <w:spacing w:before="0" w:after="160" w:line="276" w:lineRule="auto"/>
        <w:ind w:left="714" w:hanging="357"/>
        <w:rPr>
          <w:rFonts w:ascii="Calibri" w:hAnsi="Calibri" w:cs="Calibri"/>
          <w:b w:val="0"/>
          <w:bCs/>
          <w:sz w:val="24"/>
          <w:szCs w:val="24"/>
        </w:rPr>
      </w:pPr>
      <w:r w:rsidRPr="00521799">
        <w:rPr>
          <w:rFonts w:ascii="Calibri" w:hAnsi="Calibri" w:cs="Calibri"/>
          <w:b w:val="0"/>
          <w:bCs/>
          <w:sz w:val="24"/>
          <w:szCs w:val="24"/>
        </w:rPr>
        <w:t xml:space="preserve">proportionate rent relief </w:t>
      </w:r>
      <w:r w:rsidR="000D19E7">
        <w:rPr>
          <w:rFonts w:ascii="Calibri" w:hAnsi="Calibri" w:cs="Calibri"/>
          <w:b w:val="0"/>
          <w:bCs/>
          <w:sz w:val="24"/>
          <w:szCs w:val="24"/>
        </w:rPr>
        <w:t xml:space="preserve">and a freeze on rental increases </w:t>
      </w:r>
      <w:r w:rsidR="000D19E7" w:rsidRPr="00E80951">
        <w:rPr>
          <w:rFonts w:ascii="Calibri" w:hAnsi="Calibri" w:cs="Calibri"/>
          <w:b w:val="0"/>
          <w:bCs/>
          <w:sz w:val="24"/>
          <w:szCs w:val="24"/>
        </w:rPr>
        <w:t xml:space="preserve">for </w:t>
      </w:r>
      <w:r w:rsidR="000D19E7">
        <w:rPr>
          <w:rFonts w:ascii="Calibri" w:hAnsi="Calibri" w:cs="Calibri"/>
          <w:b w:val="0"/>
          <w:bCs/>
          <w:sz w:val="24"/>
          <w:szCs w:val="24"/>
        </w:rPr>
        <w:t>businesses</w:t>
      </w:r>
      <w:r w:rsidR="000D19E7" w:rsidRPr="00E80951">
        <w:rPr>
          <w:rFonts w:ascii="Calibri" w:hAnsi="Calibri" w:cs="Calibri"/>
          <w:b w:val="0"/>
          <w:bCs/>
          <w:sz w:val="24"/>
          <w:szCs w:val="24"/>
        </w:rPr>
        <w:t xml:space="preserve"> that have experienced a</w:t>
      </w:r>
      <w:r w:rsidR="000D19E7">
        <w:rPr>
          <w:rFonts w:ascii="Calibri" w:hAnsi="Calibri" w:cs="Calibri"/>
          <w:b w:val="0"/>
          <w:bCs/>
          <w:sz w:val="24"/>
          <w:szCs w:val="24"/>
        </w:rPr>
        <w:t xml:space="preserve"> reduction in turnover </w:t>
      </w:r>
      <w:r w:rsidR="000D19E7" w:rsidRPr="00E80951">
        <w:rPr>
          <w:rFonts w:ascii="Calibri" w:hAnsi="Calibri" w:cs="Calibri"/>
          <w:b w:val="0"/>
          <w:bCs/>
          <w:sz w:val="24"/>
          <w:szCs w:val="24"/>
        </w:rPr>
        <w:t>due to coronavirus</w:t>
      </w:r>
    </w:p>
    <w:p w14:paraId="3F931436" w14:textId="7BCAD86F" w:rsidR="00521799" w:rsidRPr="00521799" w:rsidRDefault="00521799" w:rsidP="000F066B">
      <w:pPr>
        <w:pStyle w:val="Heading2"/>
        <w:numPr>
          <w:ilvl w:val="1"/>
          <w:numId w:val="4"/>
        </w:numPr>
        <w:spacing w:before="0" w:after="160" w:line="276" w:lineRule="auto"/>
        <w:ind w:left="714" w:hanging="357"/>
        <w:rPr>
          <w:rFonts w:ascii="Calibri" w:hAnsi="Calibri" w:cs="Calibri"/>
          <w:b w:val="0"/>
          <w:bCs/>
          <w:sz w:val="24"/>
          <w:szCs w:val="24"/>
        </w:rPr>
      </w:pPr>
      <w:r w:rsidRPr="00521799">
        <w:rPr>
          <w:rFonts w:ascii="Calibri" w:hAnsi="Calibri" w:cs="Calibri"/>
          <w:b w:val="0"/>
          <w:bCs/>
          <w:sz w:val="24"/>
          <w:szCs w:val="24"/>
        </w:rPr>
        <w:t xml:space="preserve">a moratorium on evictions for eligible tenants who can’t pay their rent without first undertaking mediation through the Victorian Small Business Commission </w:t>
      </w:r>
    </w:p>
    <w:p w14:paraId="76B0BE59" w14:textId="0BAFE780" w:rsidR="00521799" w:rsidRPr="00521799" w:rsidRDefault="00B63F61" w:rsidP="000F066B">
      <w:pPr>
        <w:pStyle w:val="Heading2"/>
        <w:numPr>
          <w:ilvl w:val="1"/>
          <w:numId w:val="4"/>
        </w:numPr>
        <w:spacing w:before="0" w:after="160" w:line="276" w:lineRule="auto"/>
        <w:ind w:left="714" w:hanging="357"/>
        <w:rPr>
          <w:rFonts w:ascii="Calibri" w:hAnsi="Calibri" w:cs="Calibri"/>
          <w:b w:val="0"/>
          <w:bCs/>
          <w:sz w:val="24"/>
          <w:szCs w:val="24"/>
        </w:rPr>
      </w:pPr>
      <w:r>
        <w:rPr>
          <w:rFonts w:ascii="Calibri" w:hAnsi="Calibri" w:cs="Calibri"/>
          <w:b w:val="0"/>
          <w:bCs/>
          <w:sz w:val="24"/>
          <w:szCs w:val="24"/>
        </w:rPr>
        <w:t>free</w:t>
      </w:r>
      <w:r w:rsidR="00521799" w:rsidRPr="00521799">
        <w:rPr>
          <w:rFonts w:ascii="Calibri" w:hAnsi="Calibri" w:cs="Calibri"/>
          <w:b w:val="0"/>
          <w:bCs/>
          <w:sz w:val="24"/>
          <w:szCs w:val="24"/>
        </w:rPr>
        <w:t xml:space="preserve"> dispute resolution </w:t>
      </w:r>
      <w:r w:rsidR="00586AE3">
        <w:rPr>
          <w:rFonts w:ascii="Calibri" w:hAnsi="Calibri" w:cs="Calibri"/>
          <w:b w:val="0"/>
          <w:bCs/>
          <w:sz w:val="24"/>
          <w:szCs w:val="24"/>
        </w:rPr>
        <w:t xml:space="preserve">services through the Victorian Small Business Commission </w:t>
      </w:r>
      <w:r w:rsidR="00521799" w:rsidRPr="00521799">
        <w:rPr>
          <w:rFonts w:ascii="Calibri" w:hAnsi="Calibri" w:cs="Calibri"/>
          <w:b w:val="0"/>
          <w:bCs/>
          <w:sz w:val="24"/>
          <w:szCs w:val="24"/>
        </w:rPr>
        <w:t>to help tenants and landlords renegotiate lease agreements (including rent relief) through waivers and deferrals.</w:t>
      </w:r>
    </w:p>
    <w:p w14:paraId="1B12A096" w14:textId="745E4D12" w:rsidR="00635C4F" w:rsidRPr="009A237E" w:rsidRDefault="00635C4F" w:rsidP="009723BE">
      <w:pPr>
        <w:pStyle w:val="Heading2"/>
        <w:rPr>
          <w:rFonts w:ascii="Calibri" w:hAnsi="Calibri" w:cs="Calibri"/>
          <w:b w:val="0"/>
          <w:color w:val="707068" w:themeColor="background2" w:themeShade="80"/>
          <w:sz w:val="24"/>
          <w:szCs w:val="24"/>
        </w:rPr>
      </w:pPr>
      <w:r w:rsidRPr="009A237E">
        <w:rPr>
          <w:rFonts w:ascii="Calibri" w:hAnsi="Calibri" w:cs="Calibri"/>
          <w:b w:val="0"/>
          <w:color w:val="707068" w:themeColor="background2" w:themeShade="80"/>
          <w:sz w:val="24"/>
          <w:szCs w:val="24"/>
        </w:rPr>
        <w:t xml:space="preserve">Other </w:t>
      </w:r>
      <w:r w:rsidR="009723BE" w:rsidRPr="009A237E">
        <w:rPr>
          <w:rFonts w:ascii="Calibri" w:hAnsi="Calibri" w:cs="Calibri"/>
          <w:b w:val="0"/>
          <w:color w:val="707068" w:themeColor="background2" w:themeShade="80"/>
          <w:sz w:val="24"/>
          <w:szCs w:val="24"/>
        </w:rPr>
        <w:t>s</w:t>
      </w:r>
      <w:r w:rsidRPr="009A237E">
        <w:rPr>
          <w:rFonts w:ascii="Calibri" w:hAnsi="Calibri" w:cs="Calibri"/>
          <w:b w:val="0"/>
          <w:color w:val="707068" w:themeColor="background2" w:themeShade="80"/>
          <w:sz w:val="24"/>
          <w:szCs w:val="24"/>
        </w:rPr>
        <w:t>upport</w:t>
      </w:r>
      <w:r w:rsidR="00920B40" w:rsidRPr="009A237E">
        <w:rPr>
          <w:rFonts w:ascii="Calibri" w:hAnsi="Calibri" w:cs="Calibri"/>
          <w:b w:val="0"/>
          <w:color w:val="707068" w:themeColor="background2" w:themeShade="80"/>
          <w:sz w:val="24"/>
          <w:szCs w:val="24"/>
        </w:rPr>
        <w:t xml:space="preserve"> to landlords</w:t>
      </w:r>
    </w:p>
    <w:p w14:paraId="6C49FFEE" w14:textId="0D790585" w:rsidR="00F06E3D" w:rsidRDefault="000C1040" w:rsidP="006E25AA">
      <w:pPr>
        <w:spacing w:after="160" w:line="276" w:lineRule="auto"/>
        <w:textAlignment w:val="center"/>
        <w:rPr>
          <w:rFonts w:ascii="Calibri" w:hAnsi="Calibri" w:cs="Calibri"/>
          <w:color w:val="auto"/>
          <w:sz w:val="24"/>
          <w:szCs w:val="24"/>
        </w:rPr>
      </w:pPr>
      <w:r>
        <w:rPr>
          <w:rFonts w:ascii="Calibri" w:hAnsi="Calibri" w:cs="Calibri"/>
          <w:color w:val="auto"/>
          <w:sz w:val="24"/>
          <w:szCs w:val="24"/>
        </w:rPr>
        <w:t>L</w:t>
      </w:r>
      <w:r w:rsidR="00860936" w:rsidRPr="00860936">
        <w:rPr>
          <w:rFonts w:ascii="Calibri" w:hAnsi="Calibri" w:cs="Calibri"/>
          <w:color w:val="auto"/>
          <w:sz w:val="24"/>
          <w:szCs w:val="24"/>
        </w:rPr>
        <w:t xml:space="preserve">andlords </w:t>
      </w:r>
      <w:r w:rsidR="00586AE3">
        <w:rPr>
          <w:rFonts w:ascii="Calibri" w:hAnsi="Calibri" w:cs="Calibri"/>
          <w:color w:val="auto"/>
          <w:sz w:val="24"/>
          <w:szCs w:val="24"/>
        </w:rPr>
        <w:t>who</w:t>
      </w:r>
      <w:r w:rsidR="00860936" w:rsidRPr="00860936">
        <w:rPr>
          <w:rFonts w:ascii="Calibri" w:hAnsi="Calibri" w:cs="Calibri"/>
          <w:color w:val="auto"/>
          <w:sz w:val="24"/>
          <w:szCs w:val="24"/>
        </w:rPr>
        <w:t xml:space="preserve"> </w:t>
      </w:r>
      <w:r w:rsidR="00982D70">
        <w:rPr>
          <w:rFonts w:ascii="Calibri" w:hAnsi="Calibri" w:cs="Calibri"/>
          <w:color w:val="auto"/>
          <w:sz w:val="24"/>
          <w:szCs w:val="24"/>
        </w:rPr>
        <w:t>reduce rent for</w:t>
      </w:r>
      <w:r w:rsidR="00982D70" w:rsidRPr="00860936">
        <w:rPr>
          <w:rFonts w:ascii="Calibri" w:hAnsi="Calibri" w:cs="Calibri"/>
          <w:color w:val="auto"/>
          <w:sz w:val="24"/>
          <w:szCs w:val="24"/>
        </w:rPr>
        <w:t xml:space="preserve"> </w:t>
      </w:r>
      <w:r w:rsidR="00860936" w:rsidRPr="00860936">
        <w:rPr>
          <w:rFonts w:ascii="Calibri" w:hAnsi="Calibri" w:cs="Calibri"/>
          <w:color w:val="auto"/>
          <w:sz w:val="24"/>
          <w:szCs w:val="24"/>
        </w:rPr>
        <w:t xml:space="preserve">tenants impacted by coronavirus may </w:t>
      </w:r>
      <w:r w:rsidR="00145D53">
        <w:rPr>
          <w:rFonts w:ascii="Calibri" w:hAnsi="Calibri" w:cs="Calibri"/>
          <w:color w:val="auto"/>
          <w:sz w:val="24"/>
          <w:szCs w:val="24"/>
        </w:rPr>
        <w:t xml:space="preserve">also </w:t>
      </w:r>
      <w:r w:rsidR="00860936" w:rsidRPr="00860936">
        <w:rPr>
          <w:rFonts w:ascii="Calibri" w:hAnsi="Calibri" w:cs="Calibri"/>
          <w:color w:val="auto"/>
          <w:sz w:val="24"/>
          <w:szCs w:val="24"/>
        </w:rPr>
        <w:t>be eligible for</w:t>
      </w:r>
      <w:r w:rsidR="00860936">
        <w:rPr>
          <w:rFonts w:ascii="Calibri" w:hAnsi="Calibri" w:cs="Calibri"/>
          <w:color w:val="auto"/>
          <w:sz w:val="24"/>
          <w:szCs w:val="24"/>
        </w:rPr>
        <w:t xml:space="preserve"> </w:t>
      </w:r>
      <w:r w:rsidR="00F06E3D">
        <w:rPr>
          <w:rFonts w:ascii="Calibri" w:hAnsi="Calibri" w:cs="Calibri"/>
          <w:color w:val="auto"/>
          <w:sz w:val="24"/>
          <w:szCs w:val="24"/>
        </w:rPr>
        <w:t xml:space="preserve">Land Tax </w:t>
      </w:r>
      <w:r w:rsidR="00F06E3D" w:rsidRPr="0026749F">
        <w:rPr>
          <w:rFonts w:ascii="Calibri" w:hAnsi="Calibri" w:cs="Calibri"/>
          <w:color w:val="auto"/>
          <w:sz w:val="24"/>
          <w:szCs w:val="24"/>
        </w:rPr>
        <w:t>relief. The State Revenue Office</w:t>
      </w:r>
      <w:r w:rsidR="00F06E3D">
        <w:rPr>
          <w:rFonts w:ascii="Calibri" w:hAnsi="Calibri" w:cs="Calibri"/>
          <w:color w:val="auto"/>
          <w:sz w:val="24"/>
          <w:szCs w:val="24"/>
        </w:rPr>
        <w:t xml:space="preserve"> </w:t>
      </w:r>
      <w:r w:rsidR="00F06E3D" w:rsidRPr="0026749F">
        <w:rPr>
          <w:rFonts w:ascii="Calibri" w:hAnsi="Calibri" w:cs="Calibri"/>
          <w:color w:val="auto"/>
          <w:sz w:val="24"/>
          <w:szCs w:val="24"/>
        </w:rPr>
        <w:t xml:space="preserve">website has information on </w:t>
      </w:r>
      <w:hyperlink r:id="rId16" w:history="1">
        <w:r w:rsidR="00F06E3D" w:rsidRPr="00452820">
          <w:rPr>
            <w:rStyle w:val="Hyperlink"/>
            <w:rFonts w:ascii="Calibri" w:hAnsi="Calibri" w:cs="Calibri"/>
            <w:sz w:val="24"/>
            <w:szCs w:val="24"/>
          </w:rPr>
          <w:t>Land Tax Relief</w:t>
        </w:r>
      </w:hyperlink>
      <w:r w:rsidR="00DC7C1D">
        <w:rPr>
          <w:rStyle w:val="Hyperlink"/>
          <w:rFonts w:ascii="Calibri" w:hAnsi="Calibri" w:cs="Calibri"/>
          <w:sz w:val="24"/>
          <w:szCs w:val="24"/>
        </w:rPr>
        <w:t xml:space="preserve"> for landlords</w:t>
      </w:r>
      <w:r w:rsidR="00F06E3D">
        <w:rPr>
          <w:rFonts w:ascii="Calibri" w:hAnsi="Calibri" w:cs="Calibri"/>
          <w:color w:val="auto"/>
          <w:sz w:val="24"/>
          <w:szCs w:val="24"/>
          <w:shd w:val="clear" w:color="auto" w:fill="E6E6E6"/>
        </w:rPr>
        <w:fldChar w:fldCharType="begin"/>
      </w:r>
      <w:r w:rsidR="00F06E3D">
        <w:rPr>
          <w:rFonts w:ascii="Calibri" w:hAnsi="Calibri" w:cs="Calibri"/>
          <w:color w:val="auto"/>
          <w:sz w:val="24"/>
          <w:szCs w:val="24"/>
          <w:shd w:val="clear" w:color="auto" w:fill="E6E6E6"/>
        </w:rPr>
        <w:fldChar w:fldCharType="separate"/>
      </w:r>
      <w:r w:rsidR="00F06E3D" w:rsidRPr="009F14EF">
        <w:rPr>
          <w:rStyle w:val="Hyperlink"/>
          <w:rFonts w:ascii="Calibri" w:hAnsi="Calibri" w:cs="Calibri"/>
          <w:sz w:val="24"/>
          <w:szCs w:val="24"/>
        </w:rPr>
        <w:t>land tax relief</w:t>
      </w:r>
      <w:r w:rsidR="00F06E3D">
        <w:rPr>
          <w:rFonts w:ascii="Calibri" w:hAnsi="Calibri" w:cs="Calibri"/>
          <w:color w:val="auto"/>
          <w:sz w:val="24"/>
          <w:szCs w:val="24"/>
          <w:shd w:val="clear" w:color="auto" w:fill="E6E6E6"/>
        </w:rPr>
        <w:fldChar w:fldCharType="end"/>
      </w:r>
      <w:r w:rsidR="00F06E3D" w:rsidRPr="0026749F">
        <w:rPr>
          <w:rFonts w:ascii="Calibri" w:hAnsi="Calibri" w:cs="Calibri"/>
          <w:color w:val="auto"/>
          <w:sz w:val="24"/>
          <w:szCs w:val="24"/>
        </w:rPr>
        <w:t>.</w:t>
      </w:r>
    </w:p>
    <w:p w14:paraId="1E4DB771" w14:textId="77777777" w:rsidR="007C402E" w:rsidRDefault="007C402E">
      <w:pPr>
        <w:spacing w:before="0" w:after="0"/>
        <w:rPr>
          <w:rFonts w:ascii="Calibri" w:hAnsi="Calibri"/>
          <w:b/>
          <w:bCs/>
          <w:color w:val="auto"/>
          <w:sz w:val="24"/>
          <w:szCs w:val="24"/>
        </w:rPr>
      </w:pPr>
      <w:r>
        <w:rPr>
          <w:rFonts w:ascii="Calibri" w:hAnsi="Calibri"/>
          <w:b/>
          <w:bCs/>
          <w:color w:val="auto"/>
          <w:sz w:val="24"/>
          <w:szCs w:val="24"/>
        </w:rPr>
        <w:br w:type="page"/>
      </w:r>
    </w:p>
    <w:p w14:paraId="1DDB9E15" w14:textId="656CE9AE" w:rsidR="0036733B" w:rsidRPr="00692CEA" w:rsidRDefault="00692CEA" w:rsidP="005B1511">
      <w:pPr>
        <w:keepNext/>
        <w:keepLines/>
        <w:spacing w:after="160" w:line="276" w:lineRule="auto"/>
        <w:rPr>
          <w:rFonts w:ascii="Calibri" w:hAnsi="Calibri"/>
          <w:color w:val="auto"/>
          <w:sz w:val="24"/>
          <w:szCs w:val="24"/>
        </w:rPr>
      </w:pPr>
      <w:r w:rsidRPr="00692CEA">
        <w:rPr>
          <w:rFonts w:ascii="Calibri" w:hAnsi="Calibri"/>
          <w:b/>
          <w:bCs/>
          <w:color w:val="auto"/>
          <w:sz w:val="24"/>
          <w:szCs w:val="24"/>
        </w:rPr>
        <w:lastRenderedPageBreak/>
        <w:t xml:space="preserve">Before </w:t>
      </w:r>
      <w:r w:rsidR="005B1511">
        <w:rPr>
          <w:rFonts w:ascii="Calibri" w:hAnsi="Calibri"/>
          <w:b/>
          <w:bCs/>
          <w:color w:val="auto"/>
          <w:sz w:val="24"/>
          <w:szCs w:val="24"/>
        </w:rPr>
        <w:t>a</w:t>
      </w:r>
      <w:r w:rsidRPr="00692CEA">
        <w:rPr>
          <w:rFonts w:ascii="Calibri" w:hAnsi="Calibri"/>
          <w:b/>
          <w:bCs/>
          <w:color w:val="auto"/>
          <w:sz w:val="24"/>
          <w:szCs w:val="24"/>
        </w:rPr>
        <w:t>pplying to this prog</w:t>
      </w:r>
      <w:r>
        <w:rPr>
          <w:rFonts w:ascii="Calibri" w:hAnsi="Calibri"/>
          <w:b/>
          <w:bCs/>
          <w:color w:val="auto"/>
          <w:sz w:val="24"/>
          <w:szCs w:val="24"/>
        </w:rPr>
        <w:t>r</w:t>
      </w:r>
      <w:r w:rsidRPr="00692CEA">
        <w:rPr>
          <w:rFonts w:ascii="Calibri" w:hAnsi="Calibri"/>
          <w:b/>
          <w:bCs/>
          <w:color w:val="auto"/>
          <w:sz w:val="24"/>
          <w:szCs w:val="24"/>
        </w:rPr>
        <w:t>am</w:t>
      </w:r>
    </w:p>
    <w:p w14:paraId="0D4C3DD6" w14:textId="1FC7FC8D" w:rsidR="0036733B" w:rsidRPr="009723BE" w:rsidRDefault="007A57B6" w:rsidP="005B1511">
      <w:pPr>
        <w:keepNext/>
        <w:keepLines/>
        <w:spacing w:after="160" w:line="276" w:lineRule="auto"/>
        <w:rPr>
          <w:b/>
          <w:bCs/>
          <w:sz w:val="24"/>
          <w:szCs w:val="24"/>
        </w:rPr>
      </w:pPr>
      <w:r w:rsidRPr="007A57B6">
        <w:rPr>
          <w:rFonts w:ascii="Calibri" w:hAnsi="Calibri" w:cs="Calibri"/>
          <w:color w:val="auto"/>
          <w:sz w:val="24"/>
          <w:szCs w:val="24"/>
        </w:rPr>
        <w:t xml:space="preserve">A rent waiver or non-payment of rent between 28 July 2021 and 15 January 2022 must be agreed </w:t>
      </w:r>
      <w:r>
        <w:rPr>
          <w:rFonts w:ascii="Calibri" w:hAnsi="Calibri" w:cs="Calibri"/>
          <w:color w:val="auto"/>
          <w:sz w:val="24"/>
          <w:szCs w:val="24"/>
        </w:rPr>
        <w:t>by</w:t>
      </w:r>
      <w:r w:rsidRPr="007A57B6">
        <w:rPr>
          <w:rFonts w:ascii="Calibri" w:hAnsi="Calibri" w:cs="Calibri"/>
          <w:color w:val="auto"/>
          <w:sz w:val="24"/>
          <w:szCs w:val="24"/>
        </w:rPr>
        <w:t xml:space="preserve"> the landlord and the tenant</w:t>
      </w:r>
      <w:r w:rsidR="005B1511">
        <w:rPr>
          <w:rFonts w:ascii="Calibri" w:hAnsi="Calibri" w:cs="Calibri"/>
          <w:color w:val="auto"/>
          <w:sz w:val="24"/>
          <w:szCs w:val="24"/>
        </w:rPr>
        <w:t xml:space="preserve">. </w:t>
      </w:r>
      <w:r w:rsidRPr="005B1511">
        <w:rPr>
          <w:rFonts w:ascii="Calibri" w:hAnsi="Calibri" w:cs="Calibri"/>
          <w:color w:val="auto"/>
          <w:sz w:val="24"/>
          <w:szCs w:val="24"/>
        </w:rPr>
        <w:t>E</w:t>
      </w:r>
      <w:r w:rsidR="00C31BFF" w:rsidRPr="005B1511">
        <w:rPr>
          <w:rFonts w:ascii="Calibri" w:hAnsi="Calibri" w:cs="Calibri"/>
          <w:color w:val="auto"/>
          <w:sz w:val="24"/>
          <w:szCs w:val="24"/>
        </w:rPr>
        <w:t>ligible</w:t>
      </w:r>
      <w:r w:rsidR="0054052E" w:rsidRPr="005B1511">
        <w:rPr>
          <w:rFonts w:ascii="Calibri" w:hAnsi="Calibri" w:cs="Calibri"/>
          <w:color w:val="auto"/>
          <w:sz w:val="24"/>
          <w:szCs w:val="24"/>
        </w:rPr>
        <w:t xml:space="preserve"> </w:t>
      </w:r>
      <w:r w:rsidR="00E80326" w:rsidRPr="005B1511">
        <w:rPr>
          <w:rFonts w:ascii="Calibri" w:hAnsi="Calibri" w:cs="Calibri"/>
          <w:color w:val="auto"/>
          <w:sz w:val="24"/>
          <w:szCs w:val="24"/>
        </w:rPr>
        <w:t xml:space="preserve">small </w:t>
      </w:r>
      <w:r w:rsidR="004A48C4" w:rsidRPr="005B1511">
        <w:rPr>
          <w:rFonts w:ascii="Calibri" w:hAnsi="Calibri" w:cs="Calibri"/>
          <w:color w:val="auto"/>
          <w:sz w:val="24"/>
          <w:szCs w:val="24"/>
        </w:rPr>
        <w:t>l</w:t>
      </w:r>
      <w:r w:rsidR="00E548E6" w:rsidRPr="005B1511">
        <w:rPr>
          <w:rFonts w:ascii="Calibri" w:hAnsi="Calibri" w:cs="Calibri"/>
          <w:color w:val="auto"/>
          <w:sz w:val="24"/>
          <w:szCs w:val="24"/>
        </w:rPr>
        <w:t xml:space="preserve">andlords </w:t>
      </w:r>
      <w:r w:rsidR="0005270B" w:rsidRPr="005B1511">
        <w:rPr>
          <w:rFonts w:ascii="Calibri" w:hAnsi="Calibri" w:cs="Calibri"/>
          <w:color w:val="auto"/>
          <w:sz w:val="24"/>
          <w:szCs w:val="24"/>
        </w:rPr>
        <w:t xml:space="preserve">must </w:t>
      </w:r>
      <w:r w:rsidR="00221636" w:rsidRPr="005B1511">
        <w:rPr>
          <w:rFonts w:ascii="Calibri" w:hAnsi="Calibri" w:cs="Calibri"/>
          <w:color w:val="auto"/>
          <w:sz w:val="24"/>
          <w:szCs w:val="24"/>
        </w:rPr>
        <w:t xml:space="preserve">complete </w:t>
      </w:r>
      <w:r w:rsidR="00E24FB0" w:rsidRPr="005B1511">
        <w:rPr>
          <w:rFonts w:ascii="Calibri" w:hAnsi="Calibri" w:cs="Calibri"/>
          <w:color w:val="auto"/>
          <w:sz w:val="24"/>
          <w:szCs w:val="24"/>
        </w:rPr>
        <w:t xml:space="preserve">the following </w:t>
      </w:r>
      <w:r w:rsidR="00221636" w:rsidRPr="005B1511">
        <w:rPr>
          <w:rFonts w:ascii="Calibri" w:hAnsi="Calibri" w:cs="Calibri"/>
          <w:color w:val="auto"/>
          <w:sz w:val="24"/>
          <w:szCs w:val="24"/>
        </w:rPr>
        <w:t>process under</w:t>
      </w:r>
      <w:r w:rsidR="00DC6292" w:rsidRPr="005B1511">
        <w:rPr>
          <w:rFonts w:ascii="Calibri" w:hAnsi="Calibri" w:cs="Calibri"/>
          <w:color w:val="auto"/>
          <w:sz w:val="24"/>
          <w:szCs w:val="24"/>
        </w:rPr>
        <w:t xml:space="preserve"> the </w:t>
      </w:r>
      <w:hyperlink r:id="rId17" w:history="1">
        <w:r w:rsidR="00D94498" w:rsidRPr="00A85A26">
          <w:rPr>
            <w:rStyle w:val="Hyperlink"/>
            <w:rFonts w:ascii="Calibri" w:hAnsi="Calibri" w:cs="Calibri"/>
            <w:sz w:val="24"/>
            <w:szCs w:val="24"/>
          </w:rPr>
          <w:t>Commercial Tenancy Relief Scheme</w:t>
        </w:r>
      </w:hyperlink>
      <w:r w:rsidR="00254777">
        <w:rPr>
          <w:rFonts w:ascii="Calibri" w:hAnsi="Calibri" w:cs="Calibri"/>
          <w:color w:val="auto"/>
          <w:sz w:val="24"/>
          <w:szCs w:val="24"/>
        </w:rPr>
        <w:t>:</w:t>
      </w:r>
    </w:p>
    <w:p w14:paraId="40ECE2AE" w14:textId="60EF140C" w:rsidR="0036733B" w:rsidRPr="004747A8" w:rsidRDefault="0036733B" w:rsidP="006E25AA">
      <w:pPr>
        <w:spacing w:after="100"/>
        <w:ind w:left="567"/>
        <w:rPr>
          <w:rFonts w:ascii="Calibri" w:hAnsi="Calibri" w:cs="Calibri"/>
          <w:color w:val="auto"/>
          <w:sz w:val="24"/>
          <w:szCs w:val="24"/>
        </w:rPr>
      </w:pPr>
      <w:r w:rsidRPr="004747A8">
        <w:rPr>
          <w:rFonts w:ascii="Calibri" w:hAnsi="Calibri" w:cs="Calibri"/>
          <w:color w:val="auto"/>
          <w:sz w:val="24"/>
          <w:szCs w:val="24"/>
        </w:rPr>
        <w:t xml:space="preserve">Step 1 – </w:t>
      </w:r>
      <w:r w:rsidR="007C2B5A">
        <w:rPr>
          <w:rFonts w:ascii="Calibri" w:hAnsi="Calibri" w:cs="Calibri"/>
          <w:color w:val="auto"/>
          <w:sz w:val="24"/>
          <w:szCs w:val="24"/>
        </w:rPr>
        <w:t xml:space="preserve">Receive a </w:t>
      </w:r>
      <w:hyperlink r:id="rId18" w:history="1">
        <w:r w:rsidR="009F7D96" w:rsidRPr="004271B6">
          <w:rPr>
            <w:rStyle w:val="Hyperlink"/>
            <w:rFonts w:ascii="Calibri" w:hAnsi="Calibri" w:cs="Calibri"/>
            <w:sz w:val="24"/>
            <w:szCs w:val="24"/>
          </w:rPr>
          <w:t>written request for rent relief</w:t>
        </w:r>
      </w:hyperlink>
      <w:r w:rsidR="009F7D96">
        <w:rPr>
          <w:rFonts w:ascii="Calibri" w:hAnsi="Calibri" w:cs="Calibri"/>
          <w:color w:val="auto"/>
          <w:sz w:val="24"/>
          <w:szCs w:val="24"/>
        </w:rPr>
        <w:t xml:space="preserve"> </w:t>
      </w:r>
      <w:r w:rsidR="00F96D7D">
        <w:rPr>
          <w:rFonts w:ascii="Calibri" w:hAnsi="Calibri" w:cs="Calibri"/>
          <w:color w:val="auto"/>
          <w:sz w:val="24"/>
          <w:szCs w:val="24"/>
        </w:rPr>
        <w:t xml:space="preserve">made </w:t>
      </w:r>
      <w:r w:rsidR="00964CF2">
        <w:rPr>
          <w:rFonts w:ascii="Calibri" w:hAnsi="Calibri" w:cs="Calibri"/>
          <w:color w:val="auto"/>
          <w:sz w:val="24"/>
          <w:szCs w:val="24"/>
        </w:rPr>
        <w:t xml:space="preserve">by a commercial </w:t>
      </w:r>
      <w:r w:rsidR="00D421B3">
        <w:rPr>
          <w:rFonts w:ascii="Calibri" w:hAnsi="Calibri" w:cs="Calibri"/>
          <w:color w:val="auto"/>
          <w:sz w:val="24"/>
          <w:szCs w:val="24"/>
        </w:rPr>
        <w:t>tenant(s)</w:t>
      </w:r>
    </w:p>
    <w:p w14:paraId="5AC0FFEE" w14:textId="5A78812B" w:rsidR="0036733B" w:rsidRDefault="0036733B" w:rsidP="006E25AA">
      <w:pPr>
        <w:spacing w:after="100"/>
        <w:ind w:left="567"/>
        <w:rPr>
          <w:rFonts w:ascii="Calibri" w:hAnsi="Calibri" w:cs="Calibri"/>
          <w:color w:val="auto"/>
          <w:sz w:val="24"/>
          <w:szCs w:val="24"/>
        </w:rPr>
      </w:pPr>
      <w:r w:rsidRPr="004747A8">
        <w:rPr>
          <w:rFonts w:ascii="Calibri" w:hAnsi="Calibri" w:cs="Calibri"/>
          <w:color w:val="auto"/>
          <w:sz w:val="24"/>
          <w:szCs w:val="24"/>
        </w:rPr>
        <w:t xml:space="preserve">Step 2 – </w:t>
      </w:r>
      <w:r w:rsidR="00BC54DF">
        <w:rPr>
          <w:rFonts w:ascii="Calibri" w:hAnsi="Calibri" w:cs="Calibri"/>
          <w:color w:val="auto"/>
          <w:sz w:val="24"/>
          <w:szCs w:val="24"/>
        </w:rPr>
        <w:t xml:space="preserve">Respond to </w:t>
      </w:r>
      <w:r w:rsidR="00BA1BEE">
        <w:rPr>
          <w:rFonts w:ascii="Calibri" w:hAnsi="Calibri" w:cs="Calibri"/>
          <w:color w:val="auto"/>
          <w:sz w:val="24"/>
          <w:szCs w:val="24"/>
        </w:rPr>
        <w:t xml:space="preserve">the tenant(s) </w:t>
      </w:r>
      <w:r w:rsidR="00BC54DF">
        <w:rPr>
          <w:rFonts w:ascii="Calibri" w:hAnsi="Calibri" w:cs="Calibri"/>
          <w:color w:val="auto"/>
          <w:sz w:val="24"/>
          <w:szCs w:val="24"/>
        </w:rPr>
        <w:t xml:space="preserve">in </w:t>
      </w:r>
      <w:r w:rsidR="00BA1BEE">
        <w:rPr>
          <w:rFonts w:ascii="Calibri" w:hAnsi="Calibri" w:cs="Calibri"/>
          <w:color w:val="auto"/>
          <w:sz w:val="24"/>
          <w:szCs w:val="24"/>
        </w:rPr>
        <w:t>writing</w:t>
      </w:r>
      <w:r w:rsidR="004939A1">
        <w:rPr>
          <w:rFonts w:ascii="Calibri" w:hAnsi="Calibri" w:cs="Calibri"/>
          <w:color w:val="auto"/>
          <w:sz w:val="24"/>
          <w:szCs w:val="24"/>
        </w:rPr>
        <w:t xml:space="preserve"> </w:t>
      </w:r>
      <w:r w:rsidR="00BC54DF">
        <w:rPr>
          <w:rFonts w:ascii="Calibri" w:hAnsi="Calibri" w:cs="Calibri"/>
          <w:color w:val="auto"/>
          <w:sz w:val="24"/>
          <w:szCs w:val="24"/>
        </w:rPr>
        <w:t>within 14 days, or the agreed timeframe</w:t>
      </w:r>
    </w:p>
    <w:p w14:paraId="22E870A0" w14:textId="77777777" w:rsidR="00155553" w:rsidRDefault="0036733B" w:rsidP="006E25AA">
      <w:pPr>
        <w:spacing w:after="100"/>
        <w:ind w:left="567"/>
        <w:rPr>
          <w:rFonts w:ascii="Calibri" w:hAnsi="Calibri" w:cs="Calibri"/>
          <w:color w:val="auto"/>
          <w:sz w:val="24"/>
          <w:szCs w:val="24"/>
        </w:rPr>
      </w:pPr>
      <w:r w:rsidRPr="004747A8">
        <w:rPr>
          <w:rFonts w:ascii="Calibri" w:hAnsi="Calibri" w:cs="Calibri"/>
          <w:color w:val="auto"/>
          <w:sz w:val="24"/>
          <w:szCs w:val="24"/>
        </w:rPr>
        <w:t xml:space="preserve">Step 3 – </w:t>
      </w:r>
      <w:r w:rsidR="00982D70">
        <w:rPr>
          <w:rFonts w:ascii="Calibri" w:hAnsi="Calibri" w:cs="Calibri"/>
          <w:color w:val="auto"/>
          <w:sz w:val="24"/>
          <w:szCs w:val="24"/>
        </w:rPr>
        <w:t xml:space="preserve">Agree to reduce rent </w:t>
      </w:r>
      <w:r w:rsidR="00930C97">
        <w:rPr>
          <w:rFonts w:ascii="Calibri" w:hAnsi="Calibri" w:cs="Calibri"/>
          <w:color w:val="auto"/>
          <w:sz w:val="24"/>
          <w:szCs w:val="24"/>
        </w:rPr>
        <w:t xml:space="preserve">in </w:t>
      </w:r>
      <w:r w:rsidR="00833DDA">
        <w:rPr>
          <w:rFonts w:ascii="Calibri" w:hAnsi="Calibri" w:cs="Calibri"/>
          <w:color w:val="auto"/>
          <w:sz w:val="24"/>
          <w:szCs w:val="24"/>
        </w:rPr>
        <w:t>proportion to</w:t>
      </w:r>
      <w:r w:rsidR="00D70E48">
        <w:rPr>
          <w:rFonts w:ascii="Calibri" w:hAnsi="Calibri" w:cs="Calibri"/>
          <w:color w:val="auto"/>
          <w:sz w:val="24"/>
          <w:szCs w:val="24"/>
        </w:rPr>
        <w:t xml:space="preserve"> their tenant’s downturn in turnover</w:t>
      </w:r>
    </w:p>
    <w:p w14:paraId="39273BAE" w14:textId="323F1D72" w:rsidR="0036733B" w:rsidRDefault="00155553" w:rsidP="006E25AA">
      <w:pPr>
        <w:spacing w:after="100"/>
        <w:ind w:left="567"/>
        <w:rPr>
          <w:rFonts w:ascii="Calibri" w:hAnsi="Calibri" w:cs="Calibri"/>
          <w:color w:val="auto"/>
          <w:sz w:val="24"/>
          <w:szCs w:val="24"/>
        </w:rPr>
      </w:pPr>
      <w:r>
        <w:rPr>
          <w:rFonts w:ascii="Calibri" w:hAnsi="Calibri" w:cs="Calibri"/>
          <w:color w:val="auto"/>
          <w:sz w:val="24"/>
          <w:szCs w:val="24"/>
        </w:rPr>
        <w:t>Step 4</w:t>
      </w:r>
      <w:r w:rsidRPr="004747A8">
        <w:rPr>
          <w:rFonts w:ascii="Calibri" w:hAnsi="Calibri" w:cs="Calibri"/>
          <w:color w:val="auto"/>
          <w:sz w:val="24"/>
          <w:szCs w:val="24"/>
        </w:rPr>
        <w:t xml:space="preserve"> – </w:t>
      </w:r>
      <w:r>
        <w:rPr>
          <w:rFonts w:ascii="Calibri" w:hAnsi="Calibri" w:cs="Calibri"/>
          <w:color w:val="auto"/>
          <w:sz w:val="24"/>
          <w:szCs w:val="24"/>
        </w:rPr>
        <w:t>At</w:t>
      </w:r>
      <w:r w:rsidR="00DA07AA">
        <w:rPr>
          <w:rFonts w:ascii="Calibri" w:hAnsi="Calibri" w:cs="Calibri"/>
          <w:color w:val="auto"/>
          <w:sz w:val="24"/>
          <w:szCs w:val="24"/>
        </w:rPr>
        <w:t xml:space="preserve"> least 50 per</w:t>
      </w:r>
      <w:r w:rsidR="008456B8">
        <w:rPr>
          <w:rFonts w:ascii="Calibri" w:hAnsi="Calibri" w:cs="Calibri"/>
          <w:color w:val="auto"/>
          <w:sz w:val="24"/>
          <w:szCs w:val="24"/>
        </w:rPr>
        <w:t xml:space="preserve"> </w:t>
      </w:r>
      <w:r w:rsidR="00DA07AA">
        <w:rPr>
          <w:rFonts w:ascii="Calibri" w:hAnsi="Calibri" w:cs="Calibri"/>
          <w:color w:val="auto"/>
          <w:sz w:val="24"/>
          <w:szCs w:val="24"/>
        </w:rPr>
        <w:t xml:space="preserve">cent </w:t>
      </w:r>
      <w:r w:rsidR="00E548E6">
        <w:rPr>
          <w:rFonts w:ascii="Calibri" w:hAnsi="Calibri" w:cs="Calibri"/>
          <w:color w:val="auto"/>
          <w:sz w:val="24"/>
          <w:szCs w:val="24"/>
        </w:rPr>
        <w:t xml:space="preserve">of </w:t>
      </w:r>
      <w:r w:rsidR="004D62A4">
        <w:rPr>
          <w:rFonts w:ascii="Calibri" w:hAnsi="Calibri" w:cs="Calibri"/>
          <w:color w:val="auto"/>
          <w:sz w:val="24"/>
          <w:szCs w:val="24"/>
        </w:rPr>
        <w:t xml:space="preserve">the </w:t>
      </w:r>
      <w:r w:rsidR="00982D70">
        <w:rPr>
          <w:rFonts w:ascii="Calibri" w:hAnsi="Calibri" w:cs="Calibri"/>
          <w:color w:val="auto"/>
          <w:sz w:val="24"/>
          <w:szCs w:val="24"/>
        </w:rPr>
        <w:t xml:space="preserve">agreed rent </w:t>
      </w:r>
      <w:r w:rsidR="00DC586D">
        <w:rPr>
          <w:rFonts w:ascii="Calibri" w:hAnsi="Calibri" w:cs="Calibri"/>
          <w:color w:val="auto"/>
          <w:sz w:val="24"/>
          <w:szCs w:val="24"/>
        </w:rPr>
        <w:t>relief</w:t>
      </w:r>
      <w:r w:rsidR="00982D70">
        <w:rPr>
          <w:rFonts w:ascii="Calibri" w:hAnsi="Calibri" w:cs="Calibri"/>
          <w:color w:val="auto"/>
          <w:sz w:val="24"/>
          <w:szCs w:val="24"/>
        </w:rPr>
        <w:t xml:space="preserve"> </w:t>
      </w:r>
      <w:r w:rsidR="004D62A4">
        <w:rPr>
          <w:rFonts w:ascii="Calibri" w:hAnsi="Calibri" w:cs="Calibri"/>
          <w:color w:val="auto"/>
          <w:sz w:val="24"/>
          <w:szCs w:val="24"/>
        </w:rPr>
        <w:t xml:space="preserve">must </w:t>
      </w:r>
      <w:r w:rsidR="00982D70">
        <w:rPr>
          <w:rFonts w:ascii="Calibri" w:hAnsi="Calibri" w:cs="Calibri"/>
          <w:color w:val="auto"/>
          <w:sz w:val="24"/>
          <w:szCs w:val="24"/>
        </w:rPr>
        <w:t xml:space="preserve">be </w:t>
      </w:r>
      <w:r w:rsidR="00E548E6">
        <w:rPr>
          <w:rFonts w:ascii="Calibri" w:hAnsi="Calibri" w:cs="Calibri"/>
          <w:color w:val="auto"/>
          <w:sz w:val="24"/>
          <w:szCs w:val="24"/>
        </w:rPr>
        <w:t>a rent waiver</w:t>
      </w:r>
    </w:p>
    <w:p w14:paraId="52C7DD27" w14:textId="32445055" w:rsidR="00FD3DA5" w:rsidRDefault="00A071B4" w:rsidP="006E25AA">
      <w:pPr>
        <w:spacing w:after="100"/>
        <w:ind w:left="567"/>
        <w:rPr>
          <w:rFonts w:ascii="Calibri" w:hAnsi="Calibri" w:cs="Calibri"/>
          <w:color w:val="auto"/>
          <w:sz w:val="24"/>
          <w:szCs w:val="24"/>
        </w:rPr>
      </w:pPr>
      <w:r>
        <w:rPr>
          <w:rFonts w:ascii="Calibri" w:hAnsi="Calibri" w:cs="Calibri"/>
          <w:color w:val="auto"/>
          <w:sz w:val="24"/>
          <w:szCs w:val="24"/>
        </w:rPr>
        <w:t xml:space="preserve">Step </w:t>
      </w:r>
      <w:r w:rsidR="006A4C05">
        <w:rPr>
          <w:rFonts w:ascii="Calibri" w:hAnsi="Calibri" w:cs="Calibri"/>
          <w:color w:val="auto"/>
          <w:sz w:val="24"/>
          <w:szCs w:val="24"/>
        </w:rPr>
        <w:t>5</w:t>
      </w:r>
      <w:r w:rsidR="006A4C05" w:rsidRPr="004747A8">
        <w:rPr>
          <w:rFonts w:ascii="Calibri" w:hAnsi="Calibri" w:cs="Calibri"/>
          <w:color w:val="auto"/>
          <w:sz w:val="24"/>
          <w:szCs w:val="24"/>
        </w:rPr>
        <w:t xml:space="preserve"> – </w:t>
      </w:r>
      <w:r w:rsidR="002E649A">
        <w:rPr>
          <w:rFonts w:ascii="Calibri" w:hAnsi="Calibri" w:cs="Calibri"/>
          <w:color w:val="auto"/>
          <w:sz w:val="24"/>
          <w:szCs w:val="24"/>
        </w:rPr>
        <w:t xml:space="preserve">Provide the tenant(s) with </w:t>
      </w:r>
      <w:r w:rsidR="006A4C05">
        <w:rPr>
          <w:rFonts w:ascii="Calibri" w:hAnsi="Calibri" w:cs="Calibri"/>
          <w:color w:val="auto"/>
          <w:sz w:val="24"/>
          <w:szCs w:val="24"/>
        </w:rPr>
        <w:t xml:space="preserve">a </w:t>
      </w:r>
      <w:hyperlink r:id="rId19" w:history="1">
        <w:r w:rsidR="008E369B">
          <w:rPr>
            <w:rStyle w:val="Hyperlink"/>
            <w:rFonts w:ascii="Calibri" w:hAnsi="Calibri" w:cs="Calibri"/>
            <w:sz w:val="24"/>
            <w:szCs w:val="24"/>
          </w:rPr>
          <w:t>landlord acceptance letter</w:t>
        </w:r>
      </w:hyperlink>
      <w:r w:rsidR="00B46A58">
        <w:rPr>
          <w:rFonts w:ascii="Calibri" w:hAnsi="Calibri" w:cs="Calibri"/>
          <w:color w:val="auto"/>
          <w:sz w:val="24"/>
          <w:szCs w:val="24"/>
        </w:rPr>
        <w:t xml:space="preserve"> detail</w:t>
      </w:r>
      <w:r w:rsidR="0065356B">
        <w:rPr>
          <w:rFonts w:ascii="Calibri" w:hAnsi="Calibri" w:cs="Calibri"/>
          <w:color w:val="auto"/>
          <w:sz w:val="24"/>
          <w:szCs w:val="24"/>
        </w:rPr>
        <w:t>i</w:t>
      </w:r>
      <w:r w:rsidR="000B1675">
        <w:rPr>
          <w:rFonts w:ascii="Calibri" w:hAnsi="Calibri" w:cs="Calibri"/>
          <w:color w:val="auto"/>
          <w:sz w:val="24"/>
          <w:szCs w:val="24"/>
        </w:rPr>
        <w:t>n</w:t>
      </w:r>
      <w:r w:rsidR="0065356B">
        <w:rPr>
          <w:rFonts w:ascii="Calibri" w:hAnsi="Calibri" w:cs="Calibri"/>
          <w:color w:val="auto"/>
          <w:sz w:val="24"/>
          <w:szCs w:val="24"/>
        </w:rPr>
        <w:t>g</w:t>
      </w:r>
      <w:r w:rsidR="00B46A58">
        <w:rPr>
          <w:rFonts w:ascii="Calibri" w:hAnsi="Calibri" w:cs="Calibri"/>
          <w:color w:val="auto"/>
          <w:sz w:val="24"/>
          <w:szCs w:val="24"/>
        </w:rPr>
        <w:t xml:space="preserve"> the agreement</w:t>
      </w:r>
      <w:r w:rsidR="00AD2B13">
        <w:rPr>
          <w:rFonts w:ascii="Calibri" w:hAnsi="Calibri" w:cs="Calibri"/>
          <w:color w:val="auto"/>
          <w:sz w:val="24"/>
          <w:szCs w:val="24"/>
        </w:rPr>
        <w:t>.</w:t>
      </w:r>
      <w:r w:rsidR="002E649A">
        <w:rPr>
          <w:rFonts w:ascii="Calibri" w:hAnsi="Calibri" w:cs="Calibri"/>
          <w:color w:val="auto"/>
          <w:sz w:val="24"/>
          <w:szCs w:val="24"/>
        </w:rPr>
        <w:t xml:space="preserve">  </w:t>
      </w:r>
      <w:r w:rsidR="007C402E">
        <w:rPr>
          <w:rFonts w:ascii="Calibri" w:hAnsi="Calibri" w:cs="Calibri"/>
          <w:color w:val="auto"/>
          <w:sz w:val="24"/>
          <w:szCs w:val="24"/>
        </w:rPr>
        <w:br/>
      </w:r>
    </w:p>
    <w:p w14:paraId="27C916ED" w14:textId="000E519A" w:rsidR="00D125B5" w:rsidRPr="006A5B91" w:rsidRDefault="00D125B5" w:rsidP="000F066B">
      <w:pPr>
        <w:pStyle w:val="Heading2"/>
        <w:keepLines/>
        <w:numPr>
          <w:ilvl w:val="0"/>
          <w:numId w:val="2"/>
        </w:numPr>
        <w:rPr>
          <w:rFonts w:ascii="Calibri" w:hAnsi="Calibri" w:cs="Calibri"/>
          <w:sz w:val="24"/>
          <w:szCs w:val="24"/>
        </w:rPr>
      </w:pPr>
      <w:r w:rsidRPr="00A33179">
        <w:rPr>
          <w:rFonts w:ascii="Calibri" w:hAnsi="Calibri" w:cs="Calibri"/>
          <w:sz w:val="24"/>
          <w:szCs w:val="24"/>
        </w:rPr>
        <w:t xml:space="preserve">Eligibility </w:t>
      </w:r>
      <w:r w:rsidR="003E43B4" w:rsidRPr="006A5B91">
        <w:rPr>
          <w:rFonts w:ascii="Calibri" w:hAnsi="Calibri" w:cs="Calibri"/>
          <w:sz w:val="24"/>
          <w:szCs w:val="24"/>
        </w:rPr>
        <w:t>c</w:t>
      </w:r>
      <w:r w:rsidRPr="006A5B91">
        <w:rPr>
          <w:rFonts w:ascii="Calibri" w:hAnsi="Calibri" w:cs="Calibri"/>
          <w:sz w:val="24"/>
          <w:szCs w:val="24"/>
        </w:rPr>
        <w:t>riteria</w:t>
      </w:r>
    </w:p>
    <w:p w14:paraId="4DE6E763" w14:textId="437AAD16" w:rsidR="00037DB9" w:rsidRPr="006320C1" w:rsidRDefault="00E27856" w:rsidP="000F066B">
      <w:pPr>
        <w:pStyle w:val="ListParagraph"/>
        <w:keepNext/>
        <w:keepLines/>
        <w:numPr>
          <w:ilvl w:val="1"/>
          <w:numId w:val="3"/>
        </w:numPr>
        <w:spacing w:after="160" w:line="276" w:lineRule="auto"/>
        <w:ind w:left="431" w:hanging="431"/>
        <w:contextualSpacing w:val="0"/>
        <w:rPr>
          <w:rFonts w:ascii="Calibri" w:hAnsi="Calibri" w:cs="Calibri"/>
          <w:color w:val="auto"/>
          <w:sz w:val="24"/>
          <w:szCs w:val="24"/>
        </w:rPr>
      </w:pPr>
      <w:r w:rsidRPr="00E72149">
        <w:rPr>
          <w:rFonts w:ascii="Calibri" w:hAnsi="Calibri" w:cs="Calibri"/>
          <w:color w:val="auto"/>
          <w:sz w:val="24"/>
          <w:szCs w:val="24"/>
        </w:rPr>
        <w:t>T</w:t>
      </w:r>
      <w:r w:rsidR="00D125B5" w:rsidRPr="00E72149">
        <w:rPr>
          <w:rFonts w:ascii="Calibri" w:hAnsi="Calibri" w:cs="Calibri"/>
          <w:color w:val="auto"/>
          <w:sz w:val="24"/>
          <w:szCs w:val="24"/>
        </w:rPr>
        <w:t xml:space="preserve">o be eligible for </w:t>
      </w:r>
      <w:r w:rsidR="001864BD" w:rsidRPr="00E72149">
        <w:rPr>
          <w:rFonts w:ascii="Calibri" w:hAnsi="Calibri" w:cs="Calibri"/>
          <w:color w:val="auto"/>
          <w:sz w:val="24"/>
          <w:szCs w:val="24"/>
        </w:rPr>
        <w:t>a grant under th</w:t>
      </w:r>
      <w:r w:rsidR="00E009C1">
        <w:rPr>
          <w:rFonts w:ascii="Calibri" w:hAnsi="Calibri" w:cs="Calibri"/>
          <w:color w:val="auto"/>
          <w:sz w:val="24"/>
          <w:szCs w:val="24"/>
        </w:rPr>
        <w:t>e</w:t>
      </w:r>
      <w:r w:rsidR="001864BD" w:rsidRPr="00E72149">
        <w:rPr>
          <w:rFonts w:ascii="Calibri" w:hAnsi="Calibri" w:cs="Calibri"/>
          <w:color w:val="auto"/>
          <w:sz w:val="24"/>
          <w:szCs w:val="24"/>
        </w:rPr>
        <w:t xml:space="preserve"> </w:t>
      </w:r>
      <w:r w:rsidR="00EC3B7E">
        <w:rPr>
          <w:rFonts w:ascii="Calibri" w:hAnsi="Calibri" w:cs="Calibri"/>
          <w:color w:val="auto"/>
          <w:sz w:val="24"/>
          <w:szCs w:val="24"/>
        </w:rPr>
        <w:t xml:space="preserve">Commercial Landlord Hardship </w:t>
      </w:r>
      <w:r w:rsidR="00E009C1">
        <w:rPr>
          <w:rFonts w:ascii="Calibri" w:hAnsi="Calibri" w:cs="Calibri"/>
          <w:color w:val="auto"/>
          <w:sz w:val="24"/>
          <w:szCs w:val="24"/>
        </w:rPr>
        <w:t>F</w:t>
      </w:r>
      <w:r w:rsidR="00D125B5" w:rsidRPr="00E72149">
        <w:rPr>
          <w:rFonts w:ascii="Calibri" w:hAnsi="Calibri" w:cs="Calibri"/>
          <w:color w:val="auto"/>
          <w:sz w:val="24"/>
          <w:szCs w:val="24"/>
        </w:rPr>
        <w:t xml:space="preserve">und </w:t>
      </w:r>
      <w:r w:rsidR="009B0205">
        <w:rPr>
          <w:rFonts w:ascii="Calibri" w:hAnsi="Calibri" w:cs="Calibri"/>
          <w:color w:val="auto"/>
          <w:sz w:val="24"/>
          <w:szCs w:val="24"/>
        </w:rPr>
        <w:t>3</w:t>
      </w:r>
      <w:r w:rsidR="00A3054E">
        <w:rPr>
          <w:rFonts w:ascii="Calibri" w:hAnsi="Calibri" w:cs="Calibri"/>
          <w:color w:val="auto"/>
          <w:sz w:val="24"/>
          <w:szCs w:val="24"/>
        </w:rPr>
        <w:t>,</w:t>
      </w:r>
      <w:r w:rsidR="00EC3B7E">
        <w:rPr>
          <w:rFonts w:ascii="Calibri" w:hAnsi="Calibri" w:cs="Calibri"/>
          <w:color w:val="auto"/>
          <w:sz w:val="24"/>
          <w:szCs w:val="24"/>
        </w:rPr>
        <w:t xml:space="preserve"> </w:t>
      </w:r>
      <w:r w:rsidR="00E859BA">
        <w:rPr>
          <w:rFonts w:ascii="Calibri" w:hAnsi="Calibri" w:cs="Calibri"/>
          <w:color w:val="auto"/>
          <w:sz w:val="24"/>
          <w:szCs w:val="24"/>
        </w:rPr>
        <w:t>landlords</w:t>
      </w:r>
      <w:r w:rsidR="00E009C1" w:rsidRPr="00E72149">
        <w:rPr>
          <w:rFonts w:ascii="Calibri" w:hAnsi="Calibri" w:cs="Calibri"/>
          <w:color w:val="auto"/>
          <w:sz w:val="24"/>
          <w:szCs w:val="24"/>
        </w:rPr>
        <w:t xml:space="preserve"> </w:t>
      </w:r>
      <w:r w:rsidR="007F5174" w:rsidRPr="00E72149">
        <w:rPr>
          <w:rFonts w:ascii="Calibri" w:hAnsi="Calibri" w:cs="Calibri"/>
          <w:color w:val="auto"/>
          <w:sz w:val="24"/>
          <w:szCs w:val="24"/>
        </w:rPr>
        <w:t>must:</w:t>
      </w:r>
    </w:p>
    <w:p w14:paraId="6881478E" w14:textId="56A0C0D7" w:rsidR="00D125B5" w:rsidRPr="00261ACC" w:rsidRDefault="00862176" w:rsidP="000F066B">
      <w:pPr>
        <w:pStyle w:val="ListParagraph"/>
        <w:numPr>
          <w:ilvl w:val="1"/>
          <w:numId w:val="5"/>
        </w:numPr>
        <w:spacing w:after="160" w:line="276" w:lineRule="auto"/>
        <w:ind w:left="924" w:hanging="357"/>
        <w:contextualSpacing w:val="0"/>
        <w:rPr>
          <w:rFonts w:ascii="Calibri" w:hAnsi="Calibri" w:cs="Calibri"/>
          <w:color w:val="auto"/>
          <w:sz w:val="24"/>
          <w:szCs w:val="24"/>
        </w:rPr>
      </w:pPr>
      <w:r w:rsidRPr="00261ACC">
        <w:rPr>
          <w:rFonts w:ascii="Calibri" w:hAnsi="Calibri" w:cs="Calibri"/>
          <w:color w:val="auto"/>
          <w:sz w:val="24"/>
          <w:szCs w:val="24"/>
        </w:rPr>
        <w:t xml:space="preserve">be a </w:t>
      </w:r>
      <w:r w:rsidR="00E80326">
        <w:rPr>
          <w:rFonts w:ascii="Calibri" w:hAnsi="Calibri" w:cs="Calibri"/>
          <w:color w:val="auto"/>
          <w:sz w:val="24"/>
          <w:szCs w:val="24"/>
        </w:rPr>
        <w:t xml:space="preserve">small </w:t>
      </w:r>
      <w:r w:rsidRPr="00261ACC">
        <w:rPr>
          <w:rFonts w:ascii="Calibri" w:hAnsi="Calibri" w:cs="Calibri"/>
          <w:color w:val="auto"/>
          <w:sz w:val="24"/>
          <w:szCs w:val="24"/>
        </w:rPr>
        <w:t>landlord with total taxable landholdings of less than $3 million, including part holdings but excluding principal place of residence</w:t>
      </w:r>
      <w:r w:rsidR="00793CB2" w:rsidRPr="00261ACC">
        <w:rPr>
          <w:rFonts w:ascii="Calibri" w:hAnsi="Calibri" w:cs="Calibri"/>
          <w:color w:val="auto"/>
          <w:sz w:val="24"/>
          <w:szCs w:val="24"/>
        </w:rPr>
        <w:t>, or where a property is held on trust, the total taxable landholdings of the trust must be less than $3 million</w:t>
      </w:r>
    </w:p>
    <w:p w14:paraId="36277670" w14:textId="70786AA9" w:rsidR="00862176" w:rsidRPr="00DF2432" w:rsidRDefault="008529B7" w:rsidP="000F066B">
      <w:pPr>
        <w:pStyle w:val="ListParagraph"/>
        <w:numPr>
          <w:ilvl w:val="1"/>
          <w:numId w:val="5"/>
        </w:numPr>
        <w:spacing w:after="160" w:line="276" w:lineRule="auto"/>
        <w:ind w:left="924" w:hanging="357"/>
        <w:contextualSpacing w:val="0"/>
        <w:rPr>
          <w:rFonts w:ascii="Calibri" w:hAnsi="Calibri" w:cs="Calibri"/>
          <w:color w:val="auto"/>
          <w:sz w:val="24"/>
          <w:szCs w:val="24"/>
        </w:rPr>
      </w:pPr>
      <w:r w:rsidRPr="00DF2432">
        <w:rPr>
          <w:rFonts w:ascii="Calibri" w:hAnsi="Calibri" w:cs="Calibri"/>
          <w:color w:val="auto"/>
          <w:sz w:val="24"/>
          <w:szCs w:val="24"/>
        </w:rPr>
        <w:t xml:space="preserve">be </w:t>
      </w:r>
      <w:r w:rsidR="00CA381F">
        <w:rPr>
          <w:rFonts w:ascii="Calibri" w:hAnsi="Calibri" w:cs="Calibri"/>
          <w:color w:val="auto"/>
          <w:sz w:val="24"/>
          <w:szCs w:val="24"/>
        </w:rPr>
        <w:t>an</w:t>
      </w:r>
      <w:r w:rsidR="00F560CD">
        <w:rPr>
          <w:rFonts w:ascii="Calibri" w:hAnsi="Calibri" w:cs="Calibri"/>
          <w:color w:val="auto"/>
          <w:sz w:val="24"/>
          <w:szCs w:val="24"/>
        </w:rPr>
        <w:t xml:space="preserve"> owner</w:t>
      </w:r>
      <w:r w:rsidR="00245542">
        <w:rPr>
          <w:rFonts w:ascii="Calibri" w:hAnsi="Calibri" w:cs="Calibri"/>
          <w:color w:val="auto"/>
          <w:sz w:val="24"/>
          <w:szCs w:val="24"/>
        </w:rPr>
        <w:t xml:space="preserve"> </w:t>
      </w:r>
      <w:r w:rsidR="009251DA">
        <w:rPr>
          <w:rFonts w:ascii="Calibri" w:hAnsi="Calibri" w:cs="Calibri"/>
          <w:color w:val="auto"/>
          <w:sz w:val="24"/>
          <w:szCs w:val="24"/>
        </w:rPr>
        <w:t xml:space="preserve">and landlord </w:t>
      </w:r>
      <w:r w:rsidR="00245542">
        <w:rPr>
          <w:rFonts w:ascii="Calibri" w:hAnsi="Calibri" w:cs="Calibri"/>
          <w:color w:val="auto"/>
          <w:sz w:val="24"/>
          <w:szCs w:val="24"/>
        </w:rPr>
        <w:t xml:space="preserve">of the </w:t>
      </w:r>
      <w:r w:rsidR="00862176" w:rsidRPr="00DF2432">
        <w:rPr>
          <w:rFonts w:ascii="Calibri" w:hAnsi="Calibri" w:cs="Calibri"/>
          <w:color w:val="auto"/>
          <w:sz w:val="24"/>
          <w:szCs w:val="24"/>
        </w:rPr>
        <w:t>property</w:t>
      </w:r>
      <w:r w:rsidR="003024B2">
        <w:rPr>
          <w:rFonts w:ascii="Calibri" w:hAnsi="Calibri" w:cs="Calibri"/>
          <w:color w:val="auto"/>
          <w:sz w:val="24"/>
          <w:szCs w:val="24"/>
        </w:rPr>
        <w:t xml:space="preserve"> for which an application is made</w:t>
      </w:r>
    </w:p>
    <w:p w14:paraId="4E41C82D" w14:textId="1934021E" w:rsidR="001B1AAA" w:rsidRDefault="0073234A" w:rsidP="000F066B">
      <w:pPr>
        <w:pStyle w:val="ListParagraph"/>
        <w:numPr>
          <w:ilvl w:val="1"/>
          <w:numId w:val="5"/>
        </w:numPr>
        <w:spacing w:after="160" w:line="276" w:lineRule="auto"/>
        <w:ind w:left="924" w:hanging="357"/>
        <w:contextualSpacing w:val="0"/>
        <w:rPr>
          <w:rFonts w:ascii="Calibri" w:hAnsi="Calibri" w:cs="Calibri"/>
          <w:color w:val="auto"/>
          <w:sz w:val="24"/>
          <w:szCs w:val="24"/>
        </w:rPr>
      </w:pPr>
      <w:r w:rsidRPr="00DF2432">
        <w:rPr>
          <w:rFonts w:ascii="Calibri" w:hAnsi="Calibri" w:cs="Calibri"/>
          <w:color w:val="auto"/>
          <w:sz w:val="24"/>
          <w:szCs w:val="24"/>
        </w:rPr>
        <w:t xml:space="preserve">be a landlord </w:t>
      </w:r>
      <w:r w:rsidR="00D55CDB">
        <w:rPr>
          <w:rFonts w:ascii="Calibri" w:hAnsi="Calibri" w:cs="Calibri"/>
          <w:color w:val="auto"/>
          <w:sz w:val="24"/>
          <w:szCs w:val="24"/>
        </w:rPr>
        <w:t xml:space="preserve">that has </w:t>
      </w:r>
      <w:r w:rsidR="0010167A">
        <w:rPr>
          <w:rFonts w:ascii="Calibri" w:hAnsi="Calibri" w:cs="Calibri"/>
          <w:color w:val="auto"/>
          <w:sz w:val="24"/>
          <w:szCs w:val="24"/>
        </w:rPr>
        <w:t>made</w:t>
      </w:r>
      <w:r w:rsidR="00D55CDB">
        <w:rPr>
          <w:rFonts w:ascii="Calibri" w:hAnsi="Calibri" w:cs="Calibri"/>
          <w:color w:val="auto"/>
          <w:sz w:val="24"/>
          <w:szCs w:val="24"/>
        </w:rPr>
        <w:t xml:space="preserve"> a </w:t>
      </w:r>
      <w:r w:rsidR="00CC6555">
        <w:rPr>
          <w:rFonts w:ascii="Calibri" w:hAnsi="Calibri" w:cs="Calibri"/>
          <w:color w:val="auto"/>
          <w:sz w:val="24"/>
          <w:szCs w:val="24"/>
        </w:rPr>
        <w:t xml:space="preserve">rent </w:t>
      </w:r>
      <w:r w:rsidR="00E70E39">
        <w:rPr>
          <w:rFonts w:ascii="Calibri" w:hAnsi="Calibri" w:cs="Calibri"/>
          <w:color w:val="auto"/>
          <w:sz w:val="24"/>
          <w:szCs w:val="24"/>
        </w:rPr>
        <w:t>relief</w:t>
      </w:r>
      <w:r w:rsidR="00BA089B" w:rsidRPr="00DF2432">
        <w:rPr>
          <w:rFonts w:ascii="Calibri" w:hAnsi="Calibri" w:cs="Calibri"/>
          <w:color w:val="auto"/>
          <w:sz w:val="24"/>
          <w:szCs w:val="24"/>
        </w:rPr>
        <w:t xml:space="preserve"> agreement </w:t>
      </w:r>
      <w:r w:rsidR="00D55CDB">
        <w:rPr>
          <w:rFonts w:ascii="Calibri" w:hAnsi="Calibri" w:cs="Calibri"/>
          <w:color w:val="auto"/>
          <w:sz w:val="24"/>
          <w:szCs w:val="24"/>
        </w:rPr>
        <w:t xml:space="preserve">with </w:t>
      </w:r>
      <w:r w:rsidR="005A075C">
        <w:rPr>
          <w:rFonts w:ascii="Calibri" w:hAnsi="Calibri" w:cs="Calibri"/>
          <w:color w:val="auto"/>
          <w:sz w:val="24"/>
          <w:szCs w:val="24"/>
        </w:rPr>
        <w:t>their</w:t>
      </w:r>
      <w:r w:rsidR="00D55CDB">
        <w:rPr>
          <w:rFonts w:ascii="Calibri" w:hAnsi="Calibri" w:cs="Calibri"/>
          <w:color w:val="auto"/>
          <w:sz w:val="24"/>
          <w:szCs w:val="24"/>
        </w:rPr>
        <w:t xml:space="preserve"> tenant(s) </w:t>
      </w:r>
      <w:r w:rsidR="0090305D" w:rsidRPr="00DF2432">
        <w:rPr>
          <w:rFonts w:ascii="Calibri" w:hAnsi="Calibri" w:cs="Calibri"/>
          <w:color w:val="auto"/>
          <w:sz w:val="24"/>
          <w:szCs w:val="24"/>
        </w:rPr>
        <w:t xml:space="preserve">under the </w:t>
      </w:r>
      <w:hyperlink r:id="rId20" w:history="1">
        <w:r w:rsidR="00D94498" w:rsidRPr="00A85A26">
          <w:rPr>
            <w:rStyle w:val="Hyperlink"/>
            <w:rFonts w:ascii="Calibri" w:hAnsi="Calibri" w:cs="Calibri"/>
            <w:sz w:val="24"/>
            <w:szCs w:val="24"/>
          </w:rPr>
          <w:t>Commercial Tenancy Relief Scheme</w:t>
        </w:r>
      </w:hyperlink>
      <w:r w:rsidR="00982D70" w:rsidRPr="00DF2432">
        <w:rPr>
          <w:rFonts w:ascii="Calibri" w:hAnsi="Calibri" w:cs="Calibri"/>
          <w:color w:val="auto"/>
          <w:sz w:val="24"/>
          <w:szCs w:val="24"/>
        </w:rPr>
        <w:t xml:space="preserve"> </w:t>
      </w:r>
      <w:r w:rsidR="005A075C">
        <w:rPr>
          <w:rFonts w:ascii="Calibri" w:hAnsi="Calibri" w:cs="Calibri"/>
          <w:color w:val="auto"/>
          <w:sz w:val="24"/>
          <w:szCs w:val="24"/>
        </w:rPr>
        <w:t xml:space="preserve">in </w:t>
      </w:r>
      <w:r w:rsidR="00B10242">
        <w:rPr>
          <w:rFonts w:ascii="Calibri" w:hAnsi="Calibri" w:cs="Calibri"/>
          <w:color w:val="auto"/>
          <w:sz w:val="24"/>
          <w:szCs w:val="24"/>
        </w:rPr>
        <w:t>operation</w:t>
      </w:r>
      <w:r w:rsidR="005A075C">
        <w:rPr>
          <w:rFonts w:ascii="Calibri" w:hAnsi="Calibri" w:cs="Calibri"/>
          <w:color w:val="auto"/>
          <w:sz w:val="24"/>
          <w:szCs w:val="24"/>
        </w:rPr>
        <w:t xml:space="preserve"> between</w:t>
      </w:r>
      <w:r w:rsidR="00846663">
        <w:rPr>
          <w:rFonts w:ascii="Calibri" w:hAnsi="Calibri" w:cs="Calibri"/>
          <w:color w:val="auto"/>
          <w:sz w:val="24"/>
          <w:szCs w:val="24"/>
        </w:rPr>
        <w:t xml:space="preserve"> 28 July 2021</w:t>
      </w:r>
      <w:r w:rsidR="00846663" w:rsidRPr="00DF2432">
        <w:rPr>
          <w:rFonts w:ascii="Calibri" w:hAnsi="Calibri" w:cs="Calibri"/>
          <w:color w:val="auto"/>
          <w:sz w:val="24"/>
          <w:szCs w:val="24"/>
        </w:rPr>
        <w:t xml:space="preserve"> </w:t>
      </w:r>
      <w:r w:rsidR="00846663">
        <w:rPr>
          <w:rFonts w:ascii="Calibri" w:hAnsi="Calibri" w:cs="Calibri"/>
          <w:color w:val="auto"/>
          <w:sz w:val="24"/>
          <w:szCs w:val="24"/>
        </w:rPr>
        <w:t xml:space="preserve">and </w:t>
      </w:r>
      <w:r w:rsidR="00B850D7">
        <w:rPr>
          <w:rFonts w:ascii="Calibri" w:hAnsi="Calibri" w:cs="Calibri"/>
          <w:color w:val="auto"/>
          <w:sz w:val="24"/>
          <w:szCs w:val="24"/>
        </w:rPr>
        <w:br/>
      </w:r>
      <w:r w:rsidR="00846663">
        <w:rPr>
          <w:rFonts w:ascii="Calibri" w:hAnsi="Calibri" w:cs="Calibri"/>
          <w:color w:val="auto"/>
          <w:sz w:val="24"/>
          <w:szCs w:val="24"/>
        </w:rPr>
        <w:t>15</w:t>
      </w:r>
      <w:r w:rsidR="00B10242">
        <w:rPr>
          <w:rFonts w:ascii="Calibri" w:hAnsi="Calibri" w:cs="Calibri"/>
          <w:color w:val="auto"/>
          <w:sz w:val="24"/>
          <w:szCs w:val="24"/>
        </w:rPr>
        <w:t> </w:t>
      </w:r>
      <w:r w:rsidR="00846663">
        <w:rPr>
          <w:rFonts w:ascii="Calibri" w:hAnsi="Calibri" w:cs="Calibri"/>
          <w:color w:val="auto"/>
          <w:sz w:val="24"/>
          <w:szCs w:val="24"/>
        </w:rPr>
        <w:t>January 2022</w:t>
      </w:r>
    </w:p>
    <w:p w14:paraId="52D7B701" w14:textId="77777777" w:rsidR="00265029" w:rsidRDefault="00463D0D" w:rsidP="000F066B">
      <w:pPr>
        <w:pStyle w:val="ListParagraph"/>
        <w:numPr>
          <w:ilvl w:val="1"/>
          <w:numId w:val="5"/>
        </w:numPr>
        <w:spacing w:after="160" w:line="276" w:lineRule="auto"/>
        <w:ind w:left="924" w:hanging="357"/>
        <w:contextualSpacing w:val="0"/>
        <w:rPr>
          <w:rFonts w:ascii="Calibri" w:hAnsi="Calibri" w:cs="Calibri"/>
          <w:color w:val="auto"/>
          <w:sz w:val="24"/>
          <w:szCs w:val="24"/>
        </w:rPr>
      </w:pPr>
      <w:r w:rsidRPr="00982D70">
        <w:rPr>
          <w:rFonts w:ascii="Calibri" w:hAnsi="Calibri" w:cs="Calibri"/>
          <w:color w:val="auto"/>
          <w:sz w:val="24"/>
          <w:szCs w:val="24"/>
        </w:rPr>
        <w:t>b</w:t>
      </w:r>
      <w:r w:rsidR="007B2C69" w:rsidRPr="00982D70">
        <w:rPr>
          <w:rFonts w:ascii="Calibri" w:hAnsi="Calibri" w:cs="Calibri"/>
          <w:color w:val="auto"/>
          <w:sz w:val="24"/>
          <w:szCs w:val="24"/>
        </w:rPr>
        <w:t xml:space="preserve">e an Australian citizen, resident or </w:t>
      </w:r>
      <w:r w:rsidR="00794BA9" w:rsidRPr="00982D70">
        <w:rPr>
          <w:rFonts w:ascii="Calibri" w:hAnsi="Calibri" w:cs="Calibri"/>
          <w:color w:val="auto"/>
          <w:sz w:val="24"/>
          <w:szCs w:val="24"/>
        </w:rPr>
        <w:t xml:space="preserve">Australian </w:t>
      </w:r>
      <w:r w:rsidR="007B2C69" w:rsidRPr="00982D70">
        <w:rPr>
          <w:rFonts w:ascii="Calibri" w:hAnsi="Calibri" w:cs="Calibri"/>
          <w:color w:val="auto"/>
          <w:sz w:val="24"/>
          <w:szCs w:val="24"/>
        </w:rPr>
        <w:t>incorporated entity</w:t>
      </w:r>
    </w:p>
    <w:p w14:paraId="153387D0" w14:textId="3BFBB0B5" w:rsidR="00EA0FF0" w:rsidRPr="006A7381" w:rsidRDefault="00265029" w:rsidP="000F066B">
      <w:pPr>
        <w:pStyle w:val="ListParagraph"/>
        <w:numPr>
          <w:ilvl w:val="1"/>
          <w:numId w:val="5"/>
        </w:numPr>
        <w:spacing w:after="160" w:line="276" w:lineRule="auto"/>
        <w:ind w:left="924" w:hanging="357"/>
        <w:contextualSpacing w:val="0"/>
        <w:rPr>
          <w:rFonts w:ascii="Calibri" w:hAnsi="Calibri" w:cs="Calibri"/>
          <w:color w:val="auto"/>
          <w:sz w:val="24"/>
          <w:szCs w:val="24"/>
        </w:rPr>
      </w:pPr>
      <w:r w:rsidRPr="006A7381">
        <w:rPr>
          <w:rFonts w:ascii="Calibri" w:hAnsi="Calibri" w:cs="Calibri"/>
          <w:color w:val="auto"/>
          <w:sz w:val="24"/>
          <w:szCs w:val="24"/>
        </w:rPr>
        <w:t>not occupy the eligible tenancy</w:t>
      </w:r>
      <w:r w:rsidR="0086217D" w:rsidRPr="006A7381">
        <w:rPr>
          <w:rFonts w:ascii="Calibri" w:hAnsi="Calibri" w:cs="Calibri"/>
          <w:color w:val="auto"/>
          <w:sz w:val="24"/>
          <w:szCs w:val="24"/>
        </w:rPr>
        <w:t>.</w:t>
      </w:r>
    </w:p>
    <w:p w14:paraId="543D2363" w14:textId="6DB8EB30" w:rsidR="009E2DCB" w:rsidRPr="006A7381" w:rsidRDefault="00317E1B" w:rsidP="000F066B">
      <w:pPr>
        <w:pStyle w:val="ListParagraph"/>
        <w:numPr>
          <w:ilvl w:val="1"/>
          <w:numId w:val="3"/>
        </w:numPr>
        <w:spacing w:after="160" w:line="276" w:lineRule="auto"/>
        <w:ind w:left="431" w:hanging="431"/>
        <w:contextualSpacing w:val="0"/>
        <w:rPr>
          <w:rFonts w:ascii="Calibri" w:hAnsi="Calibri" w:cs="Calibri"/>
          <w:color w:val="auto"/>
          <w:sz w:val="24"/>
          <w:szCs w:val="24"/>
        </w:rPr>
      </w:pPr>
      <w:r w:rsidRPr="006A7381">
        <w:rPr>
          <w:rFonts w:ascii="Calibri" w:hAnsi="Calibri" w:cs="Calibri"/>
          <w:color w:val="auto"/>
          <w:sz w:val="24"/>
          <w:szCs w:val="24"/>
        </w:rPr>
        <w:t xml:space="preserve">To be eligible for </w:t>
      </w:r>
      <w:r w:rsidR="00874B25" w:rsidRPr="006A7381">
        <w:rPr>
          <w:rFonts w:ascii="Calibri" w:hAnsi="Calibri" w:cs="Calibri"/>
          <w:color w:val="auto"/>
          <w:sz w:val="24"/>
          <w:szCs w:val="24"/>
        </w:rPr>
        <w:t xml:space="preserve">acute </w:t>
      </w:r>
      <w:r w:rsidR="00C65A4A" w:rsidRPr="006A7381">
        <w:rPr>
          <w:rFonts w:ascii="Calibri" w:hAnsi="Calibri" w:cs="Calibri"/>
          <w:color w:val="auto"/>
          <w:sz w:val="24"/>
          <w:szCs w:val="24"/>
        </w:rPr>
        <w:t>hardship consideration, s</w:t>
      </w:r>
      <w:r w:rsidR="00E80326" w:rsidRPr="006A7381">
        <w:rPr>
          <w:rFonts w:ascii="Calibri" w:hAnsi="Calibri" w:cs="Calibri"/>
          <w:color w:val="auto"/>
          <w:sz w:val="24"/>
          <w:szCs w:val="24"/>
        </w:rPr>
        <w:t>mall l</w:t>
      </w:r>
      <w:r w:rsidR="002C2E70" w:rsidRPr="006A7381">
        <w:rPr>
          <w:rFonts w:ascii="Calibri" w:hAnsi="Calibri" w:cs="Calibri"/>
          <w:color w:val="auto"/>
          <w:sz w:val="24"/>
          <w:szCs w:val="24"/>
        </w:rPr>
        <w:t>andlords must</w:t>
      </w:r>
      <w:r w:rsidR="00A83D8F" w:rsidRPr="006A7381">
        <w:rPr>
          <w:rFonts w:ascii="Calibri" w:hAnsi="Calibri" w:cs="Calibri"/>
          <w:color w:val="auto"/>
          <w:sz w:val="24"/>
          <w:szCs w:val="24"/>
        </w:rPr>
        <w:t xml:space="preserve"> meet the eligibility criteria shown at 1.1 </w:t>
      </w:r>
      <w:r w:rsidR="00E7455A" w:rsidRPr="006A7381">
        <w:rPr>
          <w:rFonts w:ascii="Calibri" w:hAnsi="Calibri" w:cs="Calibri"/>
          <w:color w:val="auto"/>
          <w:sz w:val="24"/>
          <w:szCs w:val="24"/>
        </w:rPr>
        <w:t xml:space="preserve">(above) </w:t>
      </w:r>
      <w:r w:rsidR="00A83D8F" w:rsidRPr="006A7381">
        <w:rPr>
          <w:rFonts w:ascii="Calibri" w:hAnsi="Calibri" w:cs="Calibri"/>
          <w:color w:val="auto"/>
          <w:sz w:val="24"/>
          <w:szCs w:val="24"/>
        </w:rPr>
        <w:t xml:space="preserve">and provide </w:t>
      </w:r>
      <w:r w:rsidR="001638A9" w:rsidRPr="006A7381">
        <w:rPr>
          <w:rFonts w:ascii="Calibri" w:hAnsi="Calibri" w:cs="Calibri"/>
          <w:color w:val="auto"/>
          <w:sz w:val="24"/>
          <w:szCs w:val="24"/>
        </w:rPr>
        <w:t>the application evidence shown at 5.5</w:t>
      </w:r>
      <w:r w:rsidR="00E7455A" w:rsidRPr="006A7381">
        <w:rPr>
          <w:rFonts w:ascii="Calibri" w:hAnsi="Calibri" w:cs="Calibri"/>
          <w:color w:val="auto"/>
          <w:sz w:val="24"/>
          <w:szCs w:val="24"/>
        </w:rPr>
        <w:t xml:space="preserve"> (following)</w:t>
      </w:r>
      <w:r w:rsidR="001638A9" w:rsidRPr="006A7381">
        <w:rPr>
          <w:rFonts w:ascii="Calibri" w:hAnsi="Calibri" w:cs="Calibri"/>
          <w:color w:val="auto"/>
          <w:sz w:val="24"/>
          <w:szCs w:val="24"/>
        </w:rPr>
        <w:t>.</w:t>
      </w:r>
    </w:p>
    <w:p w14:paraId="35316AEE" w14:textId="77777777" w:rsidR="009E2DCB" w:rsidRPr="006A7381" w:rsidRDefault="009E2DCB" w:rsidP="000F066B">
      <w:pPr>
        <w:pStyle w:val="ListParagraph"/>
        <w:numPr>
          <w:ilvl w:val="1"/>
          <w:numId w:val="3"/>
        </w:numPr>
        <w:spacing w:after="160" w:line="276" w:lineRule="auto"/>
        <w:ind w:left="431" w:hanging="431"/>
        <w:contextualSpacing w:val="0"/>
        <w:rPr>
          <w:rFonts w:ascii="Calibri" w:hAnsi="Calibri" w:cs="Calibri"/>
          <w:color w:val="auto"/>
          <w:sz w:val="24"/>
          <w:szCs w:val="24"/>
        </w:rPr>
      </w:pPr>
      <w:r w:rsidRPr="006A7381">
        <w:rPr>
          <w:rFonts w:ascii="Calibri" w:hAnsi="Calibri" w:cs="Calibri"/>
          <w:color w:val="auto"/>
          <w:sz w:val="24"/>
          <w:szCs w:val="24"/>
        </w:rPr>
        <w:t>Landlords will be required to attest that:</w:t>
      </w:r>
    </w:p>
    <w:p w14:paraId="43DFFCDC" w14:textId="77777777" w:rsidR="009E2DCB" w:rsidRPr="006A7381" w:rsidRDefault="009E2DCB" w:rsidP="000F066B">
      <w:pPr>
        <w:pStyle w:val="ListParagraph"/>
        <w:numPr>
          <w:ilvl w:val="0"/>
          <w:numId w:val="16"/>
        </w:numPr>
        <w:spacing w:after="160" w:line="276" w:lineRule="auto"/>
        <w:ind w:left="714" w:hanging="357"/>
        <w:contextualSpacing w:val="0"/>
        <w:rPr>
          <w:rFonts w:ascii="Calibri" w:hAnsi="Calibri" w:cs="Calibri"/>
          <w:color w:val="auto"/>
          <w:sz w:val="24"/>
          <w:szCs w:val="24"/>
        </w:rPr>
      </w:pPr>
      <w:r w:rsidRPr="006A7381">
        <w:rPr>
          <w:rFonts w:ascii="Calibri" w:hAnsi="Calibri" w:cs="Calibri"/>
          <w:color w:val="auto"/>
          <w:sz w:val="24"/>
          <w:szCs w:val="24"/>
        </w:rPr>
        <w:t>the information provided in the application is true and correct</w:t>
      </w:r>
    </w:p>
    <w:p w14:paraId="02F459F2" w14:textId="2E621303" w:rsidR="009E2DCB" w:rsidRPr="006A7381" w:rsidRDefault="009E2DCB" w:rsidP="000F066B">
      <w:pPr>
        <w:pStyle w:val="ListParagraph"/>
        <w:numPr>
          <w:ilvl w:val="0"/>
          <w:numId w:val="16"/>
        </w:numPr>
        <w:spacing w:after="160" w:line="276" w:lineRule="auto"/>
        <w:ind w:left="714" w:hanging="357"/>
        <w:contextualSpacing w:val="0"/>
        <w:rPr>
          <w:rFonts w:ascii="Calibri" w:hAnsi="Calibri" w:cs="Calibri"/>
          <w:color w:val="auto"/>
          <w:sz w:val="24"/>
          <w:szCs w:val="24"/>
        </w:rPr>
      </w:pPr>
      <w:r w:rsidRPr="006A7381">
        <w:rPr>
          <w:rFonts w:ascii="Calibri" w:hAnsi="Calibri" w:cs="Calibri"/>
          <w:color w:val="auto"/>
          <w:sz w:val="24"/>
          <w:szCs w:val="24"/>
        </w:rPr>
        <w:t>they hold the written consent of the tenant(s) to provide business and contact details</w:t>
      </w:r>
    </w:p>
    <w:p w14:paraId="132F815F" w14:textId="15EA3CD6" w:rsidR="00C65A4A" w:rsidRPr="006A7381" w:rsidRDefault="008B2BC3" w:rsidP="000F066B">
      <w:pPr>
        <w:pStyle w:val="ListParagraph"/>
        <w:numPr>
          <w:ilvl w:val="0"/>
          <w:numId w:val="16"/>
        </w:numPr>
        <w:spacing w:after="160" w:line="276" w:lineRule="auto"/>
        <w:ind w:left="714" w:hanging="357"/>
        <w:contextualSpacing w:val="0"/>
        <w:rPr>
          <w:rFonts w:ascii="Calibri" w:hAnsi="Calibri" w:cs="Calibri"/>
          <w:color w:val="auto"/>
          <w:sz w:val="24"/>
          <w:szCs w:val="24"/>
        </w:rPr>
      </w:pPr>
      <w:r w:rsidRPr="006A7381">
        <w:rPr>
          <w:rFonts w:ascii="Calibri" w:hAnsi="Calibri" w:cs="Calibri"/>
          <w:color w:val="auto"/>
          <w:sz w:val="24"/>
          <w:szCs w:val="24"/>
        </w:rPr>
        <w:t>commercial</w:t>
      </w:r>
      <w:r w:rsidR="00A27683" w:rsidRPr="006A7381">
        <w:rPr>
          <w:rFonts w:ascii="Calibri" w:hAnsi="Calibri" w:cs="Calibri"/>
          <w:color w:val="auto"/>
          <w:sz w:val="24"/>
          <w:szCs w:val="24"/>
        </w:rPr>
        <w:t xml:space="preserve"> rent</w:t>
      </w:r>
      <w:r w:rsidRPr="006A7381">
        <w:rPr>
          <w:rFonts w:ascii="Calibri" w:hAnsi="Calibri" w:cs="Calibri"/>
          <w:color w:val="auto"/>
          <w:sz w:val="24"/>
          <w:szCs w:val="24"/>
        </w:rPr>
        <w:t xml:space="preserve"> </w:t>
      </w:r>
      <w:r w:rsidR="00150801" w:rsidRPr="006A7381">
        <w:rPr>
          <w:rFonts w:ascii="Calibri" w:hAnsi="Calibri" w:cs="Calibri"/>
          <w:color w:val="auto"/>
          <w:sz w:val="24"/>
          <w:szCs w:val="24"/>
        </w:rPr>
        <w:t xml:space="preserve">represents </w:t>
      </w:r>
      <w:r w:rsidR="00472146" w:rsidRPr="006A7381">
        <w:rPr>
          <w:rFonts w:ascii="Calibri" w:hAnsi="Calibri" w:cs="Calibri"/>
          <w:color w:val="auto"/>
          <w:sz w:val="24"/>
          <w:szCs w:val="24"/>
        </w:rPr>
        <w:t>more than 50</w:t>
      </w:r>
      <w:r w:rsidR="004E4AB7" w:rsidRPr="006A7381">
        <w:rPr>
          <w:rFonts w:ascii="Calibri" w:hAnsi="Calibri" w:cs="Calibri"/>
          <w:color w:val="auto"/>
          <w:sz w:val="24"/>
          <w:szCs w:val="24"/>
        </w:rPr>
        <w:t xml:space="preserve"> per cent</w:t>
      </w:r>
      <w:r w:rsidR="00472146" w:rsidRPr="006A7381">
        <w:rPr>
          <w:rFonts w:ascii="Calibri" w:hAnsi="Calibri" w:cs="Calibri"/>
          <w:color w:val="auto"/>
          <w:sz w:val="24"/>
          <w:szCs w:val="24"/>
        </w:rPr>
        <w:t xml:space="preserve"> of their</w:t>
      </w:r>
      <w:r w:rsidR="00A27683" w:rsidRPr="006A7381">
        <w:rPr>
          <w:rFonts w:ascii="Calibri" w:hAnsi="Calibri" w:cs="Calibri"/>
          <w:color w:val="auto"/>
          <w:sz w:val="24"/>
          <w:szCs w:val="24"/>
        </w:rPr>
        <w:t xml:space="preserve"> total </w:t>
      </w:r>
      <w:r w:rsidR="00202E76" w:rsidRPr="006A7381">
        <w:rPr>
          <w:rFonts w:ascii="Calibri" w:hAnsi="Calibri" w:cs="Calibri"/>
          <w:color w:val="auto"/>
          <w:sz w:val="24"/>
          <w:szCs w:val="24"/>
        </w:rPr>
        <w:t>annual</w:t>
      </w:r>
      <w:r w:rsidR="00A27683" w:rsidRPr="006A7381">
        <w:rPr>
          <w:rFonts w:ascii="Calibri" w:hAnsi="Calibri" w:cs="Calibri"/>
          <w:color w:val="auto"/>
          <w:sz w:val="24"/>
          <w:szCs w:val="24"/>
        </w:rPr>
        <w:t xml:space="preserve"> income</w:t>
      </w:r>
      <w:r w:rsidR="00DE5381" w:rsidRPr="006A7381">
        <w:rPr>
          <w:rStyle w:val="EndnoteReference"/>
          <w:rFonts w:ascii="Calibri" w:hAnsi="Calibri" w:cs="Calibri"/>
          <w:color w:val="auto"/>
          <w:sz w:val="24"/>
          <w:szCs w:val="24"/>
        </w:rPr>
        <w:endnoteReference w:id="2"/>
      </w:r>
      <w:r w:rsidR="00A27683" w:rsidRPr="006A7381">
        <w:rPr>
          <w:rFonts w:ascii="Calibri" w:hAnsi="Calibri" w:cs="Calibri"/>
          <w:color w:val="auto"/>
          <w:sz w:val="24"/>
          <w:szCs w:val="24"/>
        </w:rPr>
        <w:t xml:space="preserve"> </w:t>
      </w:r>
      <w:r w:rsidR="00201991">
        <w:rPr>
          <w:rFonts w:ascii="Calibri" w:hAnsi="Calibri" w:cs="Calibri"/>
          <w:color w:val="auto"/>
          <w:sz w:val="24"/>
          <w:szCs w:val="24"/>
        </w:rPr>
        <w:t xml:space="preserve">for the </w:t>
      </w:r>
      <w:proofErr w:type="spellStart"/>
      <w:r w:rsidR="00201991">
        <w:rPr>
          <w:rFonts w:ascii="Calibri" w:hAnsi="Calibri" w:cs="Calibri"/>
          <w:color w:val="auto"/>
          <w:sz w:val="24"/>
          <w:szCs w:val="24"/>
        </w:rPr>
        <w:t>the</w:t>
      </w:r>
      <w:proofErr w:type="spellEnd"/>
      <w:r w:rsidR="00201991">
        <w:rPr>
          <w:rFonts w:ascii="Calibri" w:hAnsi="Calibri" w:cs="Calibri"/>
          <w:color w:val="auto"/>
          <w:sz w:val="24"/>
          <w:szCs w:val="24"/>
        </w:rPr>
        <w:t xml:space="preserve"> 2019</w:t>
      </w:r>
      <w:r w:rsidR="00201991">
        <w:rPr>
          <w:rFonts w:ascii="Symbol" w:eastAsia="Symbol" w:hAnsi="Symbol" w:cs="Symbol"/>
          <w:color w:val="auto"/>
          <w:sz w:val="24"/>
          <w:szCs w:val="24"/>
        </w:rPr>
        <w:t></w:t>
      </w:r>
      <w:r w:rsidR="00201991">
        <w:rPr>
          <w:rFonts w:ascii="Calibri" w:hAnsi="Calibri" w:cs="Calibri"/>
          <w:color w:val="auto"/>
          <w:sz w:val="24"/>
          <w:szCs w:val="24"/>
        </w:rPr>
        <w:t>20 financial year</w:t>
      </w:r>
      <w:r w:rsidR="00A76B41">
        <w:rPr>
          <w:rFonts w:ascii="Calibri" w:hAnsi="Calibri" w:cs="Calibri"/>
          <w:color w:val="auto"/>
          <w:sz w:val="24"/>
          <w:szCs w:val="24"/>
        </w:rPr>
        <w:t xml:space="preserve"> or any </w:t>
      </w:r>
      <w:r w:rsidR="00472146" w:rsidRPr="006A7381">
        <w:rPr>
          <w:rFonts w:ascii="Calibri" w:hAnsi="Calibri" w:cs="Calibri"/>
          <w:color w:val="auto"/>
          <w:sz w:val="24"/>
          <w:szCs w:val="24"/>
        </w:rPr>
        <w:t>financial year</w:t>
      </w:r>
      <w:r w:rsidR="00A76B41">
        <w:rPr>
          <w:rFonts w:ascii="Calibri" w:hAnsi="Calibri" w:cs="Calibri"/>
          <w:color w:val="auto"/>
          <w:sz w:val="24"/>
          <w:szCs w:val="24"/>
        </w:rPr>
        <w:t xml:space="preserve"> thereafter</w:t>
      </w:r>
      <w:r w:rsidR="009E2DCB" w:rsidRPr="006A7381">
        <w:rPr>
          <w:rFonts w:ascii="Calibri" w:hAnsi="Calibri" w:cs="Calibri"/>
          <w:color w:val="auto"/>
          <w:sz w:val="24"/>
          <w:szCs w:val="24"/>
        </w:rPr>
        <w:t>.</w:t>
      </w:r>
      <w:r w:rsidR="00281011" w:rsidRPr="006A7381">
        <w:rPr>
          <w:rFonts w:ascii="Calibri" w:hAnsi="Calibri" w:cs="Calibri"/>
          <w:color w:val="auto"/>
          <w:sz w:val="24"/>
          <w:szCs w:val="24"/>
        </w:rPr>
        <w:br/>
      </w:r>
    </w:p>
    <w:p w14:paraId="0E619E74" w14:textId="6AB16B48" w:rsidR="00080895" w:rsidRPr="00080895" w:rsidRDefault="006C1C10" w:rsidP="000F066B">
      <w:pPr>
        <w:pStyle w:val="Heading2"/>
        <w:keepLines/>
        <w:numPr>
          <w:ilvl w:val="0"/>
          <w:numId w:val="3"/>
        </w:numPr>
        <w:spacing w:after="160" w:line="276" w:lineRule="auto"/>
        <w:ind w:left="357" w:hanging="357"/>
        <w:rPr>
          <w:rFonts w:ascii="Calibri" w:hAnsi="Calibri" w:cs="Calibri"/>
          <w:vanish/>
          <w:sz w:val="24"/>
          <w:szCs w:val="24"/>
        </w:rPr>
      </w:pPr>
      <w:r w:rsidRPr="00080895">
        <w:rPr>
          <w:rFonts w:ascii="Calibri" w:hAnsi="Calibri" w:cs="Calibri"/>
          <w:sz w:val="24"/>
          <w:szCs w:val="24"/>
        </w:rPr>
        <w:t xml:space="preserve">Other </w:t>
      </w:r>
      <w:r w:rsidR="001A25EC">
        <w:rPr>
          <w:rFonts w:ascii="Calibri" w:hAnsi="Calibri" w:cs="Calibri"/>
          <w:sz w:val="24"/>
          <w:szCs w:val="24"/>
        </w:rPr>
        <w:t>application</w:t>
      </w:r>
      <w:r w:rsidR="001A25EC" w:rsidRPr="00080895">
        <w:rPr>
          <w:rFonts w:ascii="Calibri" w:hAnsi="Calibri" w:cs="Calibri"/>
          <w:sz w:val="24"/>
          <w:szCs w:val="24"/>
        </w:rPr>
        <w:t xml:space="preserve"> </w:t>
      </w:r>
      <w:r w:rsidR="000522AE" w:rsidRPr="00080895">
        <w:rPr>
          <w:rFonts w:ascii="Calibri" w:hAnsi="Calibri" w:cs="Calibri"/>
          <w:sz w:val="24"/>
          <w:szCs w:val="24"/>
        </w:rPr>
        <w:t>c</w:t>
      </w:r>
      <w:r w:rsidRPr="00080895">
        <w:rPr>
          <w:rFonts w:ascii="Calibri" w:hAnsi="Calibri" w:cs="Calibri"/>
          <w:sz w:val="24"/>
          <w:szCs w:val="24"/>
        </w:rPr>
        <w:t>onsiderations</w:t>
      </w:r>
    </w:p>
    <w:p w14:paraId="26C5E3AE" w14:textId="77777777" w:rsidR="00934D75" w:rsidRDefault="00934D75" w:rsidP="000F066B">
      <w:pPr>
        <w:pStyle w:val="ListParagraph"/>
        <w:numPr>
          <w:ilvl w:val="1"/>
          <w:numId w:val="15"/>
        </w:numPr>
        <w:spacing w:after="160" w:line="276" w:lineRule="auto"/>
        <w:ind w:left="431" w:hanging="431"/>
        <w:contextualSpacing w:val="0"/>
        <w:rPr>
          <w:rFonts w:ascii="Calibri" w:hAnsi="Calibri" w:cs="Calibri"/>
          <w:color w:val="000000" w:themeColor="text1"/>
          <w:sz w:val="24"/>
          <w:szCs w:val="24"/>
        </w:rPr>
      </w:pPr>
    </w:p>
    <w:p w14:paraId="341AB6A6" w14:textId="777CA9CE" w:rsidR="006E2AB9" w:rsidRPr="00384A45" w:rsidRDefault="0054252A" w:rsidP="001D0761">
      <w:pPr>
        <w:pStyle w:val="ListParagraph"/>
        <w:numPr>
          <w:ilvl w:val="1"/>
          <w:numId w:val="19"/>
        </w:numPr>
        <w:spacing w:after="160" w:line="276" w:lineRule="auto"/>
        <w:ind w:left="431" w:hanging="431"/>
        <w:contextualSpacing w:val="0"/>
        <w:rPr>
          <w:rFonts w:ascii="Calibri" w:hAnsi="Calibri" w:cs="Calibri"/>
          <w:color w:val="000000" w:themeColor="text1"/>
          <w:sz w:val="24"/>
          <w:szCs w:val="24"/>
        </w:rPr>
      </w:pPr>
      <w:r w:rsidRPr="00384A45">
        <w:rPr>
          <w:rFonts w:ascii="Calibri" w:hAnsi="Calibri" w:cs="Calibri"/>
          <w:color w:val="000000" w:themeColor="text1"/>
          <w:sz w:val="24"/>
          <w:szCs w:val="24"/>
        </w:rPr>
        <w:lastRenderedPageBreak/>
        <w:t>Small l</w:t>
      </w:r>
      <w:r w:rsidR="006E2AB9" w:rsidRPr="00384A45">
        <w:rPr>
          <w:rFonts w:ascii="Calibri" w:hAnsi="Calibri" w:cs="Calibri"/>
          <w:color w:val="000000" w:themeColor="text1"/>
          <w:sz w:val="24"/>
          <w:szCs w:val="24"/>
        </w:rPr>
        <w:t xml:space="preserve">andlords </w:t>
      </w:r>
      <w:r w:rsidR="00D9376C">
        <w:rPr>
          <w:rFonts w:ascii="Calibri" w:hAnsi="Calibri" w:cs="Calibri"/>
          <w:color w:val="000000" w:themeColor="text1"/>
          <w:sz w:val="24"/>
          <w:szCs w:val="24"/>
        </w:rPr>
        <w:t>who</w:t>
      </w:r>
      <w:r w:rsidR="006E2AB9" w:rsidRPr="00384A45">
        <w:rPr>
          <w:rFonts w:ascii="Calibri" w:hAnsi="Calibri" w:cs="Calibri"/>
          <w:color w:val="000000" w:themeColor="text1"/>
          <w:sz w:val="24"/>
          <w:szCs w:val="24"/>
        </w:rPr>
        <w:t xml:space="preserve"> meet the program eligibility criteria </w:t>
      </w:r>
      <w:r w:rsidR="0086002A" w:rsidRPr="00384A45">
        <w:rPr>
          <w:rFonts w:ascii="Calibri" w:hAnsi="Calibri" w:cs="Calibri"/>
          <w:color w:val="000000" w:themeColor="text1"/>
          <w:sz w:val="24"/>
          <w:szCs w:val="24"/>
        </w:rPr>
        <w:t>can</w:t>
      </w:r>
      <w:r w:rsidR="006E2AB9" w:rsidRPr="00384A45">
        <w:rPr>
          <w:rFonts w:ascii="Calibri" w:hAnsi="Calibri" w:cs="Calibri"/>
          <w:color w:val="000000" w:themeColor="text1"/>
          <w:sz w:val="24"/>
          <w:szCs w:val="24"/>
        </w:rPr>
        <w:t xml:space="preserve"> apply if</w:t>
      </w:r>
      <w:r w:rsidR="00AB429A" w:rsidRPr="00384A45">
        <w:rPr>
          <w:rFonts w:ascii="Calibri" w:hAnsi="Calibri" w:cs="Calibri"/>
          <w:color w:val="000000" w:themeColor="text1"/>
          <w:sz w:val="24"/>
          <w:szCs w:val="24"/>
        </w:rPr>
        <w:t xml:space="preserve"> the property </w:t>
      </w:r>
      <w:r w:rsidR="0086002A" w:rsidRPr="00384A45">
        <w:rPr>
          <w:rFonts w:ascii="Calibri" w:hAnsi="Calibri" w:cs="Calibri"/>
          <w:color w:val="000000" w:themeColor="text1"/>
          <w:sz w:val="24"/>
          <w:szCs w:val="24"/>
        </w:rPr>
        <w:t xml:space="preserve">that is </w:t>
      </w:r>
      <w:r w:rsidR="00AB429A" w:rsidRPr="00384A45">
        <w:rPr>
          <w:rFonts w:ascii="Calibri" w:hAnsi="Calibri" w:cs="Calibri"/>
          <w:color w:val="000000" w:themeColor="text1"/>
          <w:sz w:val="24"/>
          <w:szCs w:val="24"/>
        </w:rPr>
        <w:t>subject to a</w:t>
      </w:r>
      <w:r w:rsidR="0086002A" w:rsidRPr="00384A45">
        <w:rPr>
          <w:rFonts w:ascii="Calibri" w:hAnsi="Calibri" w:cs="Calibri"/>
          <w:color w:val="000000" w:themeColor="text1"/>
          <w:sz w:val="24"/>
          <w:szCs w:val="24"/>
        </w:rPr>
        <w:t xml:space="preserve"> </w:t>
      </w:r>
      <w:hyperlink r:id="rId21" w:history="1">
        <w:r w:rsidR="00D94498" w:rsidRPr="00A85A26">
          <w:rPr>
            <w:rStyle w:val="Hyperlink"/>
            <w:rFonts w:ascii="Calibri" w:hAnsi="Calibri" w:cs="Calibri"/>
            <w:sz w:val="24"/>
            <w:szCs w:val="24"/>
          </w:rPr>
          <w:t>Commercial Tenancy Relief Scheme</w:t>
        </w:r>
      </w:hyperlink>
      <w:r w:rsidR="00AB429A" w:rsidRPr="00384A45">
        <w:rPr>
          <w:rFonts w:ascii="Calibri" w:hAnsi="Calibri" w:cs="Calibri"/>
          <w:color w:val="000000" w:themeColor="text1"/>
          <w:sz w:val="24"/>
          <w:szCs w:val="24"/>
        </w:rPr>
        <w:t xml:space="preserve"> agreement</w:t>
      </w:r>
      <w:r w:rsidR="002724E6" w:rsidRPr="00384A45">
        <w:rPr>
          <w:rFonts w:ascii="Calibri" w:hAnsi="Calibri" w:cs="Calibri"/>
          <w:color w:val="000000" w:themeColor="text1"/>
          <w:sz w:val="24"/>
          <w:szCs w:val="24"/>
        </w:rPr>
        <w:t xml:space="preserve"> </w:t>
      </w:r>
      <w:r w:rsidR="00FF3AE1" w:rsidRPr="00384A45">
        <w:rPr>
          <w:rFonts w:ascii="Calibri" w:hAnsi="Calibri" w:cs="Calibri"/>
          <w:color w:val="000000" w:themeColor="text1"/>
          <w:sz w:val="24"/>
          <w:szCs w:val="24"/>
        </w:rPr>
        <w:t>is a residential property subject to a commercial lease.</w:t>
      </w:r>
    </w:p>
    <w:p w14:paraId="7FD8BF39" w14:textId="798DFA64" w:rsidR="00E76FC8" w:rsidRPr="001D0761" w:rsidRDefault="00680617" w:rsidP="001D0761">
      <w:pPr>
        <w:pStyle w:val="ListParagraph"/>
        <w:numPr>
          <w:ilvl w:val="1"/>
          <w:numId w:val="19"/>
        </w:numPr>
        <w:spacing w:after="160" w:line="276" w:lineRule="auto"/>
        <w:ind w:left="431" w:hanging="431"/>
        <w:contextualSpacing w:val="0"/>
        <w:rPr>
          <w:rFonts w:ascii="Calibri" w:hAnsi="Calibri" w:cs="Calibri"/>
          <w:color w:val="000000" w:themeColor="text1"/>
          <w:sz w:val="24"/>
          <w:szCs w:val="24"/>
        </w:rPr>
      </w:pPr>
      <w:r w:rsidRPr="001D0761">
        <w:rPr>
          <w:rFonts w:ascii="Calibri" w:hAnsi="Calibri" w:cs="Calibri"/>
          <w:color w:val="000000" w:themeColor="text1"/>
          <w:sz w:val="24"/>
          <w:szCs w:val="24"/>
        </w:rPr>
        <w:t>Small landlords that received a grant under the Commercial Landlord Hardship Funds 1 and</w:t>
      </w:r>
      <w:r w:rsidR="00A46758" w:rsidRPr="001D0761">
        <w:rPr>
          <w:rFonts w:ascii="Calibri" w:hAnsi="Calibri" w:cs="Calibri"/>
          <w:color w:val="000000" w:themeColor="text1"/>
          <w:sz w:val="24"/>
          <w:szCs w:val="24"/>
        </w:rPr>
        <w:t> </w:t>
      </w:r>
      <w:r w:rsidRPr="001D0761">
        <w:rPr>
          <w:rFonts w:ascii="Calibri" w:hAnsi="Calibri" w:cs="Calibri"/>
          <w:color w:val="000000" w:themeColor="text1"/>
          <w:sz w:val="24"/>
          <w:szCs w:val="24"/>
        </w:rPr>
        <w:t>2 can apply for a grant under round 3, if they meet the eligibility criteria</w:t>
      </w:r>
      <w:r w:rsidR="00E76FC8" w:rsidRPr="001D0761">
        <w:rPr>
          <w:rFonts w:ascii="Calibri" w:hAnsi="Calibri" w:cs="Calibri"/>
          <w:color w:val="000000" w:themeColor="text1"/>
          <w:sz w:val="24"/>
          <w:szCs w:val="24"/>
        </w:rPr>
        <w:t>.</w:t>
      </w:r>
      <w:r w:rsidR="00E07FD1" w:rsidRPr="001D0761">
        <w:rPr>
          <w:rFonts w:ascii="Calibri" w:hAnsi="Calibri" w:cs="Calibri"/>
          <w:color w:val="000000" w:themeColor="text1"/>
          <w:sz w:val="24"/>
          <w:szCs w:val="24"/>
        </w:rPr>
        <w:br/>
      </w:r>
    </w:p>
    <w:p w14:paraId="4801C035" w14:textId="54566095" w:rsidR="00E07FD1" w:rsidRPr="002F59BD" w:rsidRDefault="00CA09DF" w:rsidP="001D0761">
      <w:pPr>
        <w:pStyle w:val="Heading2"/>
        <w:keepLines/>
        <w:numPr>
          <w:ilvl w:val="0"/>
          <w:numId w:val="19"/>
        </w:numPr>
        <w:spacing w:after="160" w:line="276" w:lineRule="auto"/>
        <w:ind w:left="357" w:hanging="357"/>
        <w:rPr>
          <w:rFonts w:ascii="Calibri" w:hAnsi="Calibri" w:cs="Calibri"/>
          <w:sz w:val="24"/>
          <w:szCs w:val="24"/>
        </w:rPr>
      </w:pPr>
      <w:r w:rsidRPr="00080895">
        <w:rPr>
          <w:rFonts w:ascii="Calibri" w:hAnsi="Calibri" w:cs="Calibri"/>
          <w:sz w:val="24"/>
          <w:szCs w:val="24"/>
        </w:rPr>
        <w:t>How to apply</w:t>
      </w:r>
    </w:p>
    <w:p w14:paraId="190DD839" w14:textId="4665BC9D" w:rsidR="0053168B" w:rsidRPr="00281011" w:rsidRDefault="0053168B" w:rsidP="000F066B">
      <w:pPr>
        <w:pStyle w:val="ListParagraph"/>
        <w:numPr>
          <w:ilvl w:val="1"/>
          <w:numId w:val="14"/>
        </w:numPr>
        <w:spacing w:after="160" w:line="276" w:lineRule="auto"/>
        <w:ind w:left="431" w:hanging="431"/>
        <w:contextualSpacing w:val="0"/>
        <w:rPr>
          <w:rFonts w:ascii="Calibri" w:hAnsi="Calibri" w:cs="Calibri"/>
          <w:color w:val="auto"/>
          <w:sz w:val="24"/>
          <w:szCs w:val="24"/>
        </w:rPr>
      </w:pPr>
      <w:r w:rsidRPr="00281011">
        <w:rPr>
          <w:rFonts w:ascii="Calibri" w:hAnsi="Calibri" w:cs="Calibri"/>
          <w:color w:val="auto"/>
          <w:sz w:val="24"/>
          <w:szCs w:val="24"/>
        </w:rPr>
        <w:t xml:space="preserve">Each part-owner in a property must complete a separate application for the grant.  </w:t>
      </w:r>
    </w:p>
    <w:p w14:paraId="432CC684" w14:textId="03D028DA" w:rsidR="0053168B" w:rsidRPr="00281011" w:rsidRDefault="0053168B" w:rsidP="000F066B">
      <w:pPr>
        <w:pStyle w:val="ListParagraph"/>
        <w:numPr>
          <w:ilvl w:val="1"/>
          <w:numId w:val="14"/>
        </w:numPr>
        <w:spacing w:after="160" w:line="276" w:lineRule="auto"/>
        <w:ind w:left="432"/>
        <w:contextualSpacing w:val="0"/>
        <w:rPr>
          <w:rFonts w:ascii="Calibri" w:hAnsi="Calibri" w:cs="Calibri"/>
          <w:color w:val="auto"/>
          <w:sz w:val="24"/>
          <w:szCs w:val="24"/>
        </w:rPr>
      </w:pPr>
      <w:r w:rsidRPr="00281011">
        <w:rPr>
          <w:rFonts w:ascii="Calibri" w:hAnsi="Calibri" w:cs="Calibri"/>
          <w:color w:val="auto"/>
          <w:sz w:val="24"/>
          <w:szCs w:val="24"/>
        </w:rPr>
        <w:t xml:space="preserve">Landlords with multiple properties covered by the </w:t>
      </w:r>
      <w:hyperlink r:id="rId22" w:history="1">
        <w:r w:rsidR="00D94498" w:rsidRPr="00A85A26">
          <w:rPr>
            <w:rStyle w:val="Hyperlink"/>
            <w:rFonts w:ascii="Calibri" w:hAnsi="Calibri" w:cs="Calibri"/>
            <w:sz w:val="24"/>
            <w:szCs w:val="24"/>
          </w:rPr>
          <w:t>Commercial Tenancy Relief Scheme</w:t>
        </w:r>
      </w:hyperlink>
      <w:r w:rsidRPr="00281011">
        <w:rPr>
          <w:rFonts w:ascii="Calibri" w:hAnsi="Calibri" w:cs="Calibri"/>
          <w:color w:val="auto"/>
          <w:sz w:val="24"/>
          <w:szCs w:val="24"/>
        </w:rPr>
        <w:t xml:space="preserve"> must make a separate application for each property. </w:t>
      </w:r>
    </w:p>
    <w:p w14:paraId="5AFBEAA7" w14:textId="1CA725AE" w:rsidR="00380873" w:rsidRPr="00281011" w:rsidRDefault="00DE55BD" w:rsidP="000F066B">
      <w:pPr>
        <w:pStyle w:val="ListParagraph"/>
        <w:numPr>
          <w:ilvl w:val="1"/>
          <w:numId w:val="14"/>
        </w:numPr>
        <w:spacing w:after="160" w:line="276" w:lineRule="auto"/>
        <w:ind w:left="432"/>
        <w:contextualSpacing w:val="0"/>
        <w:rPr>
          <w:rFonts w:ascii="Calibri" w:hAnsi="Calibri" w:cs="Calibri"/>
          <w:color w:val="auto"/>
          <w:sz w:val="24"/>
          <w:szCs w:val="24"/>
        </w:rPr>
      </w:pPr>
      <w:r w:rsidRPr="00281011">
        <w:rPr>
          <w:rFonts w:ascii="Calibri" w:hAnsi="Calibri" w:cs="Calibri"/>
          <w:color w:val="auto"/>
          <w:sz w:val="24"/>
          <w:szCs w:val="24"/>
        </w:rPr>
        <w:t xml:space="preserve">Applications </w:t>
      </w:r>
      <w:r w:rsidR="00DF5232" w:rsidRPr="00281011">
        <w:rPr>
          <w:rFonts w:ascii="Calibri" w:hAnsi="Calibri" w:cs="Calibri"/>
          <w:color w:val="auto"/>
          <w:sz w:val="24"/>
          <w:szCs w:val="24"/>
        </w:rPr>
        <w:t xml:space="preserve">must </w:t>
      </w:r>
      <w:r w:rsidRPr="00281011">
        <w:rPr>
          <w:rFonts w:ascii="Calibri" w:hAnsi="Calibri" w:cs="Calibri"/>
          <w:color w:val="auto"/>
          <w:sz w:val="24"/>
          <w:szCs w:val="24"/>
        </w:rPr>
        <w:t xml:space="preserve">be made </w:t>
      </w:r>
      <w:r w:rsidR="00DF5232" w:rsidRPr="00281011">
        <w:rPr>
          <w:rFonts w:ascii="Calibri" w:hAnsi="Calibri" w:cs="Calibri"/>
          <w:color w:val="auto"/>
          <w:sz w:val="24"/>
          <w:szCs w:val="24"/>
        </w:rPr>
        <w:t>online via the Business Victoria website (</w:t>
      </w:r>
      <w:hyperlink r:id="rId23" w:history="1">
        <w:r w:rsidR="00DF5232" w:rsidRPr="004E4FD0">
          <w:rPr>
            <w:rFonts w:ascii="Calibri" w:hAnsi="Calibri" w:cs="Calibri"/>
            <w:color w:val="0070C0"/>
            <w:sz w:val="24"/>
            <w:szCs w:val="24"/>
            <w:u w:val="single"/>
          </w:rPr>
          <w:t>business.vic.gov.au</w:t>
        </w:r>
      </w:hyperlink>
      <w:r w:rsidR="00DF5232" w:rsidRPr="00281011">
        <w:rPr>
          <w:rFonts w:ascii="Calibri" w:hAnsi="Calibri" w:cs="Calibri"/>
          <w:color w:val="auto"/>
          <w:sz w:val="24"/>
          <w:szCs w:val="24"/>
        </w:rPr>
        <w:t xml:space="preserve">). All questions in the </w:t>
      </w:r>
      <w:hyperlink r:id="rId24" w:anchor="no-back-button" w:history="1">
        <w:r w:rsidR="00DF5232" w:rsidRPr="00013B30">
          <w:rPr>
            <w:rStyle w:val="Hyperlink"/>
            <w:rFonts w:ascii="Calibri" w:hAnsi="Calibri" w:cs="Calibri"/>
            <w:sz w:val="24"/>
            <w:szCs w:val="24"/>
          </w:rPr>
          <w:t xml:space="preserve">application </w:t>
        </w:r>
        <w:r w:rsidR="00466F74" w:rsidRPr="00013B30">
          <w:rPr>
            <w:rStyle w:val="Hyperlink"/>
            <w:rFonts w:ascii="Calibri" w:hAnsi="Calibri" w:cs="Calibri"/>
            <w:sz w:val="24"/>
            <w:szCs w:val="24"/>
          </w:rPr>
          <w:t>form</w:t>
        </w:r>
      </w:hyperlink>
      <w:r w:rsidR="00466F74" w:rsidRPr="00281011">
        <w:rPr>
          <w:rFonts w:ascii="Calibri" w:hAnsi="Calibri" w:cs="Calibri"/>
          <w:color w:val="auto"/>
          <w:sz w:val="24"/>
          <w:szCs w:val="24"/>
        </w:rPr>
        <w:t xml:space="preserve"> </w:t>
      </w:r>
      <w:r w:rsidR="00551AE9" w:rsidRPr="00281011">
        <w:rPr>
          <w:rFonts w:ascii="Calibri" w:hAnsi="Calibri" w:cs="Calibri"/>
          <w:color w:val="auto"/>
          <w:sz w:val="24"/>
          <w:szCs w:val="24"/>
        </w:rPr>
        <w:t xml:space="preserve">must </w:t>
      </w:r>
      <w:r w:rsidR="00DF5232" w:rsidRPr="00281011">
        <w:rPr>
          <w:rFonts w:ascii="Calibri" w:hAnsi="Calibri" w:cs="Calibri"/>
          <w:color w:val="auto"/>
          <w:sz w:val="24"/>
          <w:szCs w:val="24"/>
        </w:rPr>
        <w:t xml:space="preserve">be answered to </w:t>
      </w:r>
      <w:r w:rsidR="00AE2F98" w:rsidRPr="00281011">
        <w:rPr>
          <w:rFonts w:ascii="Calibri" w:hAnsi="Calibri" w:cs="Calibri"/>
          <w:color w:val="auto"/>
          <w:sz w:val="24"/>
          <w:szCs w:val="24"/>
        </w:rPr>
        <w:t xml:space="preserve">enable </w:t>
      </w:r>
      <w:r w:rsidR="00DF5232" w:rsidRPr="00281011">
        <w:rPr>
          <w:rFonts w:ascii="Calibri" w:hAnsi="Calibri" w:cs="Calibri"/>
          <w:color w:val="auto"/>
          <w:sz w:val="24"/>
          <w:szCs w:val="24"/>
        </w:rPr>
        <w:t>timely assessment and grant payment.</w:t>
      </w:r>
    </w:p>
    <w:p w14:paraId="03C9A47E" w14:textId="50D74EDD" w:rsidR="00116C60" w:rsidRPr="00080895" w:rsidRDefault="000A5DA5" w:rsidP="000F066B">
      <w:pPr>
        <w:pStyle w:val="ListParagraph"/>
        <w:numPr>
          <w:ilvl w:val="1"/>
          <w:numId w:val="14"/>
        </w:numPr>
        <w:spacing w:after="160" w:line="276" w:lineRule="auto"/>
        <w:ind w:left="432"/>
        <w:contextualSpacing w:val="0"/>
        <w:rPr>
          <w:rFonts w:ascii="Calibri" w:hAnsi="Calibri" w:cs="Calibri"/>
          <w:color w:val="auto"/>
          <w:sz w:val="24"/>
          <w:szCs w:val="24"/>
        </w:rPr>
      </w:pPr>
      <w:r w:rsidRPr="00281011">
        <w:rPr>
          <w:rFonts w:ascii="Calibri" w:hAnsi="Calibri" w:cs="Calibri"/>
          <w:color w:val="auto"/>
          <w:sz w:val="24"/>
          <w:szCs w:val="24"/>
        </w:rPr>
        <w:t>The Commercial Landlord Hardship Fund 3 will be open for applications from</w:t>
      </w:r>
      <w:r w:rsidR="009D5244">
        <w:rPr>
          <w:rFonts w:ascii="Calibri" w:hAnsi="Calibri" w:cs="Calibri"/>
          <w:color w:val="auto"/>
          <w:sz w:val="24"/>
          <w:szCs w:val="24"/>
        </w:rPr>
        <w:t xml:space="preserve"> 1</w:t>
      </w:r>
      <w:r w:rsidR="005175F4">
        <w:rPr>
          <w:rFonts w:ascii="Calibri" w:hAnsi="Calibri" w:cs="Calibri"/>
          <w:color w:val="auto"/>
          <w:sz w:val="24"/>
          <w:szCs w:val="24"/>
        </w:rPr>
        <w:t>0</w:t>
      </w:r>
      <w:r w:rsidRPr="00281011">
        <w:rPr>
          <w:rFonts w:ascii="Calibri" w:hAnsi="Calibri" w:cs="Calibri"/>
          <w:color w:val="auto"/>
          <w:sz w:val="24"/>
          <w:szCs w:val="24"/>
        </w:rPr>
        <w:t xml:space="preserve"> September 2021 until 11.59pm on </w:t>
      </w:r>
      <w:r w:rsidR="00B371C0">
        <w:rPr>
          <w:rFonts w:ascii="Calibri" w:hAnsi="Calibri" w:cs="Calibri"/>
          <w:color w:val="auto"/>
          <w:sz w:val="24"/>
          <w:szCs w:val="24"/>
        </w:rPr>
        <w:t>15 January</w:t>
      </w:r>
      <w:r w:rsidR="00F868D2">
        <w:rPr>
          <w:rFonts w:ascii="Calibri" w:hAnsi="Calibri" w:cs="Calibri"/>
          <w:color w:val="auto"/>
          <w:sz w:val="24"/>
          <w:szCs w:val="24"/>
        </w:rPr>
        <w:t xml:space="preserve"> </w:t>
      </w:r>
      <w:r w:rsidRPr="00281011">
        <w:rPr>
          <w:rFonts w:ascii="Calibri" w:hAnsi="Calibri" w:cs="Calibri"/>
          <w:color w:val="auto"/>
          <w:sz w:val="24"/>
          <w:szCs w:val="24"/>
        </w:rPr>
        <w:t>202</w:t>
      </w:r>
      <w:r w:rsidR="00B371C0">
        <w:rPr>
          <w:rFonts w:ascii="Calibri" w:hAnsi="Calibri" w:cs="Calibri"/>
          <w:color w:val="auto"/>
          <w:sz w:val="24"/>
          <w:szCs w:val="24"/>
        </w:rPr>
        <w:t>2</w:t>
      </w:r>
      <w:r w:rsidRPr="00281011">
        <w:rPr>
          <w:rFonts w:ascii="Calibri" w:hAnsi="Calibri" w:cs="Calibri"/>
          <w:color w:val="auto"/>
          <w:sz w:val="24"/>
          <w:szCs w:val="24"/>
        </w:rPr>
        <w:t>, or until funds are exhausted.</w:t>
      </w:r>
      <w:r w:rsidR="004262BB">
        <w:rPr>
          <w:rFonts w:ascii="Calibri" w:hAnsi="Calibri" w:cs="Calibri"/>
          <w:color w:val="auto"/>
          <w:sz w:val="24"/>
          <w:szCs w:val="24"/>
        </w:rPr>
        <w:br/>
      </w:r>
    </w:p>
    <w:p w14:paraId="05227452" w14:textId="724E1FE3" w:rsidR="00080895" w:rsidRPr="00144780" w:rsidRDefault="00080895" w:rsidP="000F066B">
      <w:pPr>
        <w:pStyle w:val="Heading2"/>
        <w:keepLines/>
        <w:numPr>
          <w:ilvl w:val="0"/>
          <w:numId w:val="14"/>
        </w:numPr>
        <w:spacing w:after="160" w:line="276" w:lineRule="auto"/>
        <w:ind w:left="357" w:hanging="357"/>
        <w:rPr>
          <w:rFonts w:ascii="Calibri" w:hAnsi="Calibri" w:cs="Calibri"/>
          <w:sz w:val="24"/>
          <w:szCs w:val="24"/>
        </w:rPr>
      </w:pPr>
      <w:r w:rsidRPr="00D26A79">
        <w:rPr>
          <w:rFonts w:ascii="Calibri" w:hAnsi="Calibri" w:cs="Calibri"/>
          <w:sz w:val="24"/>
          <w:szCs w:val="24"/>
        </w:rPr>
        <w:t>Grant amount</w:t>
      </w:r>
    </w:p>
    <w:p w14:paraId="69B834A3" w14:textId="1962FA21" w:rsidR="00116C60" w:rsidRPr="00D26A79" w:rsidRDefault="00116C60" w:rsidP="000F066B">
      <w:pPr>
        <w:pStyle w:val="ListParagraph"/>
        <w:numPr>
          <w:ilvl w:val="1"/>
          <w:numId w:val="14"/>
        </w:numPr>
        <w:spacing w:after="160" w:line="276" w:lineRule="auto"/>
        <w:ind w:left="432"/>
        <w:contextualSpacing w:val="0"/>
        <w:rPr>
          <w:rFonts w:ascii="Calibri" w:hAnsi="Calibri" w:cs="Calibri"/>
          <w:color w:val="auto"/>
          <w:sz w:val="24"/>
          <w:szCs w:val="24"/>
        </w:rPr>
      </w:pPr>
      <w:r w:rsidRPr="00D26A79">
        <w:rPr>
          <w:rFonts w:ascii="Calibri" w:hAnsi="Calibri" w:cs="Calibri"/>
          <w:color w:val="auto"/>
          <w:sz w:val="24"/>
          <w:szCs w:val="24"/>
        </w:rPr>
        <w:t>The grant will be equal to the dollar amount of the rent waiver provided to the tenant(s) between 28 July 2021 and 15 January 2022, to a maximum of $6,000 per eligible tenancy.</w:t>
      </w:r>
    </w:p>
    <w:p w14:paraId="5AC83A43" w14:textId="50A184F1" w:rsidR="00116C60" w:rsidRPr="00D26A79" w:rsidRDefault="00116C60" w:rsidP="000F066B">
      <w:pPr>
        <w:pStyle w:val="ListParagraph"/>
        <w:numPr>
          <w:ilvl w:val="1"/>
          <w:numId w:val="14"/>
        </w:numPr>
        <w:spacing w:after="160" w:line="276" w:lineRule="auto"/>
        <w:ind w:left="431" w:hanging="431"/>
        <w:contextualSpacing w:val="0"/>
        <w:rPr>
          <w:rFonts w:ascii="Calibri" w:hAnsi="Calibri" w:cs="Calibri"/>
          <w:color w:val="auto"/>
          <w:sz w:val="24"/>
          <w:szCs w:val="24"/>
        </w:rPr>
      </w:pPr>
      <w:r w:rsidRPr="00D26A79">
        <w:rPr>
          <w:rFonts w:ascii="Calibri" w:hAnsi="Calibri" w:cs="Calibri"/>
          <w:color w:val="auto"/>
          <w:sz w:val="24"/>
          <w:szCs w:val="24"/>
        </w:rPr>
        <w:t>The grant will be increased to a maximum of $10,000 per eligible tenancy for landlords that demonstrate acute financial hardship</w:t>
      </w:r>
      <w:r w:rsidR="00DA43F9">
        <w:rPr>
          <w:rFonts w:ascii="Calibri" w:hAnsi="Calibri" w:cs="Calibri"/>
          <w:color w:val="auto"/>
          <w:sz w:val="24"/>
          <w:szCs w:val="24"/>
        </w:rPr>
        <w:t xml:space="preserve"> (see section</w:t>
      </w:r>
      <w:r w:rsidR="00A03C37">
        <w:rPr>
          <w:rFonts w:ascii="Calibri" w:hAnsi="Calibri" w:cs="Calibri"/>
          <w:color w:val="auto"/>
          <w:sz w:val="24"/>
          <w:szCs w:val="24"/>
        </w:rPr>
        <w:t xml:space="preserve"> </w:t>
      </w:r>
      <w:r w:rsidR="00DA43F9">
        <w:rPr>
          <w:rFonts w:ascii="Calibri" w:hAnsi="Calibri" w:cs="Calibri"/>
          <w:color w:val="auto"/>
          <w:sz w:val="24"/>
          <w:szCs w:val="24"/>
        </w:rPr>
        <w:t>5.5)</w:t>
      </w:r>
      <w:r w:rsidRPr="00D26A79">
        <w:rPr>
          <w:rFonts w:ascii="Calibri" w:hAnsi="Calibri" w:cs="Calibri"/>
          <w:color w:val="auto"/>
          <w:sz w:val="24"/>
          <w:szCs w:val="24"/>
        </w:rPr>
        <w:t xml:space="preserve">. </w:t>
      </w:r>
    </w:p>
    <w:p w14:paraId="05B329D3" w14:textId="1DD155B8" w:rsidR="003849B5" w:rsidRDefault="003849B5" w:rsidP="000F066B">
      <w:pPr>
        <w:pStyle w:val="ListParagraph"/>
        <w:numPr>
          <w:ilvl w:val="1"/>
          <w:numId w:val="14"/>
        </w:numPr>
        <w:spacing w:after="160" w:line="276" w:lineRule="auto"/>
        <w:ind w:left="431" w:hanging="431"/>
        <w:contextualSpacing w:val="0"/>
        <w:rPr>
          <w:rFonts w:ascii="Calibri" w:hAnsi="Calibri" w:cs="Calibri"/>
          <w:color w:val="auto"/>
          <w:sz w:val="24"/>
          <w:szCs w:val="24"/>
        </w:rPr>
      </w:pPr>
      <w:r>
        <w:rPr>
          <w:rFonts w:ascii="Calibri" w:hAnsi="Calibri" w:cs="Calibri"/>
          <w:color w:val="auto"/>
          <w:sz w:val="24"/>
          <w:szCs w:val="24"/>
        </w:rPr>
        <w:t xml:space="preserve">Landlords can only receive one grant per </w:t>
      </w:r>
      <w:r w:rsidR="00F216AB">
        <w:rPr>
          <w:rFonts w:ascii="Calibri" w:hAnsi="Calibri" w:cs="Calibri"/>
          <w:color w:val="auto"/>
          <w:sz w:val="24"/>
          <w:szCs w:val="24"/>
        </w:rPr>
        <w:t>tenancy</w:t>
      </w:r>
      <w:r>
        <w:rPr>
          <w:rFonts w:ascii="Calibri" w:hAnsi="Calibri" w:cs="Calibri"/>
          <w:color w:val="auto"/>
          <w:sz w:val="24"/>
          <w:szCs w:val="24"/>
        </w:rPr>
        <w:t xml:space="preserve"> </w:t>
      </w:r>
      <w:r w:rsidR="000D1E9D">
        <w:rPr>
          <w:rFonts w:ascii="Calibri" w:hAnsi="Calibri" w:cs="Calibri"/>
          <w:color w:val="auto"/>
          <w:sz w:val="24"/>
          <w:szCs w:val="24"/>
        </w:rPr>
        <w:t>under the Commercial Landlord Hardship Fund 3.</w:t>
      </w:r>
    </w:p>
    <w:p w14:paraId="4E700F81" w14:textId="0A4EA240" w:rsidR="00116C60" w:rsidRPr="00D26A79" w:rsidRDefault="00116C60" w:rsidP="000F066B">
      <w:pPr>
        <w:pStyle w:val="ListParagraph"/>
        <w:numPr>
          <w:ilvl w:val="1"/>
          <w:numId w:val="14"/>
        </w:numPr>
        <w:spacing w:after="160" w:line="276" w:lineRule="auto"/>
        <w:ind w:left="431" w:hanging="431"/>
        <w:contextualSpacing w:val="0"/>
        <w:rPr>
          <w:rFonts w:ascii="Calibri" w:hAnsi="Calibri" w:cs="Calibri"/>
          <w:color w:val="auto"/>
          <w:sz w:val="24"/>
          <w:szCs w:val="24"/>
        </w:rPr>
      </w:pPr>
      <w:r w:rsidRPr="00D26A79">
        <w:rPr>
          <w:rFonts w:ascii="Calibri" w:hAnsi="Calibri" w:cs="Calibri"/>
          <w:color w:val="auto"/>
          <w:sz w:val="24"/>
          <w:szCs w:val="24"/>
        </w:rPr>
        <w:t xml:space="preserve">Grants will be allocated according to ownership share in the property if there are multiple landlords.  </w:t>
      </w:r>
      <w:r w:rsidRPr="00D26A79">
        <w:rPr>
          <w:rFonts w:ascii="Calibri" w:hAnsi="Calibri" w:cs="Calibri"/>
          <w:color w:val="auto"/>
          <w:sz w:val="24"/>
          <w:szCs w:val="24"/>
        </w:rPr>
        <w:br/>
      </w:r>
      <w:r w:rsidRPr="00D26A79">
        <w:rPr>
          <w:rFonts w:ascii="Calibri" w:hAnsi="Calibri" w:cs="Calibri"/>
          <w:b/>
          <w:bCs/>
          <w:color w:val="auto"/>
          <w:sz w:val="24"/>
          <w:szCs w:val="24"/>
        </w:rPr>
        <w:t>Example</w:t>
      </w:r>
      <w:r w:rsidRPr="00D26A79">
        <w:rPr>
          <w:rFonts w:ascii="Calibri" w:hAnsi="Calibri" w:cs="Calibri"/>
          <w:color w:val="auto"/>
          <w:sz w:val="24"/>
          <w:szCs w:val="24"/>
        </w:rPr>
        <w:t>: Three part-owners hold equal shares in a property. Each part-owner is entitled to one third of the grant.</w:t>
      </w:r>
      <w:r w:rsidR="004262BB" w:rsidRPr="00D26A79">
        <w:rPr>
          <w:rFonts w:ascii="Calibri" w:hAnsi="Calibri" w:cs="Calibri"/>
          <w:color w:val="auto"/>
          <w:sz w:val="24"/>
          <w:szCs w:val="24"/>
        </w:rPr>
        <w:br/>
      </w:r>
    </w:p>
    <w:p w14:paraId="57B10691" w14:textId="33DF3B9F" w:rsidR="00090874" w:rsidRPr="00D26A79" w:rsidRDefault="0023459E" w:rsidP="000F066B">
      <w:pPr>
        <w:pStyle w:val="Heading2"/>
        <w:keepLines/>
        <w:numPr>
          <w:ilvl w:val="0"/>
          <w:numId w:val="14"/>
        </w:numPr>
        <w:spacing w:after="160" w:line="276" w:lineRule="auto"/>
        <w:ind w:left="357" w:hanging="357"/>
        <w:rPr>
          <w:rFonts w:ascii="Calibri" w:hAnsi="Calibri" w:cs="Calibri"/>
          <w:sz w:val="24"/>
          <w:szCs w:val="24"/>
        </w:rPr>
      </w:pPr>
      <w:r w:rsidRPr="00D26A79">
        <w:rPr>
          <w:rFonts w:ascii="Calibri" w:hAnsi="Calibri" w:cs="Calibri"/>
          <w:sz w:val="24"/>
          <w:szCs w:val="24"/>
        </w:rPr>
        <w:t>Application evidence required</w:t>
      </w:r>
    </w:p>
    <w:p w14:paraId="3AD8A1FF" w14:textId="358C0538" w:rsidR="00754C9C" w:rsidRPr="004C7779" w:rsidRDefault="00754C9C" w:rsidP="000F066B">
      <w:pPr>
        <w:pStyle w:val="ListParagraph"/>
        <w:numPr>
          <w:ilvl w:val="1"/>
          <w:numId w:val="14"/>
        </w:numPr>
        <w:spacing w:after="160" w:line="276" w:lineRule="auto"/>
        <w:ind w:left="431" w:hanging="431"/>
        <w:contextualSpacing w:val="0"/>
        <w:rPr>
          <w:rFonts w:ascii="Calibri" w:hAnsi="Calibri" w:cs="Calibri"/>
          <w:color w:val="707068" w:themeColor="background2" w:themeShade="80"/>
          <w:sz w:val="24"/>
          <w:szCs w:val="24"/>
        </w:rPr>
      </w:pPr>
      <w:r w:rsidRPr="004C7779">
        <w:rPr>
          <w:rFonts w:ascii="Calibri" w:hAnsi="Calibri" w:cs="Calibri"/>
          <w:color w:val="707068" w:themeColor="background2" w:themeShade="80"/>
          <w:sz w:val="24"/>
          <w:szCs w:val="24"/>
        </w:rPr>
        <w:t>Property location and land value</w:t>
      </w:r>
    </w:p>
    <w:p w14:paraId="08A4D485" w14:textId="260D39E7" w:rsidR="00DE70E7" w:rsidRPr="0019341D" w:rsidRDefault="009E37EA" w:rsidP="00E4374F">
      <w:pPr>
        <w:pStyle w:val="ListParagraph"/>
        <w:keepNext/>
        <w:keepLines/>
        <w:spacing w:before="0" w:after="160" w:line="276" w:lineRule="auto"/>
        <w:ind w:left="357"/>
        <w:contextualSpacing w:val="0"/>
        <w:rPr>
          <w:rFonts w:ascii="Calibri" w:hAnsi="Calibri" w:cs="Calibri"/>
          <w:color w:val="auto"/>
          <w:sz w:val="24"/>
          <w:szCs w:val="24"/>
        </w:rPr>
      </w:pPr>
      <w:r>
        <w:rPr>
          <w:rFonts w:ascii="Calibri" w:hAnsi="Calibri" w:cs="Calibri"/>
          <w:color w:val="auto"/>
          <w:sz w:val="24"/>
          <w:szCs w:val="24"/>
        </w:rPr>
        <w:t>L</w:t>
      </w:r>
      <w:r w:rsidR="00AF5E87" w:rsidRPr="0019341D">
        <w:rPr>
          <w:rFonts w:ascii="Calibri" w:hAnsi="Calibri" w:cs="Calibri"/>
          <w:color w:val="auto"/>
          <w:sz w:val="24"/>
          <w:szCs w:val="24"/>
        </w:rPr>
        <w:t>andlords</w:t>
      </w:r>
      <w:r w:rsidR="00D90A81" w:rsidRPr="0019341D">
        <w:rPr>
          <w:rFonts w:ascii="Calibri" w:hAnsi="Calibri" w:cs="Calibri"/>
          <w:color w:val="auto"/>
          <w:sz w:val="24"/>
          <w:szCs w:val="24"/>
        </w:rPr>
        <w:t xml:space="preserve"> </w:t>
      </w:r>
      <w:r w:rsidR="00DE70E7" w:rsidRPr="0019341D">
        <w:rPr>
          <w:rFonts w:ascii="Calibri" w:hAnsi="Calibri" w:cs="Calibri"/>
          <w:color w:val="auto"/>
          <w:sz w:val="24"/>
          <w:szCs w:val="24"/>
        </w:rPr>
        <w:t>must</w:t>
      </w:r>
      <w:r w:rsidR="00C66E28" w:rsidRPr="0019341D">
        <w:rPr>
          <w:rFonts w:ascii="Calibri" w:hAnsi="Calibri" w:cs="Calibri"/>
          <w:color w:val="auto"/>
          <w:sz w:val="24"/>
          <w:szCs w:val="24"/>
        </w:rPr>
        <w:t xml:space="preserve"> attach</w:t>
      </w:r>
      <w:r w:rsidR="00DE70E7" w:rsidRPr="0019341D">
        <w:rPr>
          <w:rFonts w:ascii="Calibri" w:hAnsi="Calibri" w:cs="Calibri"/>
          <w:color w:val="auto"/>
          <w:sz w:val="24"/>
          <w:szCs w:val="24"/>
        </w:rPr>
        <w:t xml:space="preserve"> </w:t>
      </w:r>
      <w:r w:rsidR="00095D7E" w:rsidRPr="0019341D">
        <w:rPr>
          <w:rFonts w:ascii="Calibri" w:hAnsi="Calibri" w:cs="Calibri"/>
          <w:color w:val="auto"/>
          <w:sz w:val="24"/>
          <w:szCs w:val="24"/>
        </w:rPr>
        <w:t xml:space="preserve">a </w:t>
      </w:r>
      <w:r w:rsidR="005F50F8">
        <w:rPr>
          <w:rFonts w:ascii="Calibri" w:hAnsi="Calibri" w:cs="Calibri"/>
          <w:color w:val="auto"/>
          <w:sz w:val="24"/>
          <w:szCs w:val="24"/>
        </w:rPr>
        <w:t xml:space="preserve">full </w:t>
      </w:r>
      <w:r w:rsidR="00095D7E" w:rsidRPr="0019341D">
        <w:rPr>
          <w:rFonts w:ascii="Calibri" w:hAnsi="Calibri" w:cs="Calibri"/>
          <w:color w:val="auto"/>
          <w:sz w:val="24"/>
          <w:szCs w:val="24"/>
        </w:rPr>
        <w:t xml:space="preserve">copy </w:t>
      </w:r>
      <w:r w:rsidR="005F50F8">
        <w:rPr>
          <w:rFonts w:ascii="Calibri" w:hAnsi="Calibri" w:cs="Calibri"/>
          <w:color w:val="auto"/>
          <w:sz w:val="24"/>
          <w:szCs w:val="24"/>
        </w:rPr>
        <w:t xml:space="preserve">including all pages of </w:t>
      </w:r>
      <w:r w:rsidR="007F32C4" w:rsidRPr="0019341D">
        <w:rPr>
          <w:rFonts w:ascii="Calibri" w:hAnsi="Calibri" w:cs="Calibri"/>
          <w:color w:val="auto"/>
          <w:sz w:val="24"/>
          <w:szCs w:val="24"/>
        </w:rPr>
        <w:t xml:space="preserve">one of the following documents to </w:t>
      </w:r>
      <w:r w:rsidR="00DE70E7" w:rsidRPr="0019341D">
        <w:rPr>
          <w:rFonts w:ascii="Calibri" w:hAnsi="Calibri" w:cs="Calibri"/>
          <w:color w:val="auto"/>
          <w:sz w:val="24"/>
          <w:szCs w:val="24"/>
        </w:rPr>
        <w:t>confirm the property location and land value:</w:t>
      </w:r>
    </w:p>
    <w:p w14:paraId="4F4666B7" w14:textId="1875B36C" w:rsidR="007E5077" w:rsidRPr="00AB6C1B" w:rsidRDefault="00DE70E7" w:rsidP="000F066B">
      <w:pPr>
        <w:pStyle w:val="ListParagraph"/>
        <w:numPr>
          <w:ilvl w:val="0"/>
          <w:numId w:val="9"/>
        </w:numPr>
        <w:spacing w:after="160" w:line="276" w:lineRule="auto"/>
        <w:ind w:left="924" w:hanging="357"/>
        <w:contextualSpacing w:val="0"/>
        <w:outlineLvl w:val="1"/>
        <w:rPr>
          <w:rFonts w:ascii="Calibri" w:hAnsi="Calibri" w:cs="Calibri"/>
          <w:color w:val="auto"/>
          <w:sz w:val="24"/>
          <w:szCs w:val="24"/>
        </w:rPr>
      </w:pPr>
      <w:r w:rsidRPr="00AB6C1B">
        <w:rPr>
          <w:rFonts w:ascii="Calibri" w:hAnsi="Calibri" w:cs="Calibri"/>
          <w:color w:val="auto"/>
          <w:sz w:val="24"/>
          <w:szCs w:val="24"/>
        </w:rPr>
        <w:t>a 2021 State Revenue Office issued Land Tax Assessment Notice for landholdings of $250,000</w:t>
      </w:r>
      <w:r w:rsidR="007E5077" w:rsidRPr="00AB6C1B">
        <w:rPr>
          <w:rFonts w:ascii="Symbol" w:eastAsia="Symbol" w:hAnsi="Symbol" w:cs="Symbol"/>
          <w:color w:val="auto"/>
          <w:sz w:val="24"/>
          <w:szCs w:val="24"/>
        </w:rPr>
        <w:t></w:t>
      </w:r>
      <w:r w:rsidRPr="00AB6C1B">
        <w:rPr>
          <w:rFonts w:ascii="Calibri" w:hAnsi="Calibri" w:cs="Calibri"/>
          <w:color w:val="auto"/>
          <w:sz w:val="24"/>
          <w:szCs w:val="24"/>
        </w:rPr>
        <w:t>$3 million</w:t>
      </w:r>
      <w:r w:rsidR="0016647F">
        <w:rPr>
          <w:rFonts w:ascii="Calibri" w:hAnsi="Calibri" w:cs="Calibri"/>
          <w:color w:val="auto"/>
          <w:sz w:val="24"/>
          <w:szCs w:val="24"/>
        </w:rPr>
        <w:t>,</w:t>
      </w:r>
      <w:r w:rsidR="00AB6C1B" w:rsidRPr="00AB6C1B">
        <w:rPr>
          <w:rFonts w:ascii="Calibri" w:hAnsi="Calibri" w:cs="Calibri"/>
          <w:color w:val="auto"/>
          <w:sz w:val="24"/>
          <w:szCs w:val="24"/>
        </w:rPr>
        <w:t xml:space="preserve"> </w:t>
      </w:r>
      <w:r w:rsidR="007E5077" w:rsidRPr="00AB6C1B">
        <w:rPr>
          <w:rFonts w:ascii="Calibri" w:hAnsi="Calibri" w:cs="Calibri"/>
          <w:color w:val="auto"/>
          <w:sz w:val="24"/>
          <w:szCs w:val="24"/>
        </w:rPr>
        <w:t>or</w:t>
      </w:r>
    </w:p>
    <w:p w14:paraId="47AD4719" w14:textId="77777777" w:rsidR="007A03A1" w:rsidRDefault="00DE70E7" w:rsidP="000F066B">
      <w:pPr>
        <w:pStyle w:val="ListParagraph"/>
        <w:numPr>
          <w:ilvl w:val="0"/>
          <w:numId w:val="9"/>
        </w:numPr>
        <w:spacing w:after="160" w:line="276" w:lineRule="auto"/>
        <w:ind w:left="924" w:hanging="357"/>
        <w:contextualSpacing w:val="0"/>
        <w:outlineLvl w:val="1"/>
        <w:rPr>
          <w:rFonts w:ascii="Calibri" w:hAnsi="Calibri" w:cs="Calibri"/>
          <w:color w:val="auto"/>
          <w:sz w:val="24"/>
          <w:szCs w:val="24"/>
        </w:rPr>
      </w:pPr>
      <w:r w:rsidRPr="00E158F2">
        <w:rPr>
          <w:rFonts w:ascii="Calibri" w:hAnsi="Calibri" w:cs="Calibri"/>
          <w:color w:val="auto"/>
          <w:sz w:val="24"/>
          <w:szCs w:val="24"/>
        </w:rPr>
        <w:lastRenderedPageBreak/>
        <w:t>a 2021</w:t>
      </w:r>
      <w:r w:rsidR="008841B8">
        <w:rPr>
          <w:rFonts w:ascii="Calibri" w:hAnsi="Calibri" w:cs="Calibri"/>
          <w:color w:val="auto"/>
          <w:sz w:val="24"/>
          <w:szCs w:val="24"/>
        </w:rPr>
        <w:t>-22</w:t>
      </w:r>
      <w:r w:rsidRPr="00E158F2">
        <w:rPr>
          <w:rFonts w:ascii="Calibri" w:hAnsi="Calibri" w:cs="Calibri"/>
          <w:color w:val="auto"/>
          <w:sz w:val="24"/>
          <w:szCs w:val="24"/>
        </w:rPr>
        <w:t xml:space="preserve"> Municipal Rates Notice for landholdings up to $250,000</w:t>
      </w:r>
      <w:r w:rsidR="007A03A1">
        <w:rPr>
          <w:rFonts w:ascii="Calibri" w:hAnsi="Calibri" w:cs="Calibri"/>
          <w:color w:val="auto"/>
          <w:sz w:val="24"/>
          <w:szCs w:val="24"/>
        </w:rPr>
        <w:t>,</w:t>
      </w:r>
      <w:r w:rsidR="006C45BB">
        <w:rPr>
          <w:rFonts w:ascii="Calibri" w:hAnsi="Calibri" w:cs="Calibri"/>
          <w:color w:val="auto"/>
          <w:sz w:val="24"/>
          <w:szCs w:val="24"/>
        </w:rPr>
        <w:t xml:space="preserve"> </w:t>
      </w:r>
      <w:r w:rsidR="00A459FA">
        <w:rPr>
          <w:rFonts w:ascii="Calibri" w:hAnsi="Calibri" w:cs="Calibri"/>
          <w:color w:val="auto"/>
          <w:sz w:val="24"/>
          <w:szCs w:val="24"/>
        </w:rPr>
        <w:t>or</w:t>
      </w:r>
    </w:p>
    <w:p w14:paraId="72AC5BFF" w14:textId="68D1246B" w:rsidR="005F50F8" w:rsidRPr="005F50F8" w:rsidRDefault="007A03A1" w:rsidP="005F50F8">
      <w:pPr>
        <w:pStyle w:val="ListParagraph"/>
        <w:numPr>
          <w:ilvl w:val="0"/>
          <w:numId w:val="9"/>
        </w:numPr>
        <w:spacing w:after="160" w:line="276" w:lineRule="auto"/>
        <w:ind w:left="924" w:hanging="357"/>
        <w:contextualSpacing w:val="0"/>
        <w:outlineLvl w:val="1"/>
        <w:rPr>
          <w:rFonts w:ascii="Calibri" w:hAnsi="Calibri" w:cs="Calibri"/>
          <w:color w:val="auto"/>
          <w:sz w:val="24"/>
          <w:szCs w:val="24"/>
        </w:rPr>
      </w:pPr>
      <w:r w:rsidRPr="00E158F2">
        <w:rPr>
          <w:rFonts w:ascii="Calibri" w:hAnsi="Calibri" w:cs="Calibri"/>
          <w:color w:val="auto"/>
          <w:sz w:val="24"/>
          <w:szCs w:val="24"/>
        </w:rPr>
        <w:t>a 2021</w:t>
      </w:r>
      <w:r>
        <w:rPr>
          <w:rFonts w:ascii="Calibri" w:hAnsi="Calibri" w:cs="Calibri"/>
          <w:color w:val="auto"/>
          <w:sz w:val="24"/>
          <w:szCs w:val="24"/>
        </w:rPr>
        <w:t>-22</w:t>
      </w:r>
      <w:r w:rsidRPr="00E158F2">
        <w:rPr>
          <w:rFonts w:ascii="Calibri" w:hAnsi="Calibri" w:cs="Calibri"/>
          <w:color w:val="auto"/>
          <w:sz w:val="24"/>
          <w:szCs w:val="24"/>
        </w:rPr>
        <w:t xml:space="preserve"> Municipal Rates Notice</w:t>
      </w:r>
      <w:r w:rsidR="00A459FA">
        <w:rPr>
          <w:rFonts w:ascii="Calibri" w:hAnsi="Calibri" w:cs="Calibri"/>
          <w:color w:val="auto"/>
          <w:sz w:val="24"/>
          <w:szCs w:val="24"/>
        </w:rPr>
        <w:t xml:space="preserve"> for property purchased during 2021</w:t>
      </w:r>
      <w:r w:rsidR="00DE70E7" w:rsidRPr="00E158F2">
        <w:rPr>
          <w:rFonts w:ascii="Calibri" w:hAnsi="Calibri" w:cs="Calibri"/>
          <w:color w:val="auto"/>
          <w:sz w:val="24"/>
          <w:szCs w:val="24"/>
        </w:rPr>
        <w:t>.</w:t>
      </w:r>
    </w:p>
    <w:p w14:paraId="57C1931B" w14:textId="62B48171" w:rsidR="00952185" w:rsidRPr="004C7779" w:rsidRDefault="00952185" w:rsidP="00443DC5">
      <w:pPr>
        <w:pStyle w:val="ListParagraph"/>
        <w:keepNext/>
        <w:keepLines/>
        <w:numPr>
          <w:ilvl w:val="1"/>
          <w:numId w:val="14"/>
        </w:numPr>
        <w:spacing w:after="160" w:line="276" w:lineRule="auto"/>
        <w:ind w:left="431" w:hanging="431"/>
        <w:contextualSpacing w:val="0"/>
        <w:rPr>
          <w:rFonts w:ascii="Calibri" w:hAnsi="Calibri" w:cs="Calibri"/>
          <w:color w:val="707068" w:themeColor="background2" w:themeShade="80"/>
          <w:sz w:val="24"/>
          <w:szCs w:val="24"/>
        </w:rPr>
      </w:pPr>
      <w:r w:rsidRPr="004C7779">
        <w:rPr>
          <w:rFonts w:ascii="Calibri" w:hAnsi="Calibri" w:cs="Calibri"/>
          <w:color w:val="707068" w:themeColor="background2" w:themeShade="80"/>
          <w:sz w:val="24"/>
          <w:szCs w:val="24"/>
        </w:rPr>
        <w:t xml:space="preserve">Usual lease agreement </w:t>
      </w:r>
    </w:p>
    <w:p w14:paraId="38354F45" w14:textId="17E39BC9" w:rsidR="00952185" w:rsidRPr="00227EC5" w:rsidRDefault="00952185" w:rsidP="00443DC5">
      <w:pPr>
        <w:pStyle w:val="ListParagraph"/>
        <w:keepNext/>
        <w:keepLines/>
        <w:spacing w:before="0" w:after="160" w:line="276" w:lineRule="auto"/>
        <w:ind w:left="357"/>
        <w:contextualSpacing w:val="0"/>
        <w:rPr>
          <w:rFonts w:ascii="Calibri" w:hAnsi="Calibri" w:cs="Calibri"/>
          <w:color w:val="auto"/>
          <w:sz w:val="24"/>
          <w:szCs w:val="24"/>
        </w:rPr>
      </w:pPr>
      <w:r>
        <w:rPr>
          <w:rFonts w:ascii="Calibri" w:hAnsi="Calibri" w:cs="Calibri"/>
          <w:color w:val="auto"/>
          <w:sz w:val="24"/>
          <w:szCs w:val="24"/>
        </w:rPr>
        <w:t>Landlords</w:t>
      </w:r>
      <w:r w:rsidRPr="00227EC5">
        <w:rPr>
          <w:rFonts w:ascii="Calibri" w:hAnsi="Calibri" w:cs="Calibri"/>
          <w:color w:val="auto"/>
          <w:sz w:val="24"/>
          <w:szCs w:val="24"/>
        </w:rPr>
        <w:t xml:space="preserve"> must </w:t>
      </w:r>
      <w:r>
        <w:rPr>
          <w:rFonts w:ascii="Calibri" w:hAnsi="Calibri" w:cs="Calibri"/>
          <w:color w:val="auto"/>
          <w:sz w:val="24"/>
          <w:szCs w:val="24"/>
        </w:rPr>
        <w:t>attach</w:t>
      </w:r>
      <w:r w:rsidRPr="00227EC5">
        <w:rPr>
          <w:rFonts w:ascii="Calibri" w:hAnsi="Calibri" w:cs="Calibri"/>
          <w:color w:val="auto"/>
          <w:sz w:val="24"/>
          <w:szCs w:val="24"/>
        </w:rPr>
        <w:t xml:space="preserve"> </w:t>
      </w:r>
      <w:r>
        <w:rPr>
          <w:rFonts w:ascii="Calibri" w:hAnsi="Calibri" w:cs="Calibri"/>
          <w:color w:val="auto"/>
          <w:sz w:val="24"/>
          <w:szCs w:val="24"/>
        </w:rPr>
        <w:t xml:space="preserve">a copy of </w:t>
      </w:r>
      <w:r w:rsidRPr="00227EC5">
        <w:rPr>
          <w:rFonts w:ascii="Calibri" w:hAnsi="Calibri" w:cs="Calibri"/>
          <w:color w:val="auto"/>
          <w:sz w:val="24"/>
          <w:szCs w:val="24"/>
        </w:rPr>
        <w:t xml:space="preserve">the </w:t>
      </w:r>
      <w:r w:rsidRPr="00E158F2">
        <w:rPr>
          <w:rFonts w:ascii="Calibri" w:hAnsi="Calibri" w:cs="Calibri"/>
          <w:color w:val="auto"/>
          <w:sz w:val="24"/>
          <w:szCs w:val="24"/>
        </w:rPr>
        <w:t>lease agreement</w:t>
      </w:r>
      <w:r w:rsidRPr="00227EC5">
        <w:rPr>
          <w:rFonts w:ascii="Calibri" w:hAnsi="Calibri" w:cs="Calibri"/>
          <w:color w:val="auto"/>
          <w:sz w:val="24"/>
          <w:szCs w:val="24"/>
        </w:rPr>
        <w:t xml:space="preserve"> </w:t>
      </w:r>
      <w:r>
        <w:rPr>
          <w:rFonts w:ascii="Calibri" w:hAnsi="Calibri" w:cs="Calibri"/>
          <w:color w:val="auto"/>
          <w:sz w:val="24"/>
          <w:szCs w:val="24"/>
        </w:rPr>
        <w:t xml:space="preserve">in place before the </w:t>
      </w:r>
      <w:hyperlink r:id="rId25" w:history="1">
        <w:r w:rsidRPr="002D59C7">
          <w:rPr>
            <w:rStyle w:val="Hyperlink"/>
            <w:rFonts w:ascii="Calibri" w:hAnsi="Calibri" w:cs="Calibri"/>
            <w:sz w:val="24"/>
            <w:szCs w:val="24"/>
          </w:rPr>
          <w:t xml:space="preserve">tenant(s)’s </w:t>
        </w:r>
        <w:r w:rsidR="004D7E93" w:rsidRPr="002D59C7">
          <w:rPr>
            <w:rStyle w:val="Hyperlink"/>
            <w:rFonts w:ascii="Calibri" w:hAnsi="Calibri" w:cs="Calibri"/>
            <w:sz w:val="24"/>
            <w:szCs w:val="24"/>
          </w:rPr>
          <w:t xml:space="preserve">request for </w:t>
        </w:r>
        <w:r w:rsidRPr="002D59C7">
          <w:rPr>
            <w:rStyle w:val="Hyperlink"/>
            <w:rFonts w:ascii="Calibri" w:hAnsi="Calibri" w:cs="Calibri"/>
            <w:sz w:val="24"/>
            <w:szCs w:val="24"/>
          </w:rPr>
          <w:t xml:space="preserve">rent </w:t>
        </w:r>
        <w:r w:rsidR="00CF0C14" w:rsidRPr="002D59C7">
          <w:rPr>
            <w:rStyle w:val="Hyperlink"/>
            <w:rFonts w:ascii="Calibri" w:hAnsi="Calibri" w:cs="Calibri"/>
            <w:sz w:val="24"/>
            <w:szCs w:val="24"/>
          </w:rPr>
          <w:t>relief</w:t>
        </w:r>
      </w:hyperlink>
      <w:r>
        <w:rPr>
          <w:rFonts w:ascii="Calibri" w:hAnsi="Calibri" w:cs="Calibri"/>
          <w:color w:val="auto"/>
          <w:sz w:val="24"/>
          <w:szCs w:val="24"/>
        </w:rPr>
        <w:t xml:space="preserve">, </w:t>
      </w:r>
      <w:r w:rsidRPr="00227EC5">
        <w:rPr>
          <w:rFonts w:ascii="Calibri" w:hAnsi="Calibri" w:cs="Calibri"/>
          <w:color w:val="auto"/>
          <w:sz w:val="24"/>
          <w:szCs w:val="24"/>
        </w:rPr>
        <w:t>showing:</w:t>
      </w:r>
    </w:p>
    <w:p w14:paraId="702EE973" w14:textId="6B4ABF00" w:rsidR="00952185" w:rsidRPr="00227EC5" w:rsidRDefault="00952185" w:rsidP="00952185">
      <w:pPr>
        <w:pStyle w:val="ListParagraph"/>
        <w:numPr>
          <w:ilvl w:val="0"/>
          <w:numId w:val="7"/>
        </w:numPr>
        <w:spacing w:after="160" w:line="276" w:lineRule="auto"/>
        <w:ind w:left="924" w:hanging="357"/>
        <w:contextualSpacing w:val="0"/>
        <w:outlineLvl w:val="1"/>
        <w:rPr>
          <w:rFonts w:ascii="Calibri" w:hAnsi="Calibri"/>
          <w:color w:val="auto"/>
          <w:sz w:val="24"/>
          <w:szCs w:val="24"/>
        </w:rPr>
      </w:pPr>
      <w:r w:rsidRPr="00227EC5">
        <w:rPr>
          <w:rFonts w:ascii="Calibri" w:hAnsi="Calibri" w:cs="Calibri"/>
          <w:color w:val="auto"/>
          <w:sz w:val="24"/>
          <w:szCs w:val="24"/>
        </w:rPr>
        <w:t xml:space="preserve">the </w:t>
      </w:r>
      <w:r w:rsidRPr="00E158F2">
        <w:rPr>
          <w:rFonts w:ascii="Calibri" w:hAnsi="Calibri" w:cs="Calibri"/>
          <w:color w:val="auto"/>
          <w:sz w:val="24"/>
          <w:szCs w:val="24"/>
        </w:rPr>
        <w:t xml:space="preserve">total </w:t>
      </w:r>
      <w:r>
        <w:rPr>
          <w:rFonts w:ascii="Calibri" w:hAnsi="Calibri" w:cs="Calibri"/>
          <w:color w:val="auto"/>
          <w:sz w:val="24"/>
          <w:szCs w:val="24"/>
        </w:rPr>
        <w:t>dollar amount</w:t>
      </w:r>
      <w:r w:rsidRPr="00E158F2">
        <w:rPr>
          <w:rFonts w:ascii="Calibri" w:hAnsi="Calibri" w:cs="Calibri"/>
          <w:color w:val="auto"/>
          <w:sz w:val="24"/>
          <w:szCs w:val="24"/>
        </w:rPr>
        <w:t xml:space="preserve"> of </w:t>
      </w:r>
      <w:r>
        <w:rPr>
          <w:rFonts w:ascii="Calibri" w:hAnsi="Calibri" w:cs="Calibri"/>
          <w:color w:val="auto"/>
          <w:sz w:val="24"/>
          <w:szCs w:val="24"/>
        </w:rPr>
        <w:t xml:space="preserve">monthly </w:t>
      </w:r>
      <w:r w:rsidRPr="00E158F2">
        <w:rPr>
          <w:rFonts w:ascii="Calibri" w:hAnsi="Calibri" w:cs="Calibri"/>
          <w:color w:val="auto"/>
          <w:sz w:val="24"/>
          <w:szCs w:val="24"/>
        </w:rPr>
        <w:t>rent</w:t>
      </w:r>
      <w:r>
        <w:rPr>
          <w:rFonts w:ascii="Calibri" w:hAnsi="Calibri" w:cs="Calibri"/>
          <w:color w:val="auto"/>
          <w:sz w:val="24"/>
          <w:szCs w:val="24"/>
        </w:rPr>
        <w:t xml:space="preserve"> </w:t>
      </w:r>
      <w:r w:rsidR="00FC68AE">
        <w:rPr>
          <w:rFonts w:ascii="Calibri" w:hAnsi="Calibri" w:cs="Calibri"/>
          <w:color w:val="auto"/>
          <w:sz w:val="24"/>
          <w:szCs w:val="24"/>
        </w:rPr>
        <w:t>(excl. GST)</w:t>
      </w:r>
    </w:p>
    <w:p w14:paraId="52BEC362" w14:textId="77777777" w:rsidR="00952185" w:rsidRPr="00762C02" w:rsidRDefault="00952185" w:rsidP="00952185">
      <w:pPr>
        <w:pStyle w:val="ListParagraph"/>
        <w:numPr>
          <w:ilvl w:val="0"/>
          <w:numId w:val="7"/>
        </w:numPr>
        <w:spacing w:after="160" w:line="276" w:lineRule="auto"/>
        <w:ind w:left="924" w:hanging="357"/>
        <w:contextualSpacing w:val="0"/>
        <w:outlineLvl w:val="1"/>
        <w:rPr>
          <w:rFonts w:ascii="Calibri" w:hAnsi="Calibri"/>
          <w:color w:val="auto"/>
          <w:sz w:val="24"/>
          <w:szCs w:val="24"/>
        </w:rPr>
      </w:pPr>
      <w:r w:rsidRPr="00227EC5">
        <w:rPr>
          <w:rFonts w:ascii="Calibri" w:hAnsi="Calibri" w:cs="Calibri"/>
          <w:color w:val="auto"/>
          <w:sz w:val="24"/>
          <w:szCs w:val="24"/>
        </w:rPr>
        <w:t>tenant(s) contact details</w:t>
      </w:r>
    </w:p>
    <w:p w14:paraId="7B5A61F0" w14:textId="77777777" w:rsidR="00952185" w:rsidRPr="00762C02" w:rsidRDefault="00952185" w:rsidP="00952185">
      <w:pPr>
        <w:pStyle w:val="ListParagraph"/>
        <w:numPr>
          <w:ilvl w:val="0"/>
          <w:numId w:val="7"/>
        </w:numPr>
        <w:spacing w:after="160" w:line="276" w:lineRule="auto"/>
        <w:ind w:left="924" w:hanging="357"/>
        <w:contextualSpacing w:val="0"/>
        <w:outlineLvl w:val="1"/>
        <w:rPr>
          <w:rFonts w:ascii="Calibri" w:hAnsi="Calibri"/>
          <w:color w:val="auto"/>
          <w:sz w:val="24"/>
          <w:szCs w:val="24"/>
        </w:rPr>
      </w:pPr>
      <w:r w:rsidRPr="00227EC5">
        <w:rPr>
          <w:rFonts w:ascii="Calibri" w:hAnsi="Calibri" w:cs="Calibri"/>
          <w:color w:val="auto"/>
          <w:sz w:val="24"/>
          <w:szCs w:val="24"/>
        </w:rPr>
        <w:t>tenant(s) Australian Business Number(s)</w:t>
      </w:r>
      <w:r>
        <w:rPr>
          <w:rFonts w:ascii="Calibri" w:hAnsi="Calibri" w:cs="Calibri"/>
          <w:color w:val="auto"/>
          <w:sz w:val="24"/>
          <w:szCs w:val="24"/>
        </w:rPr>
        <w:t>.</w:t>
      </w:r>
    </w:p>
    <w:p w14:paraId="62D59BEB" w14:textId="65BC8785" w:rsidR="00327751" w:rsidRPr="004C7779" w:rsidRDefault="009815D5" w:rsidP="000F066B">
      <w:pPr>
        <w:pStyle w:val="ListParagraph"/>
        <w:numPr>
          <w:ilvl w:val="1"/>
          <w:numId w:val="14"/>
        </w:numPr>
        <w:spacing w:after="160" w:line="276" w:lineRule="auto"/>
        <w:ind w:left="431" w:hanging="431"/>
        <w:contextualSpacing w:val="0"/>
        <w:rPr>
          <w:rFonts w:ascii="Calibri" w:hAnsi="Calibri" w:cs="Calibri"/>
          <w:color w:val="707068" w:themeColor="background2" w:themeShade="80"/>
          <w:sz w:val="24"/>
          <w:szCs w:val="24"/>
        </w:rPr>
      </w:pPr>
      <w:r w:rsidRPr="004C7779">
        <w:rPr>
          <w:rFonts w:ascii="Calibri" w:hAnsi="Calibri" w:cs="Calibri"/>
          <w:color w:val="707068" w:themeColor="background2" w:themeShade="80"/>
          <w:sz w:val="24"/>
          <w:szCs w:val="24"/>
        </w:rPr>
        <w:t xml:space="preserve">Rent </w:t>
      </w:r>
      <w:r w:rsidR="00CF0C14">
        <w:rPr>
          <w:rFonts w:ascii="Calibri" w:hAnsi="Calibri" w:cs="Calibri"/>
          <w:color w:val="707068" w:themeColor="background2" w:themeShade="80"/>
          <w:sz w:val="24"/>
          <w:szCs w:val="24"/>
        </w:rPr>
        <w:t>relief</w:t>
      </w:r>
      <w:r w:rsidRPr="004C7779">
        <w:rPr>
          <w:rFonts w:ascii="Calibri" w:hAnsi="Calibri" w:cs="Calibri"/>
          <w:color w:val="707068" w:themeColor="background2" w:themeShade="80"/>
          <w:sz w:val="24"/>
          <w:szCs w:val="24"/>
        </w:rPr>
        <w:t xml:space="preserve"> a</w:t>
      </w:r>
      <w:r w:rsidR="00157C91" w:rsidRPr="004C7779">
        <w:rPr>
          <w:rFonts w:ascii="Calibri" w:hAnsi="Calibri" w:cs="Calibri"/>
          <w:color w:val="707068" w:themeColor="background2" w:themeShade="80"/>
          <w:sz w:val="24"/>
          <w:szCs w:val="24"/>
        </w:rPr>
        <w:t>greement</w:t>
      </w:r>
    </w:p>
    <w:p w14:paraId="2425F991" w14:textId="68EC6200" w:rsidR="002E1429" w:rsidRPr="00DA5065" w:rsidRDefault="00AF5E87" w:rsidP="00DA5065">
      <w:pPr>
        <w:pStyle w:val="Heading2"/>
        <w:keepLines/>
        <w:spacing w:before="0" w:after="0" w:line="276" w:lineRule="auto"/>
      </w:pPr>
      <w:r w:rsidRPr="009815D5">
        <w:rPr>
          <w:rFonts w:ascii="Calibri" w:hAnsi="Calibri" w:cs="Calibri"/>
          <w:b w:val="0"/>
          <w:bCs/>
          <w:sz w:val="24"/>
          <w:szCs w:val="24"/>
        </w:rPr>
        <w:t>Landlords</w:t>
      </w:r>
      <w:r w:rsidR="00AD5DAA" w:rsidRPr="009815D5">
        <w:rPr>
          <w:rFonts w:ascii="Calibri" w:hAnsi="Calibri" w:cs="Calibri"/>
          <w:b w:val="0"/>
          <w:bCs/>
          <w:sz w:val="24"/>
          <w:szCs w:val="24"/>
        </w:rPr>
        <w:t xml:space="preserve"> must </w:t>
      </w:r>
      <w:r w:rsidR="005D0007" w:rsidRPr="009815D5">
        <w:rPr>
          <w:rFonts w:ascii="Calibri" w:hAnsi="Calibri" w:cs="Calibri"/>
          <w:b w:val="0"/>
          <w:bCs/>
          <w:sz w:val="24"/>
          <w:szCs w:val="24"/>
        </w:rPr>
        <w:t>submit</w:t>
      </w:r>
      <w:r w:rsidR="00EB49A8" w:rsidRPr="009815D5">
        <w:rPr>
          <w:rFonts w:ascii="Calibri" w:hAnsi="Calibri" w:cs="Calibri"/>
          <w:b w:val="0"/>
          <w:bCs/>
          <w:sz w:val="24"/>
          <w:szCs w:val="24"/>
        </w:rPr>
        <w:t xml:space="preserve"> </w:t>
      </w:r>
      <w:r w:rsidR="00592672">
        <w:rPr>
          <w:rFonts w:ascii="Calibri" w:hAnsi="Calibri" w:cs="Calibri"/>
          <w:b w:val="0"/>
          <w:bCs/>
          <w:sz w:val="24"/>
          <w:szCs w:val="24"/>
        </w:rPr>
        <w:t>a</w:t>
      </w:r>
      <w:r w:rsidR="00D10951" w:rsidRPr="009815D5">
        <w:rPr>
          <w:rFonts w:ascii="Calibri" w:hAnsi="Calibri" w:cs="Calibri"/>
          <w:b w:val="0"/>
          <w:bCs/>
          <w:sz w:val="24"/>
          <w:szCs w:val="24"/>
        </w:rPr>
        <w:t xml:space="preserve"> </w:t>
      </w:r>
      <w:hyperlink r:id="rId26" w:history="1">
        <w:r w:rsidR="003D23F8" w:rsidRPr="003D23F8">
          <w:rPr>
            <w:rStyle w:val="Hyperlink"/>
            <w:rFonts w:ascii="Calibri" w:hAnsi="Calibri" w:cs="Calibri"/>
            <w:b w:val="0"/>
            <w:bCs/>
            <w:sz w:val="24"/>
            <w:szCs w:val="24"/>
          </w:rPr>
          <w:t>landlord acceptance letter</w:t>
        </w:r>
      </w:hyperlink>
      <w:r w:rsidR="003D23F8">
        <w:rPr>
          <w:rFonts w:ascii="Calibri" w:hAnsi="Calibri" w:cs="Calibri"/>
          <w:sz w:val="24"/>
          <w:szCs w:val="24"/>
        </w:rPr>
        <w:t xml:space="preserve"> </w:t>
      </w:r>
      <w:r w:rsidR="00592672">
        <w:rPr>
          <w:rFonts w:ascii="Calibri" w:hAnsi="Calibri" w:cs="Calibri"/>
          <w:b w:val="0"/>
          <w:bCs/>
          <w:sz w:val="24"/>
          <w:szCs w:val="24"/>
        </w:rPr>
        <w:t>for which a</w:t>
      </w:r>
      <w:r w:rsidR="00DE6061" w:rsidRPr="00DE6061">
        <w:rPr>
          <w:rFonts w:ascii="Calibri" w:hAnsi="Calibri" w:cs="Calibri"/>
          <w:b w:val="0"/>
          <w:bCs/>
          <w:sz w:val="24"/>
          <w:szCs w:val="24"/>
        </w:rPr>
        <w:t xml:space="preserve"> form </w:t>
      </w:r>
      <w:r w:rsidR="00592672">
        <w:rPr>
          <w:rFonts w:ascii="Calibri" w:hAnsi="Calibri" w:cs="Calibri"/>
          <w:b w:val="0"/>
          <w:bCs/>
          <w:sz w:val="24"/>
          <w:szCs w:val="24"/>
        </w:rPr>
        <w:t xml:space="preserve">is </w:t>
      </w:r>
      <w:r w:rsidR="00DE6061" w:rsidRPr="00DE6061">
        <w:rPr>
          <w:rFonts w:ascii="Calibri" w:hAnsi="Calibri" w:cs="Calibri"/>
          <w:b w:val="0"/>
          <w:bCs/>
          <w:sz w:val="24"/>
          <w:szCs w:val="24"/>
        </w:rPr>
        <w:t>available at the Business Victoria website (</w:t>
      </w:r>
      <w:hyperlink r:id="rId27" w:history="1">
        <w:r w:rsidR="00DE6061" w:rsidRPr="00DE6061">
          <w:rPr>
            <w:rStyle w:val="Hyperlink"/>
            <w:rFonts w:ascii="Calibri" w:hAnsi="Calibri" w:cs="Calibri"/>
            <w:b w:val="0"/>
            <w:bCs/>
            <w:sz w:val="24"/>
            <w:szCs w:val="24"/>
          </w:rPr>
          <w:t>business.vic.gov.au</w:t>
        </w:r>
      </w:hyperlink>
      <w:r w:rsidR="00DE6061" w:rsidRPr="00DE6061">
        <w:rPr>
          <w:rFonts w:ascii="Calibri" w:hAnsi="Calibri" w:cs="Calibri"/>
          <w:b w:val="0"/>
          <w:bCs/>
          <w:sz w:val="24"/>
          <w:szCs w:val="24"/>
        </w:rPr>
        <w:t>) showing details of the agreed rent relief, including</w:t>
      </w:r>
      <w:r w:rsidR="001055EE" w:rsidRPr="009815D5">
        <w:rPr>
          <w:rFonts w:ascii="Calibri" w:hAnsi="Calibri" w:cs="Calibri"/>
          <w:b w:val="0"/>
          <w:bCs/>
          <w:sz w:val="24"/>
          <w:szCs w:val="24"/>
        </w:rPr>
        <w:t>:</w:t>
      </w:r>
    </w:p>
    <w:p w14:paraId="6E1660CF" w14:textId="3F4973F9" w:rsidR="001055EE" w:rsidRPr="00762C02" w:rsidRDefault="00762C02" w:rsidP="000F066B">
      <w:pPr>
        <w:pStyle w:val="ListParagraph"/>
        <w:numPr>
          <w:ilvl w:val="0"/>
          <w:numId w:val="6"/>
        </w:numPr>
        <w:spacing w:after="160" w:line="276" w:lineRule="auto"/>
        <w:ind w:left="924" w:hanging="357"/>
        <w:contextualSpacing w:val="0"/>
        <w:outlineLvl w:val="1"/>
        <w:rPr>
          <w:rFonts w:ascii="Calibri" w:hAnsi="Calibri" w:cs="Calibri"/>
          <w:color w:val="auto"/>
          <w:sz w:val="24"/>
          <w:szCs w:val="24"/>
        </w:rPr>
      </w:pPr>
      <w:r>
        <w:rPr>
          <w:rFonts w:ascii="Calibri" w:hAnsi="Calibri" w:cs="Calibri"/>
          <w:color w:val="auto"/>
          <w:sz w:val="24"/>
          <w:szCs w:val="24"/>
        </w:rPr>
        <w:t xml:space="preserve">rent </w:t>
      </w:r>
      <w:r w:rsidR="00CF0C14">
        <w:rPr>
          <w:rFonts w:ascii="Calibri" w:hAnsi="Calibri" w:cs="Calibri"/>
          <w:color w:val="auto"/>
          <w:sz w:val="24"/>
          <w:szCs w:val="24"/>
        </w:rPr>
        <w:t>relief</w:t>
      </w:r>
      <w:r w:rsidR="0054052E">
        <w:rPr>
          <w:rFonts w:ascii="Calibri" w:hAnsi="Calibri" w:cs="Calibri"/>
          <w:color w:val="auto"/>
          <w:sz w:val="24"/>
          <w:szCs w:val="24"/>
        </w:rPr>
        <w:t xml:space="preserve"> </w:t>
      </w:r>
      <w:r w:rsidR="001055EE" w:rsidRPr="00762C02">
        <w:rPr>
          <w:rFonts w:ascii="Calibri" w:hAnsi="Calibri" w:cs="Calibri"/>
          <w:color w:val="auto"/>
          <w:sz w:val="24"/>
          <w:szCs w:val="24"/>
        </w:rPr>
        <w:t xml:space="preserve">start and end dates </w:t>
      </w:r>
    </w:p>
    <w:p w14:paraId="3ECC3A1D" w14:textId="78A8CAAD" w:rsidR="001055EE" w:rsidRDefault="00FD03A2" w:rsidP="000F066B">
      <w:pPr>
        <w:pStyle w:val="ListParagraph"/>
        <w:numPr>
          <w:ilvl w:val="0"/>
          <w:numId w:val="6"/>
        </w:numPr>
        <w:spacing w:after="160" w:line="276" w:lineRule="auto"/>
        <w:ind w:left="924" w:hanging="357"/>
        <w:contextualSpacing w:val="0"/>
        <w:outlineLvl w:val="1"/>
        <w:rPr>
          <w:rFonts w:ascii="Calibri" w:hAnsi="Calibri" w:cs="Calibri"/>
          <w:color w:val="auto"/>
          <w:sz w:val="24"/>
          <w:szCs w:val="24"/>
        </w:rPr>
      </w:pPr>
      <w:r>
        <w:rPr>
          <w:rFonts w:ascii="Calibri" w:hAnsi="Calibri" w:cs="Calibri"/>
          <w:color w:val="auto"/>
          <w:sz w:val="24"/>
          <w:szCs w:val="24"/>
        </w:rPr>
        <w:t xml:space="preserve">total </w:t>
      </w:r>
      <w:r w:rsidR="0054052E">
        <w:rPr>
          <w:rFonts w:ascii="Calibri" w:hAnsi="Calibri" w:cs="Calibri"/>
          <w:color w:val="auto"/>
          <w:sz w:val="24"/>
          <w:szCs w:val="24"/>
        </w:rPr>
        <w:t>dollar amount</w:t>
      </w:r>
      <w:r w:rsidR="00940F31">
        <w:rPr>
          <w:rFonts w:ascii="Calibri" w:hAnsi="Calibri" w:cs="Calibri"/>
          <w:color w:val="auto"/>
          <w:sz w:val="24"/>
          <w:szCs w:val="24"/>
        </w:rPr>
        <w:t xml:space="preserve"> </w:t>
      </w:r>
      <w:r w:rsidR="007E51D3">
        <w:rPr>
          <w:rFonts w:ascii="Calibri" w:hAnsi="Calibri" w:cs="Calibri"/>
          <w:color w:val="auto"/>
          <w:sz w:val="24"/>
          <w:szCs w:val="24"/>
        </w:rPr>
        <w:t xml:space="preserve">of monthly rent </w:t>
      </w:r>
      <w:r w:rsidR="00FC68AE">
        <w:rPr>
          <w:rFonts w:ascii="Calibri" w:hAnsi="Calibri" w:cs="Calibri"/>
          <w:color w:val="auto"/>
          <w:sz w:val="24"/>
          <w:szCs w:val="24"/>
        </w:rPr>
        <w:t xml:space="preserve">(excl. GST) </w:t>
      </w:r>
      <w:r w:rsidR="00940F31">
        <w:rPr>
          <w:rFonts w:ascii="Calibri" w:hAnsi="Calibri" w:cs="Calibri"/>
          <w:color w:val="auto"/>
          <w:sz w:val="24"/>
          <w:szCs w:val="24"/>
        </w:rPr>
        <w:t xml:space="preserve">and per cent of rent </w:t>
      </w:r>
      <w:r w:rsidR="0054052E">
        <w:rPr>
          <w:rFonts w:ascii="Calibri" w:hAnsi="Calibri" w:cs="Calibri"/>
          <w:color w:val="auto"/>
          <w:sz w:val="24"/>
          <w:szCs w:val="24"/>
        </w:rPr>
        <w:t>waived</w:t>
      </w:r>
    </w:p>
    <w:p w14:paraId="4681647D" w14:textId="47A7EFB0" w:rsidR="001055EE" w:rsidRDefault="0054052E" w:rsidP="000F066B">
      <w:pPr>
        <w:pStyle w:val="ListParagraph"/>
        <w:numPr>
          <w:ilvl w:val="0"/>
          <w:numId w:val="6"/>
        </w:numPr>
        <w:spacing w:after="160" w:line="276" w:lineRule="auto"/>
        <w:ind w:left="924" w:hanging="357"/>
        <w:contextualSpacing w:val="0"/>
        <w:outlineLvl w:val="1"/>
        <w:rPr>
          <w:rFonts w:ascii="Calibri" w:hAnsi="Calibri" w:cs="Calibri"/>
          <w:color w:val="auto"/>
          <w:sz w:val="24"/>
          <w:szCs w:val="24"/>
        </w:rPr>
      </w:pPr>
      <w:r>
        <w:rPr>
          <w:rFonts w:ascii="Calibri" w:hAnsi="Calibri" w:cs="Calibri"/>
          <w:color w:val="auto"/>
          <w:sz w:val="24"/>
          <w:szCs w:val="24"/>
        </w:rPr>
        <w:t>dollar amount</w:t>
      </w:r>
      <w:r w:rsidR="001055EE">
        <w:rPr>
          <w:rFonts w:ascii="Calibri" w:hAnsi="Calibri" w:cs="Calibri"/>
          <w:color w:val="auto"/>
          <w:sz w:val="24"/>
          <w:szCs w:val="24"/>
        </w:rPr>
        <w:t xml:space="preserve"> </w:t>
      </w:r>
      <w:r w:rsidR="00FC68AE">
        <w:rPr>
          <w:rFonts w:ascii="Calibri" w:hAnsi="Calibri" w:cs="Calibri"/>
          <w:color w:val="auto"/>
          <w:sz w:val="24"/>
          <w:szCs w:val="24"/>
        </w:rPr>
        <w:t xml:space="preserve">(excl. GST) </w:t>
      </w:r>
      <w:r w:rsidR="001055EE">
        <w:rPr>
          <w:rFonts w:ascii="Calibri" w:hAnsi="Calibri" w:cs="Calibri"/>
          <w:color w:val="auto"/>
          <w:sz w:val="24"/>
          <w:szCs w:val="24"/>
        </w:rPr>
        <w:t xml:space="preserve">and per cent of </w:t>
      </w:r>
      <w:r w:rsidR="00940F31">
        <w:rPr>
          <w:rFonts w:ascii="Calibri" w:hAnsi="Calibri" w:cs="Calibri"/>
          <w:color w:val="auto"/>
          <w:sz w:val="24"/>
          <w:szCs w:val="24"/>
        </w:rPr>
        <w:t xml:space="preserve">rent </w:t>
      </w:r>
      <w:r>
        <w:rPr>
          <w:rFonts w:ascii="Calibri" w:hAnsi="Calibri" w:cs="Calibri"/>
          <w:color w:val="auto"/>
          <w:sz w:val="24"/>
          <w:szCs w:val="24"/>
        </w:rPr>
        <w:t>deferred (if any)</w:t>
      </w:r>
      <w:r w:rsidR="00762C02">
        <w:rPr>
          <w:rFonts w:ascii="Calibri" w:hAnsi="Calibri" w:cs="Calibri"/>
          <w:color w:val="auto"/>
          <w:sz w:val="24"/>
          <w:szCs w:val="24"/>
        </w:rPr>
        <w:t>.</w:t>
      </w:r>
    </w:p>
    <w:p w14:paraId="0B4CF9B0" w14:textId="116C0EAA" w:rsidR="00D51312" w:rsidRPr="00D51312" w:rsidRDefault="00D51312" w:rsidP="00BA65DC">
      <w:pPr>
        <w:spacing w:after="160" w:line="276" w:lineRule="auto"/>
        <w:ind w:left="357"/>
        <w:rPr>
          <w:rFonts w:ascii="Calibri" w:hAnsi="Calibri" w:cs="Calibri"/>
          <w:color w:val="auto"/>
          <w:sz w:val="24"/>
          <w:szCs w:val="24"/>
        </w:rPr>
      </w:pPr>
      <w:r w:rsidRPr="00D51312">
        <w:rPr>
          <w:rFonts w:ascii="Calibri" w:hAnsi="Calibri" w:cs="Calibri"/>
          <w:bCs/>
          <w:color w:val="auto"/>
          <w:sz w:val="24"/>
          <w:szCs w:val="24"/>
        </w:rPr>
        <w:t>A waiver is non-payment of rent. A deferral is a delayed rent payment.</w:t>
      </w:r>
    </w:p>
    <w:p w14:paraId="2A6E15EB" w14:textId="04280E60" w:rsidR="004B1F17" w:rsidRPr="004C7779" w:rsidRDefault="00F77DDF" w:rsidP="000F066B">
      <w:pPr>
        <w:pStyle w:val="ListParagraph"/>
        <w:numPr>
          <w:ilvl w:val="1"/>
          <w:numId w:val="14"/>
        </w:numPr>
        <w:spacing w:after="160" w:line="276" w:lineRule="auto"/>
        <w:ind w:left="431" w:hanging="431"/>
        <w:contextualSpacing w:val="0"/>
        <w:rPr>
          <w:rFonts w:ascii="Calibri" w:hAnsi="Calibri" w:cs="Calibri"/>
          <w:color w:val="707068" w:themeColor="background2" w:themeShade="80"/>
          <w:sz w:val="24"/>
          <w:szCs w:val="24"/>
        </w:rPr>
      </w:pPr>
      <w:r w:rsidRPr="004C7779">
        <w:rPr>
          <w:rFonts w:ascii="Calibri" w:hAnsi="Calibri" w:cs="Calibri"/>
          <w:color w:val="707068" w:themeColor="background2" w:themeShade="80"/>
          <w:sz w:val="24"/>
          <w:szCs w:val="24"/>
        </w:rPr>
        <w:t>Proof of Identity</w:t>
      </w:r>
    </w:p>
    <w:p w14:paraId="6327D6C6" w14:textId="50F6B2EB" w:rsidR="009A5A16" w:rsidRDefault="003D5884" w:rsidP="004468D5">
      <w:pPr>
        <w:pStyle w:val="ListParagraph"/>
        <w:keepLines/>
        <w:spacing w:before="0" w:after="0" w:line="276" w:lineRule="auto"/>
        <w:ind w:left="357"/>
        <w:contextualSpacing w:val="0"/>
        <w:outlineLvl w:val="1"/>
        <w:rPr>
          <w:rFonts w:ascii="Calibri" w:hAnsi="Calibri" w:cs="Calibri"/>
          <w:color w:val="auto"/>
          <w:sz w:val="24"/>
          <w:szCs w:val="24"/>
        </w:rPr>
      </w:pPr>
      <w:r>
        <w:rPr>
          <w:rFonts w:ascii="Calibri" w:hAnsi="Calibri" w:cs="Calibri"/>
          <w:color w:val="auto"/>
          <w:sz w:val="24"/>
          <w:szCs w:val="24"/>
        </w:rPr>
        <w:t>T</w:t>
      </w:r>
      <w:r w:rsidR="005450B4">
        <w:rPr>
          <w:rFonts w:ascii="Calibri" w:hAnsi="Calibri" w:cs="Calibri"/>
          <w:color w:val="auto"/>
          <w:sz w:val="24"/>
          <w:szCs w:val="24"/>
        </w:rPr>
        <w:t>he a</w:t>
      </w:r>
      <w:r w:rsidR="00B61744">
        <w:rPr>
          <w:rFonts w:ascii="Calibri" w:hAnsi="Calibri" w:cs="Calibri"/>
          <w:color w:val="auto"/>
          <w:sz w:val="24"/>
          <w:szCs w:val="24"/>
        </w:rPr>
        <w:t>pplicant</w:t>
      </w:r>
      <w:r>
        <w:rPr>
          <w:rFonts w:ascii="Calibri" w:hAnsi="Calibri" w:cs="Calibri"/>
          <w:color w:val="auto"/>
          <w:sz w:val="24"/>
          <w:szCs w:val="24"/>
        </w:rPr>
        <w:t>(</w:t>
      </w:r>
      <w:r w:rsidR="00B61744">
        <w:rPr>
          <w:rFonts w:ascii="Calibri" w:hAnsi="Calibri" w:cs="Calibri"/>
          <w:color w:val="auto"/>
          <w:sz w:val="24"/>
          <w:szCs w:val="24"/>
        </w:rPr>
        <w:t>s</w:t>
      </w:r>
      <w:r>
        <w:rPr>
          <w:rFonts w:ascii="Calibri" w:hAnsi="Calibri" w:cs="Calibri"/>
          <w:color w:val="auto"/>
          <w:sz w:val="24"/>
          <w:szCs w:val="24"/>
        </w:rPr>
        <w:t>)</w:t>
      </w:r>
      <w:r w:rsidR="00B61744">
        <w:rPr>
          <w:rFonts w:ascii="Calibri" w:hAnsi="Calibri" w:cs="Calibri"/>
          <w:color w:val="auto"/>
          <w:sz w:val="24"/>
          <w:szCs w:val="24"/>
        </w:rPr>
        <w:t xml:space="preserve"> must submit</w:t>
      </w:r>
      <w:r w:rsidR="001E61D7">
        <w:rPr>
          <w:rFonts w:ascii="Calibri" w:hAnsi="Calibri" w:cs="Calibri"/>
          <w:color w:val="auto"/>
          <w:sz w:val="24"/>
          <w:szCs w:val="24"/>
        </w:rPr>
        <w:t xml:space="preserve"> </w:t>
      </w:r>
      <w:r w:rsidR="004A5A60">
        <w:rPr>
          <w:rFonts w:ascii="Calibri" w:hAnsi="Calibri" w:cs="Calibri"/>
          <w:color w:val="auto"/>
          <w:sz w:val="24"/>
          <w:szCs w:val="24"/>
        </w:rPr>
        <w:t xml:space="preserve">details of one of the following as confirmation of </w:t>
      </w:r>
      <w:r w:rsidR="00E4268E">
        <w:rPr>
          <w:rFonts w:ascii="Calibri" w:hAnsi="Calibri" w:cs="Calibri"/>
          <w:color w:val="auto"/>
          <w:sz w:val="24"/>
          <w:szCs w:val="24"/>
        </w:rPr>
        <w:t>identity</w:t>
      </w:r>
      <w:r w:rsidR="004A5A60">
        <w:rPr>
          <w:rFonts w:ascii="Calibri" w:hAnsi="Calibri" w:cs="Calibri"/>
          <w:color w:val="auto"/>
          <w:sz w:val="24"/>
          <w:szCs w:val="24"/>
        </w:rPr>
        <w:t xml:space="preserve">: </w:t>
      </w:r>
    </w:p>
    <w:p w14:paraId="4D8A4BE5" w14:textId="77777777" w:rsidR="00AE5E3C" w:rsidRPr="00AE5E3C" w:rsidRDefault="00AE5E3C" w:rsidP="000F066B">
      <w:pPr>
        <w:pStyle w:val="ListParagraph"/>
        <w:numPr>
          <w:ilvl w:val="0"/>
          <w:numId w:val="8"/>
        </w:numPr>
        <w:spacing w:after="160" w:line="276" w:lineRule="auto"/>
        <w:ind w:left="924" w:hanging="357"/>
        <w:contextualSpacing w:val="0"/>
        <w:outlineLvl w:val="1"/>
        <w:rPr>
          <w:rFonts w:ascii="Calibri" w:hAnsi="Calibri" w:cs="Calibri"/>
          <w:color w:val="auto"/>
          <w:sz w:val="24"/>
          <w:szCs w:val="24"/>
        </w:rPr>
      </w:pPr>
      <w:r w:rsidRPr="00AE5E3C">
        <w:rPr>
          <w:rFonts w:ascii="Calibri" w:hAnsi="Calibri" w:cs="Calibri"/>
          <w:color w:val="auto"/>
          <w:sz w:val="24"/>
          <w:szCs w:val="24"/>
        </w:rPr>
        <w:t>Driver Licence</w:t>
      </w:r>
    </w:p>
    <w:p w14:paraId="4D8E6CBA" w14:textId="3FCDA916" w:rsidR="00AE5E3C" w:rsidRPr="00AE5E3C" w:rsidRDefault="00AE5E3C" w:rsidP="000F066B">
      <w:pPr>
        <w:pStyle w:val="ListParagraph"/>
        <w:numPr>
          <w:ilvl w:val="0"/>
          <w:numId w:val="8"/>
        </w:numPr>
        <w:spacing w:after="160" w:line="276" w:lineRule="auto"/>
        <w:ind w:left="924" w:hanging="357"/>
        <w:contextualSpacing w:val="0"/>
        <w:outlineLvl w:val="1"/>
        <w:rPr>
          <w:rFonts w:ascii="Calibri" w:hAnsi="Calibri" w:cs="Calibri"/>
          <w:color w:val="auto"/>
          <w:sz w:val="24"/>
          <w:szCs w:val="24"/>
        </w:rPr>
      </w:pPr>
      <w:r w:rsidRPr="00AE5E3C">
        <w:rPr>
          <w:rFonts w:ascii="Calibri" w:hAnsi="Calibri" w:cs="Calibri"/>
          <w:color w:val="auto"/>
          <w:sz w:val="24"/>
          <w:szCs w:val="24"/>
        </w:rPr>
        <w:t>Medicare Card</w:t>
      </w:r>
    </w:p>
    <w:p w14:paraId="14F319C8" w14:textId="7F9129F4" w:rsidR="0054052E" w:rsidRDefault="00AE5E3C" w:rsidP="000F066B">
      <w:pPr>
        <w:pStyle w:val="ListParagraph"/>
        <w:numPr>
          <w:ilvl w:val="0"/>
          <w:numId w:val="8"/>
        </w:numPr>
        <w:spacing w:after="160" w:line="276" w:lineRule="auto"/>
        <w:ind w:left="924" w:hanging="357"/>
        <w:contextualSpacing w:val="0"/>
        <w:outlineLvl w:val="1"/>
        <w:rPr>
          <w:rFonts w:ascii="Calibri" w:hAnsi="Calibri" w:cs="Calibri"/>
          <w:color w:val="auto"/>
          <w:sz w:val="24"/>
          <w:szCs w:val="24"/>
        </w:rPr>
      </w:pPr>
      <w:r w:rsidRPr="00AE5E3C">
        <w:rPr>
          <w:rFonts w:ascii="Calibri" w:hAnsi="Calibri" w:cs="Calibri"/>
          <w:color w:val="auto"/>
          <w:sz w:val="24"/>
          <w:szCs w:val="24"/>
        </w:rPr>
        <w:t xml:space="preserve">Australian </w:t>
      </w:r>
      <w:r w:rsidR="001A73DE">
        <w:rPr>
          <w:rFonts w:ascii="Calibri" w:hAnsi="Calibri" w:cs="Calibri"/>
          <w:color w:val="auto"/>
          <w:sz w:val="24"/>
          <w:szCs w:val="24"/>
        </w:rPr>
        <w:t>V</w:t>
      </w:r>
      <w:r w:rsidRPr="00AE5E3C">
        <w:rPr>
          <w:rFonts w:ascii="Calibri" w:hAnsi="Calibri" w:cs="Calibri"/>
          <w:color w:val="auto"/>
          <w:sz w:val="24"/>
          <w:szCs w:val="24"/>
        </w:rPr>
        <w:t>isa</w:t>
      </w:r>
    </w:p>
    <w:p w14:paraId="3AA64572" w14:textId="255DA3AC" w:rsidR="00B61744" w:rsidRDefault="08BC438C" w:rsidP="000F066B">
      <w:pPr>
        <w:pStyle w:val="ListParagraph"/>
        <w:numPr>
          <w:ilvl w:val="0"/>
          <w:numId w:val="8"/>
        </w:numPr>
        <w:spacing w:after="160" w:line="276" w:lineRule="auto"/>
        <w:ind w:left="924" w:hanging="357"/>
        <w:contextualSpacing w:val="0"/>
        <w:outlineLvl w:val="1"/>
        <w:rPr>
          <w:rFonts w:ascii="Calibri" w:hAnsi="Calibri" w:cs="Calibri"/>
          <w:color w:val="auto"/>
          <w:sz w:val="24"/>
          <w:szCs w:val="24"/>
        </w:rPr>
      </w:pPr>
      <w:r w:rsidRPr="634E87DA">
        <w:rPr>
          <w:rFonts w:ascii="Calibri" w:hAnsi="Calibri" w:cs="Calibri"/>
          <w:color w:val="auto"/>
          <w:sz w:val="24"/>
          <w:szCs w:val="24"/>
        </w:rPr>
        <w:t xml:space="preserve">Australian </w:t>
      </w:r>
      <w:r w:rsidR="001A73DE">
        <w:rPr>
          <w:rFonts w:ascii="Calibri" w:hAnsi="Calibri" w:cs="Calibri"/>
          <w:color w:val="auto"/>
          <w:sz w:val="24"/>
          <w:szCs w:val="24"/>
        </w:rPr>
        <w:t>Pa</w:t>
      </w:r>
      <w:r w:rsidR="0054052E" w:rsidRPr="634E87DA">
        <w:rPr>
          <w:rFonts w:ascii="Calibri" w:hAnsi="Calibri" w:cs="Calibri"/>
          <w:color w:val="auto"/>
          <w:sz w:val="24"/>
          <w:szCs w:val="24"/>
        </w:rPr>
        <w:t>ssport</w:t>
      </w:r>
      <w:r w:rsidR="00495F70" w:rsidRPr="634E87DA">
        <w:rPr>
          <w:rFonts w:ascii="Calibri" w:hAnsi="Calibri" w:cs="Calibri"/>
          <w:color w:val="auto"/>
          <w:sz w:val="24"/>
          <w:szCs w:val="24"/>
        </w:rPr>
        <w:t>.</w:t>
      </w:r>
    </w:p>
    <w:p w14:paraId="1773A985" w14:textId="4F9F4BB1" w:rsidR="00DC3505" w:rsidRPr="004C7779" w:rsidRDefault="002714D5" w:rsidP="000F066B">
      <w:pPr>
        <w:pStyle w:val="ListParagraph"/>
        <w:numPr>
          <w:ilvl w:val="1"/>
          <w:numId w:val="14"/>
        </w:numPr>
        <w:spacing w:after="160" w:line="276" w:lineRule="auto"/>
        <w:ind w:left="431" w:hanging="431"/>
        <w:contextualSpacing w:val="0"/>
        <w:rPr>
          <w:rFonts w:ascii="Calibri" w:hAnsi="Calibri" w:cs="Calibri"/>
          <w:color w:val="707068" w:themeColor="background2" w:themeShade="80"/>
          <w:sz w:val="24"/>
          <w:szCs w:val="24"/>
        </w:rPr>
      </w:pPr>
      <w:r w:rsidRPr="004C7779">
        <w:rPr>
          <w:rFonts w:ascii="Calibri" w:hAnsi="Calibri" w:cs="Calibri"/>
          <w:color w:val="707068" w:themeColor="background2" w:themeShade="80"/>
          <w:sz w:val="24"/>
          <w:szCs w:val="24"/>
        </w:rPr>
        <w:t xml:space="preserve">Acute </w:t>
      </w:r>
      <w:r w:rsidR="007739C7" w:rsidRPr="004C7779">
        <w:rPr>
          <w:rFonts w:ascii="Calibri" w:hAnsi="Calibri" w:cs="Calibri"/>
          <w:color w:val="707068" w:themeColor="background2" w:themeShade="80"/>
          <w:sz w:val="24"/>
          <w:szCs w:val="24"/>
        </w:rPr>
        <w:t>Hardship Consideration</w:t>
      </w:r>
    </w:p>
    <w:p w14:paraId="3B3E89C5" w14:textId="4BFF8374" w:rsidR="00B74E36" w:rsidRPr="00B74E36" w:rsidRDefault="00B74E36" w:rsidP="00516819">
      <w:pPr>
        <w:pStyle w:val="ListParagraph"/>
        <w:spacing w:after="160" w:line="276" w:lineRule="auto"/>
        <w:ind w:left="357"/>
        <w:contextualSpacing w:val="0"/>
        <w:rPr>
          <w:rFonts w:ascii="Calibri" w:hAnsi="Calibri" w:cs="Calibri"/>
          <w:color w:val="auto"/>
          <w:sz w:val="24"/>
          <w:szCs w:val="24"/>
        </w:rPr>
      </w:pPr>
      <w:r w:rsidRPr="00B74E36">
        <w:rPr>
          <w:rFonts w:ascii="Calibri" w:hAnsi="Calibri" w:cs="Calibri"/>
          <w:color w:val="auto"/>
          <w:sz w:val="24"/>
          <w:szCs w:val="24"/>
        </w:rPr>
        <w:t xml:space="preserve">Landlords </w:t>
      </w:r>
      <w:r>
        <w:rPr>
          <w:rFonts w:ascii="Calibri" w:hAnsi="Calibri" w:cs="Calibri"/>
          <w:color w:val="auto"/>
          <w:sz w:val="24"/>
          <w:szCs w:val="24"/>
        </w:rPr>
        <w:t>requesting</w:t>
      </w:r>
      <w:r w:rsidRPr="00B74E36">
        <w:rPr>
          <w:rFonts w:ascii="Calibri" w:hAnsi="Calibri" w:cs="Calibri"/>
          <w:color w:val="auto"/>
          <w:sz w:val="24"/>
          <w:szCs w:val="24"/>
        </w:rPr>
        <w:t xml:space="preserve"> acute hardship consideration must submit a </w:t>
      </w:r>
      <w:r w:rsidR="00457579">
        <w:rPr>
          <w:rFonts w:ascii="Calibri" w:hAnsi="Calibri" w:cs="Calibri"/>
          <w:color w:val="auto"/>
          <w:sz w:val="24"/>
          <w:szCs w:val="24"/>
        </w:rPr>
        <w:t xml:space="preserve">letter from a </w:t>
      </w:r>
      <w:r w:rsidR="006D53A5">
        <w:rPr>
          <w:rFonts w:ascii="Calibri" w:hAnsi="Calibri" w:cs="Calibri"/>
          <w:color w:val="auto"/>
          <w:sz w:val="24"/>
          <w:szCs w:val="24"/>
        </w:rPr>
        <w:t>q</w:t>
      </w:r>
      <w:r w:rsidR="00457579">
        <w:rPr>
          <w:rFonts w:ascii="Calibri" w:hAnsi="Calibri" w:cs="Calibri"/>
          <w:color w:val="auto"/>
          <w:sz w:val="24"/>
          <w:szCs w:val="24"/>
        </w:rPr>
        <w:t xml:space="preserve">ualified </w:t>
      </w:r>
      <w:r w:rsidR="006D53A5">
        <w:rPr>
          <w:rFonts w:ascii="Calibri" w:hAnsi="Calibri" w:cs="Calibri"/>
          <w:color w:val="auto"/>
          <w:sz w:val="24"/>
          <w:szCs w:val="24"/>
        </w:rPr>
        <w:t>a</w:t>
      </w:r>
      <w:r w:rsidR="00457579">
        <w:rPr>
          <w:rFonts w:ascii="Calibri" w:hAnsi="Calibri" w:cs="Calibri"/>
          <w:color w:val="auto"/>
          <w:sz w:val="24"/>
          <w:szCs w:val="24"/>
        </w:rPr>
        <w:t>gent</w:t>
      </w:r>
      <w:r w:rsidR="00546EEF">
        <w:rPr>
          <w:rStyle w:val="EndnoteReference"/>
          <w:rFonts w:ascii="Calibri" w:hAnsi="Calibri" w:cs="Calibri"/>
          <w:color w:val="auto"/>
          <w:sz w:val="24"/>
          <w:szCs w:val="24"/>
        </w:rPr>
        <w:endnoteReference w:id="3"/>
      </w:r>
      <w:r w:rsidR="00262258">
        <w:rPr>
          <w:rFonts w:ascii="Calibri" w:hAnsi="Calibri" w:cs="Calibri"/>
          <w:color w:val="auto"/>
          <w:sz w:val="24"/>
          <w:szCs w:val="24"/>
        </w:rPr>
        <w:t xml:space="preserve"> using the </w:t>
      </w:r>
      <w:hyperlink r:id="rId28" w:history="1">
        <w:r w:rsidR="005A135A" w:rsidRPr="005A135A">
          <w:rPr>
            <w:rStyle w:val="Hyperlink"/>
            <w:rFonts w:ascii="Calibri" w:hAnsi="Calibri" w:cs="Calibri"/>
            <w:sz w:val="24"/>
            <w:szCs w:val="24"/>
          </w:rPr>
          <w:t>Commercial Landlord Hardship 3 template</w:t>
        </w:r>
      </w:hyperlink>
      <w:r w:rsidR="005A135A">
        <w:rPr>
          <w:rFonts w:ascii="Calibri" w:hAnsi="Calibri" w:cs="Calibri"/>
          <w:color w:val="auto"/>
          <w:sz w:val="24"/>
          <w:szCs w:val="24"/>
        </w:rPr>
        <w:t xml:space="preserve"> </w:t>
      </w:r>
      <w:r w:rsidR="000B7ED6">
        <w:rPr>
          <w:rFonts w:ascii="Calibri" w:hAnsi="Calibri" w:cs="Calibri"/>
          <w:color w:val="auto"/>
          <w:sz w:val="24"/>
          <w:szCs w:val="24"/>
        </w:rPr>
        <w:t>available at the Business Victoria website (</w:t>
      </w:r>
      <w:hyperlink r:id="rId29" w:history="1">
        <w:r w:rsidR="000B7ED6" w:rsidRPr="000B7ED6">
          <w:rPr>
            <w:rStyle w:val="Hyperlink"/>
            <w:rFonts w:ascii="Calibri" w:hAnsi="Calibri" w:cs="Calibri"/>
            <w:sz w:val="24"/>
            <w:szCs w:val="24"/>
          </w:rPr>
          <w:t>business.vic.gov.au</w:t>
        </w:r>
      </w:hyperlink>
      <w:r w:rsidR="000B7ED6">
        <w:rPr>
          <w:rFonts w:ascii="Calibri" w:hAnsi="Calibri" w:cs="Calibri"/>
          <w:color w:val="auto"/>
          <w:sz w:val="24"/>
          <w:szCs w:val="24"/>
        </w:rPr>
        <w:t xml:space="preserve">) </w:t>
      </w:r>
      <w:r w:rsidR="00262258" w:rsidRPr="00B74E36">
        <w:rPr>
          <w:rFonts w:ascii="Calibri" w:hAnsi="Calibri" w:cs="Calibri"/>
          <w:color w:val="auto"/>
          <w:sz w:val="24"/>
          <w:szCs w:val="24"/>
        </w:rPr>
        <w:t>that</w:t>
      </w:r>
      <w:r w:rsidR="00262258">
        <w:rPr>
          <w:rFonts w:ascii="Calibri" w:hAnsi="Calibri" w:cs="Calibri"/>
          <w:color w:val="auto"/>
          <w:sz w:val="24"/>
          <w:szCs w:val="24"/>
        </w:rPr>
        <w:t xml:space="preserve"> includes confirmation</w:t>
      </w:r>
      <w:r w:rsidR="00262258" w:rsidRPr="00B74E36">
        <w:rPr>
          <w:rFonts w:ascii="Calibri" w:hAnsi="Calibri" w:cs="Calibri"/>
          <w:color w:val="auto"/>
          <w:sz w:val="24"/>
          <w:szCs w:val="24"/>
        </w:rPr>
        <w:t>:</w:t>
      </w:r>
    </w:p>
    <w:p w14:paraId="45172D17" w14:textId="5DB0D0A5" w:rsidR="00C54683" w:rsidRDefault="00C54683" w:rsidP="000F066B">
      <w:pPr>
        <w:pStyle w:val="ListParagraph"/>
        <w:numPr>
          <w:ilvl w:val="0"/>
          <w:numId w:val="11"/>
        </w:numPr>
        <w:spacing w:after="160" w:line="276" w:lineRule="auto"/>
        <w:ind w:left="924" w:hanging="357"/>
        <w:contextualSpacing w:val="0"/>
        <w:outlineLvl w:val="1"/>
        <w:rPr>
          <w:rFonts w:ascii="Calibri" w:hAnsi="Calibri" w:cs="Calibri"/>
          <w:color w:val="auto"/>
          <w:sz w:val="24"/>
          <w:szCs w:val="24"/>
        </w:rPr>
      </w:pPr>
      <w:r w:rsidRPr="000947BA">
        <w:rPr>
          <w:rFonts w:ascii="Calibri" w:hAnsi="Calibri" w:cs="Calibri"/>
          <w:color w:val="auto"/>
          <w:sz w:val="24"/>
          <w:szCs w:val="24"/>
        </w:rPr>
        <w:t>commercial rent</w:t>
      </w:r>
      <w:r w:rsidR="009D1261">
        <w:rPr>
          <w:rFonts w:ascii="Calibri" w:hAnsi="Calibri" w:cs="Calibri"/>
          <w:color w:val="auto"/>
          <w:sz w:val="24"/>
          <w:szCs w:val="24"/>
        </w:rPr>
        <w:t xml:space="preserve"> </w:t>
      </w:r>
      <w:r w:rsidR="000759B9">
        <w:rPr>
          <w:rFonts w:ascii="Calibri" w:hAnsi="Calibri" w:cs="Calibri"/>
          <w:color w:val="auto"/>
          <w:sz w:val="24"/>
          <w:szCs w:val="24"/>
        </w:rPr>
        <w:t>represents</w:t>
      </w:r>
      <w:r w:rsidR="003D37A5">
        <w:rPr>
          <w:rFonts w:ascii="Calibri" w:hAnsi="Calibri" w:cs="Calibri"/>
          <w:color w:val="auto"/>
          <w:sz w:val="24"/>
          <w:szCs w:val="24"/>
        </w:rPr>
        <w:t xml:space="preserve"> at least</w:t>
      </w:r>
      <w:r w:rsidR="006E172D">
        <w:rPr>
          <w:rFonts w:ascii="Calibri" w:hAnsi="Calibri" w:cs="Calibri"/>
          <w:color w:val="auto"/>
          <w:sz w:val="24"/>
          <w:szCs w:val="24"/>
        </w:rPr>
        <w:t xml:space="preserve"> 70</w:t>
      </w:r>
      <w:r w:rsidR="00F43471">
        <w:rPr>
          <w:rFonts w:ascii="Calibri" w:hAnsi="Calibri" w:cs="Calibri"/>
          <w:color w:val="auto"/>
          <w:sz w:val="24"/>
          <w:szCs w:val="24"/>
        </w:rPr>
        <w:t xml:space="preserve"> per cent</w:t>
      </w:r>
      <w:r w:rsidR="006E172D">
        <w:rPr>
          <w:rFonts w:ascii="Calibri" w:hAnsi="Calibri" w:cs="Calibri"/>
          <w:color w:val="auto"/>
          <w:sz w:val="24"/>
          <w:szCs w:val="24"/>
        </w:rPr>
        <w:t xml:space="preserve"> of </w:t>
      </w:r>
      <w:r w:rsidRPr="000947BA">
        <w:rPr>
          <w:rFonts w:ascii="Calibri" w:hAnsi="Calibri" w:cs="Calibri"/>
          <w:color w:val="auto"/>
          <w:sz w:val="24"/>
          <w:szCs w:val="24"/>
        </w:rPr>
        <w:t xml:space="preserve">their </w:t>
      </w:r>
      <w:r w:rsidR="00202E76">
        <w:rPr>
          <w:rFonts w:ascii="Calibri" w:hAnsi="Calibri" w:cs="Calibri"/>
          <w:color w:val="auto"/>
          <w:sz w:val="24"/>
          <w:szCs w:val="24"/>
        </w:rPr>
        <w:t>total gross</w:t>
      </w:r>
      <w:r w:rsidR="000759B9">
        <w:rPr>
          <w:rFonts w:ascii="Calibri" w:hAnsi="Calibri" w:cs="Calibri"/>
          <w:color w:val="auto"/>
          <w:sz w:val="24"/>
          <w:szCs w:val="24"/>
        </w:rPr>
        <w:t xml:space="preserve"> </w:t>
      </w:r>
      <w:r w:rsidR="003D37A5">
        <w:rPr>
          <w:rFonts w:ascii="Calibri" w:hAnsi="Calibri" w:cs="Calibri"/>
          <w:color w:val="auto"/>
          <w:sz w:val="24"/>
          <w:szCs w:val="24"/>
        </w:rPr>
        <w:t xml:space="preserve">annual </w:t>
      </w:r>
      <w:r w:rsidRPr="000947BA">
        <w:rPr>
          <w:rFonts w:ascii="Calibri" w:hAnsi="Calibri" w:cs="Calibri"/>
          <w:color w:val="auto"/>
          <w:sz w:val="24"/>
          <w:szCs w:val="24"/>
        </w:rPr>
        <w:t>income</w:t>
      </w:r>
      <w:r w:rsidR="000759B9">
        <w:rPr>
          <w:rFonts w:ascii="Calibri" w:hAnsi="Calibri" w:cs="Calibri"/>
          <w:color w:val="auto"/>
          <w:sz w:val="24"/>
          <w:szCs w:val="24"/>
        </w:rPr>
        <w:t xml:space="preserve"> for the 2</w:t>
      </w:r>
      <w:r w:rsidR="006E79A9">
        <w:rPr>
          <w:rFonts w:ascii="Calibri" w:hAnsi="Calibri" w:cs="Calibri"/>
          <w:color w:val="auto"/>
          <w:sz w:val="24"/>
          <w:szCs w:val="24"/>
        </w:rPr>
        <w:t>019</w:t>
      </w:r>
      <w:r w:rsidR="0039391E">
        <w:rPr>
          <w:rFonts w:ascii="Symbol" w:eastAsia="Symbol" w:hAnsi="Symbol" w:cs="Symbol"/>
          <w:color w:val="auto"/>
          <w:sz w:val="24"/>
          <w:szCs w:val="24"/>
        </w:rPr>
        <w:t></w:t>
      </w:r>
      <w:r w:rsidR="006E79A9">
        <w:rPr>
          <w:rFonts w:ascii="Calibri" w:hAnsi="Calibri" w:cs="Calibri"/>
          <w:color w:val="auto"/>
          <w:sz w:val="24"/>
          <w:szCs w:val="24"/>
        </w:rPr>
        <w:t>20 financial year</w:t>
      </w:r>
    </w:p>
    <w:p w14:paraId="05576952" w14:textId="2317F679" w:rsidR="007739C7" w:rsidRPr="0074154A" w:rsidRDefault="00262258" w:rsidP="0074154A">
      <w:pPr>
        <w:pStyle w:val="ListParagraph"/>
        <w:numPr>
          <w:ilvl w:val="0"/>
          <w:numId w:val="11"/>
        </w:numPr>
        <w:spacing w:after="160" w:line="276" w:lineRule="auto"/>
        <w:ind w:left="924" w:hanging="357"/>
        <w:contextualSpacing w:val="0"/>
        <w:outlineLvl w:val="1"/>
        <w:rPr>
          <w:rFonts w:ascii="Calibri" w:hAnsi="Calibri" w:cs="Calibri"/>
          <w:color w:val="auto"/>
          <w:sz w:val="24"/>
          <w:szCs w:val="24"/>
        </w:rPr>
      </w:pPr>
      <w:r>
        <w:rPr>
          <w:rFonts w:ascii="Calibri" w:hAnsi="Calibri" w:cs="Calibri"/>
          <w:color w:val="auto"/>
          <w:sz w:val="24"/>
          <w:szCs w:val="24"/>
        </w:rPr>
        <w:t xml:space="preserve">the landlord is neither an owner occupier nor a </w:t>
      </w:r>
      <w:r w:rsidR="00442004">
        <w:rPr>
          <w:rFonts w:ascii="Calibri" w:hAnsi="Calibri" w:cs="Calibri"/>
          <w:color w:val="auto"/>
          <w:sz w:val="24"/>
          <w:szCs w:val="24"/>
        </w:rPr>
        <w:t>r</w:t>
      </w:r>
      <w:r>
        <w:rPr>
          <w:rFonts w:ascii="Calibri" w:hAnsi="Calibri" w:cs="Calibri"/>
          <w:color w:val="auto"/>
          <w:sz w:val="24"/>
          <w:szCs w:val="24"/>
        </w:rPr>
        <w:t xml:space="preserve">elated </w:t>
      </w:r>
      <w:r w:rsidR="00442004">
        <w:rPr>
          <w:rFonts w:ascii="Calibri" w:hAnsi="Calibri" w:cs="Calibri"/>
          <w:color w:val="auto"/>
          <w:sz w:val="24"/>
          <w:szCs w:val="24"/>
        </w:rPr>
        <w:t>p</w:t>
      </w:r>
      <w:r>
        <w:rPr>
          <w:rFonts w:ascii="Calibri" w:hAnsi="Calibri" w:cs="Calibri"/>
          <w:color w:val="auto"/>
          <w:sz w:val="24"/>
          <w:szCs w:val="24"/>
        </w:rPr>
        <w:t>arty of the tenant</w:t>
      </w:r>
      <w:r w:rsidR="00546EEF">
        <w:rPr>
          <w:rStyle w:val="EndnoteReference"/>
          <w:rFonts w:ascii="Calibri" w:hAnsi="Calibri" w:cs="Calibri"/>
          <w:color w:val="auto"/>
          <w:sz w:val="24"/>
          <w:szCs w:val="24"/>
        </w:rPr>
        <w:endnoteReference w:id="4"/>
      </w:r>
      <w:r w:rsidR="00782D72">
        <w:rPr>
          <w:rFonts w:ascii="Calibri" w:hAnsi="Calibri" w:cs="Calibri"/>
          <w:color w:val="auto"/>
          <w:sz w:val="24"/>
          <w:szCs w:val="24"/>
        </w:rPr>
        <w:t>.</w:t>
      </w:r>
      <w:r w:rsidR="005B050E" w:rsidRPr="0074154A">
        <w:rPr>
          <w:rFonts w:ascii="Calibri" w:hAnsi="Calibri" w:cs="Calibri"/>
          <w:color w:val="auto"/>
          <w:sz w:val="24"/>
          <w:szCs w:val="24"/>
        </w:rPr>
        <w:br/>
      </w:r>
    </w:p>
    <w:p w14:paraId="6572AB9C" w14:textId="13FC22A6" w:rsidR="00E11EBD" w:rsidRPr="00D26A79" w:rsidRDefault="00E11EBD" w:rsidP="000F066B">
      <w:pPr>
        <w:pStyle w:val="Heading2"/>
        <w:keepLines/>
        <w:numPr>
          <w:ilvl w:val="0"/>
          <w:numId w:val="14"/>
        </w:numPr>
        <w:spacing w:after="160" w:line="276" w:lineRule="auto"/>
        <w:ind w:left="357" w:hanging="357"/>
        <w:rPr>
          <w:rFonts w:ascii="Calibri" w:hAnsi="Calibri" w:cs="Calibri"/>
          <w:sz w:val="24"/>
          <w:szCs w:val="24"/>
        </w:rPr>
      </w:pPr>
      <w:r w:rsidRPr="00D26A79">
        <w:rPr>
          <w:rFonts w:ascii="Calibri" w:hAnsi="Calibri" w:cs="Calibri"/>
          <w:sz w:val="24"/>
          <w:szCs w:val="24"/>
        </w:rPr>
        <w:t>Terms and use of funds</w:t>
      </w:r>
    </w:p>
    <w:p w14:paraId="619C160F" w14:textId="6D9E5262" w:rsidR="0041343C" w:rsidRPr="00D26A79" w:rsidRDefault="00E11EBD" w:rsidP="000F066B">
      <w:pPr>
        <w:pStyle w:val="ListParagraph"/>
        <w:numPr>
          <w:ilvl w:val="1"/>
          <w:numId w:val="14"/>
        </w:numPr>
        <w:spacing w:after="160" w:line="276" w:lineRule="auto"/>
        <w:ind w:left="431" w:hanging="431"/>
        <w:contextualSpacing w:val="0"/>
        <w:rPr>
          <w:rFonts w:ascii="Calibri" w:hAnsi="Calibri" w:cs="Calibri"/>
          <w:color w:val="auto"/>
          <w:sz w:val="24"/>
          <w:szCs w:val="24"/>
        </w:rPr>
      </w:pPr>
      <w:r w:rsidRPr="00D26A79">
        <w:rPr>
          <w:rFonts w:ascii="Calibri" w:hAnsi="Calibri" w:cs="Calibri"/>
          <w:color w:val="auto"/>
          <w:sz w:val="24"/>
          <w:szCs w:val="24"/>
        </w:rPr>
        <w:t xml:space="preserve">Grant funds must be used by the landlord to offset rent </w:t>
      </w:r>
      <w:r w:rsidR="00CF0C14">
        <w:rPr>
          <w:rFonts w:ascii="Calibri" w:hAnsi="Calibri" w:cs="Calibri"/>
          <w:color w:val="auto"/>
          <w:sz w:val="24"/>
          <w:szCs w:val="24"/>
        </w:rPr>
        <w:t>waiver</w:t>
      </w:r>
      <w:r w:rsidRPr="00D26A79">
        <w:rPr>
          <w:rFonts w:ascii="Calibri" w:hAnsi="Calibri" w:cs="Calibri"/>
          <w:color w:val="auto"/>
          <w:sz w:val="24"/>
          <w:szCs w:val="24"/>
        </w:rPr>
        <w:t xml:space="preserve"> to their tenant(s)</w:t>
      </w:r>
      <w:r w:rsidR="006E3C74" w:rsidRPr="00D26A79">
        <w:rPr>
          <w:rFonts w:ascii="Calibri" w:hAnsi="Calibri" w:cs="Calibri"/>
          <w:color w:val="auto"/>
          <w:sz w:val="24"/>
          <w:szCs w:val="24"/>
        </w:rPr>
        <w:t>.</w:t>
      </w:r>
    </w:p>
    <w:p w14:paraId="089516D6" w14:textId="37700A8B" w:rsidR="00554EE5" w:rsidRPr="00D26A79" w:rsidRDefault="00554EE5" w:rsidP="000F066B">
      <w:pPr>
        <w:pStyle w:val="ListParagraph"/>
        <w:numPr>
          <w:ilvl w:val="1"/>
          <w:numId w:val="14"/>
        </w:numPr>
        <w:spacing w:after="160" w:line="276" w:lineRule="auto"/>
        <w:ind w:left="431" w:hanging="431"/>
        <w:contextualSpacing w:val="0"/>
        <w:rPr>
          <w:rFonts w:ascii="Calibri" w:hAnsi="Calibri" w:cs="Calibri"/>
          <w:color w:val="auto"/>
          <w:sz w:val="24"/>
          <w:szCs w:val="24"/>
        </w:rPr>
      </w:pPr>
      <w:r w:rsidRPr="00D26A79">
        <w:rPr>
          <w:rFonts w:ascii="Calibri" w:hAnsi="Calibri" w:cs="Calibri"/>
          <w:color w:val="auto"/>
          <w:sz w:val="24"/>
          <w:szCs w:val="24"/>
        </w:rPr>
        <w:lastRenderedPageBreak/>
        <w:t>Grants funds will only be paid to Australian bank accounts.</w:t>
      </w:r>
    </w:p>
    <w:p w14:paraId="4ABCBADF" w14:textId="7E80E412" w:rsidR="00A87583" w:rsidRPr="00D26A79" w:rsidRDefault="0007486A" w:rsidP="000F066B">
      <w:pPr>
        <w:pStyle w:val="ListParagraph"/>
        <w:numPr>
          <w:ilvl w:val="1"/>
          <w:numId w:val="14"/>
        </w:numPr>
        <w:spacing w:after="160" w:line="276" w:lineRule="auto"/>
        <w:ind w:left="431" w:hanging="431"/>
        <w:contextualSpacing w:val="0"/>
        <w:rPr>
          <w:rFonts w:ascii="Calibri" w:hAnsi="Calibri" w:cs="Calibri"/>
          <w:color w:val="auto"/>
          <w:sz w:val="24"/>
          <w:szCs w:val="24"/>
        </w:rPr>
      </w:pPr>
      <w:r w:rsidRPr="00D26A79">
        <w:rPr>
          <w:rFonts w:ascii="Calibri" w:hAnsi="Calibri" w:cs="Calibri"/>
          <w:color w:val="auto"/>
          <w:sz w:val="24"/>
          <w:szCs w:val="24"/>
        </w:rPr>
        <w:t xml:space="preserve">Grants are awarded to landlords under the Commercial Landlord Hardship Fund </w:t>
      </w:r>
      <w:r w:rsidR="00361441" w:rsidRPr="00D26A79">
        <w:rPr>
          <w:rFonts w:ascii="Calibri" w:hAnsi="Calibri" w:cs="Calibri"/>
          <w:color w:val="auto"/>
          <w:sz w:val="24"/>
          <w:szCs w:val="24"/>
        </w:rPr>
        <w:t>3</w:t>
      </w:r>
      <w:r w:rsidRPr="00D26A79">
        <w:rPr>
          <w:rFonts w:ascii="Calibri" w:hAnsi="Calibri" w:cs="Calibri"/>
          <w:color w:val="auto"/>
          <w:sz w:val="24"/>
          <w:szCs w:val="24"/>
        </w:rPr>
        <w:t xml:space="preserve"> at the sole discretion of the </w:t>
      </w:r>
      <w:r w:rsidR="00DB1C01" w:rsidRPr="00D26A79">
        <w:rPr>
          <w:rFonts w:ascii="Calibri" w:hAnsi="Calibri" w:cs="Calibri"/>
          <w:color w:val="auto"/>
          <w:sz w:val="24"/>
          <w:szCs w:val="24"/>
        </w:rPr>
        <w:t>s</w:t>
      </w:r>
      <w:r w:rsidR="00CD5CD2" w:rsidRPr="00D26A79">
        <w:rPr>
          <w:rFonts w:ascii="Calibri" w:hAnsi="Calibri" w:cs="Calibri"/>
          <w:color w:val="auto"/>
          <w:sz w:val="24"/>
          <w:szCs w:val="24"/>
        </w:rPr>
        <w:t>tate</w:t>
      </w:r>
      <w:r w:rsidR="000567EA" w:rsidRPr="00D26A79">
        <w:rPr>
          <w:rFonts w:ascii="Calibri" w:hAnsi="Calibri" w:cs="Calibri"/>
          <w:color w:val="auto"/>
          <w:sz w:val="24"/>
          <w:szCs w:val="24"/>
        </w:rPr>
        <w:t>.</w:t>
      </w:r>
      <w:r w:rsidR="00AE79CC">
        <w:rPr>
          <w:rFonts w:ascii="Calibri" w:hAnsi="Calibri" w:cs="Calibri"/>
          <w:color w:val="auto"/>
          <w:sz w:val="24"/>
          <w:szCs w:val="24"/>
        </w:rPr>
        <w:br/>
      </w:r>
    </w:p>
    <w:p w14:paraId="1D553C33" w14:textId="7888CDED" w:rsidR="00E06C4C" w:rsidRPr="00243515" w:rsidRDefault="00035754" w:rsidP="000F066B">
      <w:pPr>
        <w:pStyle w:val="Heading2"/>
        <w:keepLines/>
        <w:numPr>
          <w:ilvl w:val="0"/>
          <w:numId w:val="14"/>
        </w:numPr>
        <w:spacing w:after="160" w:line="276" w:lineRule="auto"/>
        <w:ind w:left="357" w:hanging="357"/>
        <w:rPr>
          <w:rFonts w:ascii="Calibri" w:hAnsi="Calibri" w:cs="Calibri"/>
          <w:sz w:val="24"/>
          <w:szCs w:val="24"/>
        </w:rPr>
      </w:pPr>
      <w:r w:rsidRPr="00243515">
        <w:rPr>
          <w:rFonts w:ascii="Calibri" w:hAnsi="Calibri" w:cs="Calibri"/>
          <w:sz w:val="24"/>
          <w:szCs w:val="24"/>
        </w:rPr>
        <w:t>Compliance and audit</w:t>
      </w:r>
    </w:p>
    <w:p w14:paraId="0BCDA083" w14:textId="41B6F535" w:rsidR="00321F9F" w:rsidRPr="006A7381" w:rsidRDefault="00321F9F" w:rsidP="000F066B">
      <w:pPr>
        <w:pStyle w:val="ListParagraph"/>
        <w:numPr>
          <w:ilvl w:val="1"/>
          <w:numId w:val="14"/>
        </w:numPr>
        <w:spacing w:after="160" w:line="276" w:lineRule="auto"/>
        <w:ind w:left="431" w:hanging="431"/>
        <w:contextualSpacing w:val="0"/>
        <w:rPr>
          <w:rFonts w:ascii="Calibri" w:hAnsi="Calibri" w:cs="Calibri"/>
          <w:color w:val="auto"/>
          <w:sz w:val="24"/>
          <w:szCs w:val="24"/>
        </w:rPr>
      </w:pPr>
      <w:r w:rsidRPr="00D26A79">
        <w:rPr>
          <w:rFonts w:ascii="Calibri" w:hAnsi="Calibri" w:cs="Calibri"/>
          <w:color w:val="auto"/>
          <w:sz w:val="24"/>
          <w:szCs w:val="24"/>
        </w:rPr>
        <w:t xml:space="preserve">Applicants </w:t>
      </w:r>
      <w:r w:rsidR="00CF3BAF" w:rsidRPr="00D26A79">
        <w:rPr>
          <w:rFonts w:ascii="Calibri" w:hAnsi="Calibri" w:cs="Calibri"/>
          <w:color w:val="auto"/>
          <w:sz w:val="24"/>
          <w:szCs w:val="24"/>
        </w:rPr>
        <w:t>will acknowledge and</w:t>
      </w:r>
      <w:r w:rsidRPr="00D26A79">
        <w:rPr>
          <w:rFonts w:ascii="Calibri" w:hAnsi="Calibri" w:cs="Calibri"/>
          <w:color w:val="auto"/>
          <w:sz w:val="24"/>
          <w:szCs w:val="24"/>
        </w:rPr>
        <w:t xml:space="preserve"> agree that </w:t>
      </w:r>
      <w:r w:rsidR="00CF3BAF" w:rsidRPr="00D26A79">
        <w:rPr>
          <w:rFonts w:ascii="Calibri" w:hAnsi="Calibri" w:cs="Calibri"/>
          <w:color w:val="auto"/>
          <w:sz w:val="24"/>
          <w:szCs w:val="24"/>
        </w:rPr>
        <w:t xml:space="preserve">information and </w:t>
      </w:r>
      <w:r w:rsidRPr="00D26A79">
        <w:rPr>
          <w:rFonts w:ascii="Calibri" w:hAnsi="Calibri" w:cs="Calibri"/>
          <w:color w:val="auto"/>
          <w:sz w:val="24"/>
          <w:szCs w:val="24"/>
        </w:rPr>
        <w:t xml:space="preserve">evidence submitted </w:t>
      </w:r>
      <w:r w:rsidR="00CF3BAF" w:rsidRPr="00D26A79">
        <w:rPr>
          <w:rFonts w:ascii="Calibri" w:hAnsi="Calibri" w:cs="Calibri"/>
          <w:color w:val="auto"/>
          <w:sz w:val="24"/>
          <w:szCs w:val="24"/>
        </w:rPr>
        <w:t xml:space="preserve">as part of </w:t>
      </w:r>
      <w:r w:rsidR="00CF3BAF" w:rsidRPr="0041170A">
        <w:rPr>
          <w:rFonts w:ascii="Calibri" w:hAnsi="Calibri" w:cs="Calibri"/>
          <w:color w:val="auto"/>
          <w:sz w:val="24"/>
          <w:szCs w:val="24"/>
        </w:rPr>
        <w:t xml:space="preserve">the application </w:t>
      </w:r>
      <w:r w:rsidRPr="0041170A">
        <w:rPr>
          <w:rFonts w:ascii="Calibri" w:hAnsi="Calibri" w:cs="Calibri"/>
          <w:color w:val="auto"/>
          <w:sz w:val="24"/>
          <w:szCs w:val="24"/>
        </w:rPr>
        <w:t xml:space="preserve">will be verified by government agencies such as the Department of Jobs, </w:t>
      </w:r>
      <w:r w:rsidRPr="006A7381">
        <w:rPr>
          <w:rFonts w:ascii="Calibri" w:hAnsi="Calibri" w:cs="Calibri"/>
          <w:color w:val="auto"/>
          <w:sz w:val="24"/>
          <w:szCs w:val="24"/>
        </w:rPr>
        <w:t>Precincts and Regions</w:t>
      </w:r>
      <w:r w:rsidR="00CF3BAF" w:rsidRPr="006A7381">
        <w:rPr>
          <w:rFonts w:ascii="Calibri" w:hAnsi="Calibri" w:cs="Calibri"/>
          <w:color w:val="auto"/>
          <w:sz w:val="24"/>
          <w:szCs w:val="24"/>
        </w:rPr>
        <w:t>,</w:t>
      </w:r>
      <w:r w:rsidRPr="006A7381">
        <w:rPr>
          <w:rFonts w:ascii="Calibri" w:hAnsi="Calibri" w:cs="Calibri"/>
          <w:color w:val="auto"/>
          <w:sz w:val="24"/>
          <w:szCs w:val="24"/>
        </w:rPr>
        <w:t xml:space="preserve"> the State Revenue Office</w:t>
      </w:r>
      <w:r w:rsidR="00CF3BAF" w:rsidRPr="006A7381">
        <w:rPr>
          <w:rFonts w:ascii="Calibri" w:hAnsi="Calibri" w:cs="Calibri"/>
          <w:color w:val="auto"/>
          <w:sz w:val="24"/>
          <w:szCs w:val="24"/>
        </w:rPr>
        <w:t xml:space="preserve"> and others</w:t>
      </w:r>
      <w:r w:rsidR="0017338C" w:rsidRPr="006A7381">
        <w:rPr>
          <w:rFonts w:ascii="Calibri" w:hAnsi="Calibri" w:cs="Calibri"/>
          <w:color w:val="auto"/>
          <w:sz w:val="24"/>
          <w:szCs w:val="24"/>
        </w:rPr>
        <w:t>, including by</w:t>
      </w:r>
      <w:r w:rsidR="006A4A6F" w:rsidRPr="006A7381">
        <w:rPr>
          <w:rFonts w:ascii="Calibri" w:hAnsi="Calibri" w:cs="Calibri"/>
          <w:color w:val="auto"/>
          <w:sz w:val="24"/>
          <w:szCs w:val="24"/>
        </w:rPr>
        <w:t xml:space="preserve"> </w:t>
      </w:r>
      <w:r w:rsidR="0017338C" w:rsidRPr="006A7381">
        <w:rPr>
          <w:rFonts w:ascii="Calibri" w:hAnsi="Calibri" w:cs="Calibri"/>
          <w:color w:val="auto"/>
          <w:sz w:val="24"/>
          <w:szCs w:val="24"/>
        </w:rPr>
        <w:t xml:space="preserve">requesting further </w:t>
      </w:r>
      <w:r w:rsidR="00472EFD" w:rsidRPr="006A7381">
        <w:rPr>
          <w:rFonts w:ascii="Calibri" w:hAnsi="Calibri" w:cs="Calibri"/>
          <w:color w:val="auto"/>
          <w:sz w:val="24"/>
          <w:szCs w:val="24"/>
        </w:rPr>
        <w:t xml:space="preserve">evidence </w:t>
      </w:r>
      <w:r w:rsidR="001616FB" w:rsidRPr="006A7381">
        <w:rPr>
          <w:rFonts w:ascii="Calibri" w:hAnsi="Calibri" w:cs="Calibri"/>
          <w:color w:val="auto"/>
          <w:sz w:val="24"/>
          <w:szCs w:val="24"/>
        </w:rPr>
        <w:t>from the applicant</w:t>
      </w:r>
      <w:r w:rsidRPr="006A7381">
        <w:rPr>
          <w:rFonts w:ascii="Calibri" w:hAnsi="Calibri" w:cs="Calibri"/>
          <w:color w:val="auto"/>
          <w:sz w:val="24"/>
          <w:szCs w:val="24"/>
        </w:rPr>
        <w:t>.</w:t>
      </w:r>
    </w:p>
    <w:p w14:paraId="6870CFC2" w14:textId="3AEF9895" w:rsidR="003F3469" w:rsidRPr="00D26A79" w:rsidRDefault="003F3469" w:rsidP="000F066B">
      <w:pPr>
        <w:pStyle w:val="ListParagraph"/>
        <w:numPr>
          <w:ilvl w:val="1"/>
          <w:numId w:val="14"/>
        </w:numPr>
        <w:spacing w:after="160" w:line="276" w:lineRule="auto"/>
        <w:ind w:left="431" w:hanging="431"/>
        <w:contextualSpacing w:val="0"/>
        <w:rPr>
          <w:rFonts w:ascii="Calibri" w:hAnsi="Calibri" w:cs="Calibri"/>
          <w:color w:val="auto"/>
          <w:sz w:val="24"/>
          <w:szCs w:val="24"/>
        </w:rPr>
      </w:pPr>
      <w:r w:rsidRPr="006A7381">
        <w:rPr>
          <w:rFonts w:ascii="Calibri" w:hAnsi="Calibri" w:cs="Calibri"/>
          <w:color w:val="auto"/>
          <w:sz w:val="24"/>
          <w:szCs w:val="24"/>
        </w:rPr>
        <w:t>Any of the following circumstances may</w:t>
      </w:r>
      <w:r w:rsidRPr="00D26A79">
        <w:rPr>
          <w:rFonts w:ascii="Calibri" w:hAnsi="Calibri" w:cs="Calibri"/>
          <w:color w:val="auto"/>
          <w:sz w:val="24"/>
          <w:szCs w:val="24"/>
        </w:rPr>
        <w:t xml:space="preserve"> be considered when </w:t>
      </w:r>
      <w:r w:rsidR="004A66B6" w:rsidRPr="00D26A79">
        <w:rPr>
          <w:rFonts w:ascii="Calibri" w:hAnsi="Calibri" w:cs="Calibri"/>
          <w:color w:val="auto"/>
          <w:sz w:val="24"/>
          <w:szCs w:val="24"/>
        </w:rPr>
        <w:t xml:space="preserve">deciding to approve an </w:t>
      </w:r>
      <w:r w:rsidRPr="00D26A79">
        <w:rPr>
          <w:rFonts w:ascii="Calibri" w:hAnsi="Calibri" w:cs="Calibri"/>
          <w:color w:val="auto"/>
          <w:sz w:val="24"/>
          <w:szCs w:val="24"/>
        </w:rPr>
        <w:t>application:</w:t>
      </w:r>
    </w:p>
    <w:p w14:paraId="4ADF3558" w14:textId="77EBDE96" w:rsidR="003F3469" w:rsidRPr="00321F9F" w:rsidRDefault="003F3469" w:rsidP="000F066B">
      <w:pPr>
        <w:pStyle w:val="ListParagraph"/>
        <w:numPr>
          <w:ilvl w:val="0"/>
          <w:numId w:val="10"/>
        </w:numPr>
        <w:spacing w:before="0" w:after="160" w:line="276" w:lineRule="auto"/>
        <w:ind w:left="924" w:hanging="357"/>
        <w:contextualSpacing w:val="0"/>
        <w:outlineLvl w:val="1"/>
        <w:rPr>
          <w:rFonts w:ascii="Calibri" w:hAnsi="Calibri"/>
          <w:color w:val="auto"/>
          <w:sz w:val="24"/>
          <w:szCs w:val="24"/>
        </w:rPr>
      </w:pPr>
      <w:r w:rsidRPr="00321F9F">
        <w:rPr>
          <w:rFonts w:ascii="Calibri" w:hAnsi="Calibri"/>
          <w:color w:val="auto"/>
          <w:sz w:val="24"/>
          <w:szCs w:val="24"/>
        </w:rPr>
        <w:t xml:space="preserve">any adverse findings by a </w:t>
      </w:r>
      <w:r w:rsidR="00E52337">
        <w:rPr>
          <w:rFonts w:ascii="Calibri" w:hAnsi="Calibri"/>
          <w:color w:val="auto"/>
          <w:sz w:val="24"/>
          <w:szCs w:val="24"/>
        </w:rPr>
        <w:t>G</w:t>
      </w:r>
      <w:r w:rsidRPr="00321F9F">
        <w:rPr>
          <w:rFonts w:ascii="Calibri" w:hAnsi="Calibri"/>
          <w:color w:val="auto"/>
          <w:sz w:val="24"/>
          <w:szCs w:val="24"/>
        </w:rPr>
        <w:t>overnment agency</w:t>
      </w:r>
      <w:r w:rsidR="006754D4" w:rsidRPr="00321F9F">
        <w:rPr>
          <w:rFonts w:ascii="Calibri" w:hAnsi="Calibri"/>
          <w:color w:val="auto"/>
          <w:sz w:val="24"/>
          <w:szCs w:val="24"/>
        </w:rPr>
        <w:t xml:space="preserve"> </w:t>
      </w:r>
      <w:r w:rsidRPr="00321F9F">
        <w:rPr>
          <w:rFonts w:ascii="Calibri" w:hAnsi="Calibri"/>
          <w:color w:val="auto"/>
          <w:sz w:val="24"/>
          <w:szCs w:val="24"/>
        </w:rPr>
        <w:t xml:space="preserve">regarding </w:t>
      </w:r>
      <w:r w:rsidR="006754D4" w:rsidRPr="00321F9F">
        <w:rPr>
          <w:rFonts w:ascii="Calibri" w:hAnsi="Calibri"/>
          <w:color w:val="auto"/>
          <w:sz w:val="24"/>
          <w:szCs w:val="24"/>
        </w:rPr>
        <w:t xml:space="preserve">a </w:t>
      </w:r>
      <w:r w:rsidR="004A66B6">
        <w:rPr>
          <w:rFonts w:ascii="Calibri" w:hAnsi="Calibri"/>
          <w:color w:val="auto"/>
          <w:sz w:val="24"/>
          <w:szCs w:val="24"/>
        </w:rPr>
        <w:t>landlord</w:t>
      </w:r>
    </w:p>
    <w:p w14:paraId="7A63F7BE" w14:textId="1967277A" w:rsidR="00EB1A8D" w:rsidRPr="00321F9F" w:rsidRDefault="00EB1A8D" w:rsidP="000F066B">
      <w:pPr>
        <w:pStyle w:val="ListParagraph"/>
        <w:numPr>
          <w:ilvl w:val="0"/>
          <w:numId w:val="10"/>
        </w:numPr>
        <w:spacing w:after="160" w:line="276" w:lineRule="auto"/>
        <w:ind w:left="924" w:hanging="357"/>
        <w:contextualSpacing w:val="0"/>
        <w:outlineLvl w:val="1"/>
        <w:rPr>
          <w:rFonts w:ascii="Calibri" w:hAnsi="Calibri"/>
          <w:color w:val="auto"/>
          <w:sz w:val="24"/>
          <w:szCs w:val="24"/>
        </w:rPr>
      </w:pPr>
      <w:r w:rsidRPr="00E158F2">
        <w:rPr>
          <w:rFonts w:ascii="Calibri" w:hAnsi="Calibri" w:cs="Calibri"/>
          <w:color w:val="auto"/>
          <w:sz w:val="24"/>
          <w:szCs w:val="24"/>
        </w:rPr>
        <w:t>a</w:t>
      </w:r>
      <w:r w:rsidR="00751F48">
        <w:rPr>
          <w:rFonts w:ascii="Calibri" w:hAnsi="Calibri" w:cs="Calibri"/>
          <w:color w:val="auto"/>
          <w:sz w:val="24"/>
          <w:szCs w:val="24"/>
        </w:rPr>
        <w:t xml:space="preserve"> landlord </w:t>
      </w:r>
      <w:r w:rsidRPr="00E158F2">
        <w:rPr>
          <w:rFonts w:ascii="Calibri" w:hAnsi="Calibri" w:cs="Calibri"/>
          <w:color w:val="auto"/>
          <w:sz w:val="24"/>
          <w:szCs w:val="24"/>
        </w:rPr>
        <w:t xml:space="preserve">or joint </w:t>
      </w:r>
      <w:r w:rsidR="00AA4469">
        <w:rPr>
          <w:rFonts w:ascii="Calibri" w:hAnsi="Calibri" w:cs="Calibri"/>
          <w:color w:val="auto"/>
          <w:sz w:val="24"/>
          <w:szCs w:val="24"/>
        </w:rPr>
        <w:t xml:space="preserve">landlord </w:t>
      </w:r>
      <w:r w:rsidR="00F2594E">
        <w:rPr>
          <w:rFonts w:ascii="Calibri" w:hAnsi="Calibri" w:cs="Calibri"/>
          <w:color w:val="auto"/>
          <w:sz w:val="24"/>
          <w:szCs w:val="24"/>
        </w:rPr>
        <w:t>b</w:t>
      </w:r>
      <w:r w:rsidRPr="00E158F2">
        <w:rPr>
          <w:rFonts w:ascii="Calibri" w:hAnsi="Calibri" w:cs="Calibri"/>
          <w:color w:val="auto"/>
          <w:sz w:val="24"/>
          <w:szCs w:val="24"/>
        </w:rPr>
        <w:t>eing declared bankrupt</w:t>
      </w:r>
    </w:p>
    <w:p w14:paraId="700E5213" w14:textId="60A0F1E7" w:rsidR="003F3469" w:rsidRPr="00321F9F" w:rsidRDefault="00EB1A8D" w:rsidP="000F066B">
      <w:pPr>
        <w:pStyle w:val="ListParagraph"/>
        <w:numPr>
          <w:ilvl w:val="0"/>
          <w:numId w:val="10"/>
        </w:numPr>
        <w:spacing w:after="160" w:line="276" w:lineRule="auto"/>
        <w:ind w:left="924" w:hanging="357"/>
        <w:contextualSpacing w:val="0"/>
        <w:outlineLvl w:val="1"/>
        <w:rPr>
          <w:rFonts w:ascii="Calibri" w:hAnsi="Calibri"/>
          <w:color w:val="auto"/>
          <w:sz w:val="24"/>
          <w:szCs w:val="24"/>
        </w:rPr>
      </w:pPr>
      <w:r w:rsidRPr="00321F9F">
        <w:rPr>
          <w:rFonts w:ascii="Calibri" w:hAnsi="Calibri"/>
          <w:color w:val="auto"/>
          <w:sz w:val="24"/>
          <w:szCs w:val="24"/>
        </w:rPr>
        <w:t xml:space="preserve">an incorporated entity </w:t>
      </w:r>
      <w:r w:rsidR="003F3469" w:rsidRPr="00321F9F">
        <w:rPr>
          <w:rFonts w:ascii="Calibri" w:hAnsi="Calibri"/>
          <w:color w:val="auto"/>
          <w:sz w:val="24"/>
          <w:szCs w:val="24"/>
        </w:rPr>
        <w:t xml:space="preserve">is placed under </w:t>
      </w:r>
      <w:r w:rsidR="00401DB9">
        <w:rPr>
          <w:rFonts w:ascii="Calibri" w:hAnsi="Calibri"/>
          <w:color w:val="auto"/>
          <w:sz w:val="24"/>
          <w:szCs w:val="24"/>
        </w:rPr>
        <w:t xml:space="preserve">receivership or </w:t>
      </w:r>
      <w:r w:rsidR="003F3469" w:rsidRPr="00321F9F">
        <w:rPr>
          <w:rFonts w:ascii="Calibri" w:hAnsi="Calibri"/>
          <w:color w:val="auto"/>
          <w:sz w:val="24"/>
          <w:szCs w:val="24"/>
        </w:rPr>
        <w:t>external administration</w:t>
      </w:r>
    </w:p>
    <w:p w14:paraId="02673BE0" w14:textId="22C0D0FE" w:rsidR="003F3469" w:rsidRPr="00321F9F" w:rsidRDefault="003F3469" w:rsidP="000F066B">
      <w:pPr>
        <w:pStyle w:val="ListParagraph"/>
        <w:numPr>
          <w:ilvl w:val="0"/>
          <w:numId w:val="10"/>
        </w:numPr>
        <w:spacing w:after="160" w:line="276" w:lineRule="auto"/>
        <w:ind w:left="924" w:hanging="357"/>
        <w:contextualSpacing w:val="0"/>
        <w:outlineLvl w:val="1"/>
        <w:rPr>
          <w:rFonts w:ascii="Calibri" w:hAnsi="Calibri"/>
          <w:color w:val="auto"/>
          <w:sz w:val="24"/>
          <w:szCs w:val="24"/>
        </w:rPr>
      </w:pPr>
      <w:r w:rsidRPr="00321F9F">
        <w:rPr>
          <w:rFonts w:ascii="Calibri" w:hAnsi="Calibri"/>
          <w:color w:val="auto"/>
          <w:sz w:val="24"/>
          <w:szCs w:val="24"/>
        </w:rPr>
        <w:t xml:space="preserve">there is a petition to </w:t>
      </w:r>
      <w:r w:rsidR="00F942DC">
        <w:rPr>
          <w:rFonts w:ascii="Calibri" w:hAnsi="Calibri"/>
          <w:color w:val="auto"/>
          <w:sz w:val="24"/>
          <w:szCs w:val="24"/>
        </w:rPr>
        <w:t xml:space="preserve">liquidate, </w:t>
      </w:r>
      <w:r w:rsidRPr="00321F9F">
        <w:rPr>
          <w:rFonts w:ascii="Calibri" w:hAnsi="Calibri"/>
          <w:color w:val="auto"/>
          <w:sz w:val="24"/>
          <w:szCs w:val="24"/>
        </w:rPr>
        <w:t>wind up or deregister a</w:t>
      </w:r>
      <w:r w:rsidR="00321F9F" w:rsidRPr="00321F9F">
        <w:rPr>
          <w:rFonts w:ascii="Calibri" w:hAnsi="Calibri"/>
          <w:color w:val="auto"/>
          <w:sz w:val="24"/>
          <w:szCs w:val="24"/>
        </w:rPr>
        <w:t>n incorporated entity.</w:t>
      </w:r>
    </w:p>
    <w:p w14:paraId="0B544610" w14:textId="77777777" w:rsidR="00047895" w:rsidRPr="00D26A79" w:rsidRDefault="00047895" w:rsidP="000F066B">
      <w:pPr>
        <w:pStyle w:val="ListParagraph"/>
        <w:numPr>
          <w:ilvl w:val="1"/>
          <w:numId w:val="14"/>
        </w:numPr>
        <w:spacing w:after="160" w:line="276" w:lineRule="auto"/>
        <w:ind w:left="431" w:hanging="431"/>
        <w:contextualSpacing w:val="0"/>
        <w:rPr>
          <w:rFonts w:ascii="Calibri" w:hAnsi="Calibri" w:cs="Calibri"/>
          <w:color w:val="auto"/>
          <w:sz w:val="24"/>
          <w:szCs w:val="24"/>
        </w:rPr>
      </w:pPr>
      <w:r w:rsidRPr="00D26A79">
        <w:rPr>
          <w:rFonts w:ascii="Calibri" w:hAnsi="Calibri" w:cs="Calibri"/>
          <w:color w:val="auto"/>
          <w:sz w:val="24"/>
          <w:szCs w:val="24"/>
        </w:rPr>
        <w:t>Applicants may be subject to audit by the Victorian Government or its representatives for a period of seven years after the grant has been approved. Under audit, applicants will be required to show evidence of hardship, such as income tax assessments.</w:t>
      </w:r>
    </w:p>
    <w:p w14:paraId="1EE7A938" w14:textId="062F975B" w:rsidR="00321F9F" w:rsidRPr="00D26A79" w:rsidRDefault="00AD33F5" w:rsidP="000F066B">
      <w:pPr>
        <w:pStyle w:val="ListParagraph"/>
        <w:numPr>
          <w:ilvl w:val="1"/>
          <w:numId w:val="14"/>
        </w:numPr>
        <w:spacing w:after="160" w:line="276" w:lineRule="auto"/>
        <w:ind w:left="431" w:hanging="431"/>
        <w:contextualSpacing w:val="0"/>
        <w:rPr>
          <w:rFonts w:ascii="Calibri" w:hAnsi="Calibri" w:cs="Calibri"/>
          <w:color w:val="auto"/>
          <w:sz w:val="24"/>
          <w:szCs w:val="24"/>
        </w:rPr>
      </w:pPr>
      <w:r w:rsidRPr="00D26A79">
        <w:rPr>
          <w:rFonts w:ascii="Calibri" w:hAnsi="Calibri" w:cs="Calibri"/>
          <w:color w:val="auto"/>
          <w:sz w:val="24"/>
          <w:szCs w:val="24"/>
        </w:rPr>
        <w:t>The grant will be repayable on demand if a</w:t>
      </w:r>
      <w:r w:rsidR="00A226CE" w:rsidRPr="00D26A79">
        <w:rPr>
          <w:rFonts w:ascii="Calibri" w:hAnsi="Calibri" w:cs="Calibri"/>
          <w:color w:val="auto"/>
          <w:sz w:val="24"/>
          <w:szCs w:val="24"/>
        </w:rPr>
        <w:t>ny</w:t>
      </w:r>
      <w:r w:rsidR="006632A0" w:rsidRPr="00D26A79">
        <w:rPr>
          <w:rFonts w:ascii="Calibri" w:hAnsi="Calibri" w:cs="Calibri"/>
          <w:color w:val="auto"/>
          <w:sz w:val="24"/>
          <w:szCs w:val="24"/>
        </w:rPr>
        <w:t xml:space="preserve"> </w:t>
      </w:r>
      <w:r w:rsidR="00E2159E" w:rsidRPr="00D26A79">
        <w:rPr>
          <w:rFonts w:ascii="Calibri" w:hAnsi="Calibri" w:cs="Calibri"/>
          <w:color w:val="auto"/>
          <w:sz w:val="24"/>
          <w:szCs w:val="24"/>
        </w:rPr>
        <w:t xml:space="preserve">application </w:t>
      </w:r>
      <w:r w:rsidR="00A226CE" w:rsidRPr="00D26A79">
        <w:rPr>
          <w:rFonts w:ascii="Calibri" w:hAnsi="Calibri" w:cs="Calibri"/>
          <w:color w:val="auto"/>
          <w:sz w:val="24"/>
          <w:szCs w:val="24"/>
        </w:rPr>
        <w:t xml:space="preserve">information </w:t>
      </w:r>
      <w:r w:rsidRPr="00D26A79">
        <w:rPr>
          <w:rFonts w:ascii="Calibri" w:hAnsi="Calibri" w:cs="Calibri"/>
          <w:color w:val="auto"/>
          <w:sz w:val="24"/>
          <w:szCs w:val="24"/>
        </w:rPr>
        <w:t xml:space="preserve">is </w:t>
      </w:r>
      <w:r w:rsidR="00A226CE" w:rsidRPr="00D26A79">
        <w:rPr>
          <w:rFonts w:ascii="Calibri" w:hAnsi="Calibri" w:cs="Calibri"/>
          <w:color w:val="auto"/>
          <w:sz w:val="24"/>
          <w:szCs w:val="24"/>
        </w:rPr>
        <w:t>found to be false or misleading</w:t>
      </w:r>
      <w:r w:rsidRPr="00D26A79">
        <w:rPr>
          <w:rFonts w:ascii="Calibri" w:hAnsi="Calibri" w:cs="Calibri"/>
          <w:color w:val="auto"/>
          <w:sz w:val="24"/>
          <w:szCs w:val="24"/>
        </w:rPr>
        <w:t xml:space="preserve">, or the grant is not used </w:t>
      </w:r>
      <w:r w:rsidR="00A226CE" w:rsidRPr="00D26A79">
        <w:rPr>
          <w:rFonts w:ascii="Calibri" w:hAnsi="Calibri" w:cs="Calibri"/>
          <w:color w:val="auto"/>
          <w:sz w:val="24"/>
          <w:szCs w:val="24"/>
        </w:rPr>
        <w:t>in accordance with the terms of funding set out in these guidelines</w:t>
      </w:r>
      <w:r w:rsidR="009C6C44" w:rsidRPr="00D26A79">
        <w:rPr>
          <w:rFonts w:ascii="Calibri" w:hAnsi="Calibri" w:cs="Calibri"/>
          <w:color w:val="auto"/>
          <w:sz w:val="24"/>
          <w:szCs w:val="24"/>
        </w:rPr>
        <w:t>.</w:t>
      </w:r>
      <w:r w:rsidR="00A226CE" w:rsidRPr="00D26A79">
        <w:rPr>
          <w:rFonts w:ascii="Calibri" w:hAnsi="Calibri" w:cs="Calibri"/>
          <w:color w:val="auto"/>
          <w:sz w:val="24"/>
          <w:szCs w:val="24"/>
        </w:rPr>
        <w:t xml:space="preserve"> </w:t>
      </w:r>
      <w:r w:rsidR="008629BE">
        <w:rPr>
          <w:rFonts w:ascii="Calibri" w:hAnsi="Calibri" w:cs="Calibri"/>
          <w:color w:val="auto"/>
          <w:sz w:val="24"/>
          <w:szCs w:val="24"/>
        </w:rPr>
        <w:br/>
      </w:r>
    </w:p>
    <w:p w14:paraId="4F90F55A" w14:textId="51CC5AC6" w:rsidR="00D125B5" w:rsidRPr="00D26A79" w:rsidRDefault="00D125B5" w:rsidP="000F066B">
      <w:pPr>
        <w:pStyle w:val="Heading2"/>
        <w:keepLines/>
        <w:numPr>
          <w:ilvl w:val="0"/>
          <w:numId w:val="14"/>
        </w:numPr>
        <w:spacing w:after="160" w:line="276" w:lineRule="auto"/>
        <w:ind w:left="357" w:hanging="357"/>
        <w:rPr>
          <w:rFonts w:ascii="Calibri" w:hAnsi="Calibri" w:cs="Calibri"/>
          <w:sz w:val="24"/>
          <w:szCs w:val="24"/>
        </w:rPr>
      </w:pPr>
      <w:r w:rsidRPr="00D26A79">
        <w:rPr>
          <w:rFonts w:ascii="Calibri" w:hAnsi="Calibri" w:cs="Calibri"/>
          <w:sz w:val="24"/>
          <w:szCs w:val="24"/>
        </w:rPr>
        <w:t xml:space="preserve">Other information </w:t>
      </w:r>
    </w:p>
    <w:p w14:paraId="2D160FAE" w14:textId="59B1E5D6" w:rsidR="00CF5FFD" w:rsidRPr="00D26A79" w:rsidRDefault="00D125B5" w:rsidP="000F066B">
      <w:pPr>
        <w:pStyle w:val="ListParagraph"/>
        <w:numPr>
          <w:ilvl w:val="1"/>
          <w:numId w:val="14"/>
        </w:numPr>
        <w:spacing w:after="160" w:line="276" w:lineRule="auto"/>
        <w:ind w:left="431" w:hanging="431"/>
        <w:contextualSpacing w:val="0"/>
        <w:rPr>
          <w:rFonts w:ascii="Calibri" w:hAnsi="Calibri" w:cs="Calibri"/>
          <w:color w:val="auto"/>
          <w:sz w:val="24"/>
          <w:szCs w:val="24"/>
        </w:rPr>
      </w:pPr>
      <w:r w:rsidRPr="00D26A79">
        <w:rPr>
          <w:rFonts w:ascii="Calibri" w:hAnsi="Calibri" w:cs="Calibri"/>
          <w:color w:val="auto"/>
          <w:sz w:val="24"/>
          <w:szCs w:val="24"/>
        </w:rPr>
        <w:t>The Department of Jobs, Precincts and Regions reserves the right to amend these guidelines and application terms at any time as it deems appropriate</w:t>
      </w:r>
      <w:r w:rsidR="0078059B" w:rsidRPr="00D26A79">
        <w:rPr>
          <w:rFonts w:ascii="Calibri" w:hAnsi="Calibri" w:cs="Calibri"/>
          <w:color w:val="auto"/>
          <w:sz w:val="24"/>
          <w:szCs w:val="24"/>
        </w:rPr>
        <w:t xml:space="preserve"> at its sole discretion</w:t>
      </w:r>
      <w:r w:rsidR="004C5323" w:rsidRPr="00D26A79">
        <w:rPr>
          <w:rFonts w:ascii="Calibri" w:hAnsi="Calibri" w:cs="Calibri"/>
          <w:color w:val="auto"/>
          <w:sz w:val="24"/>
          <w:szCs w:val="24"/>
        </w:rPr>
        <w:t>.</w:t>
      </w:r>
      <w:r w:rsidR="0078059B" w:rsidRPr="00D26A79">
        <w:rPr>
          <w:rFonts w:ascii="Calibri" w:hAnsi="Calibri" w:cs="Calibri"/>
          <w:color w:val="auto"/>
          <w:sz w:val="24"/>
          <w:szCs w:val="24"/>
        </w:rPr>
        <w:t xml:space="preserve"> </w:t>
      </w:r>
    </w:p>
    <w:p w14:paraId="2B4115A7" w14:textId="10AA77C1" w:rsidR="00DD6D1F" w:rsidRPr="00DD6D1F" w:rsidRDefault="00DD6D1F" w:rsidP="00DD6D1F">
      <w:pPr>
        <w:pStyle w:val="ListParagraph"/>
        <w:numPr>
          <w:ilvl w:val="1"/>
          <w:numId w:val="14"/>
        </w:numPr>
        <w:spacing w:after="160" w:line="276" w:lineRule="auto"/>
        <w:ind w:left="431" w:hanging="431"/>
        <w:contextualSpacing w:val="0"/>
        <w:rPr>
          <w:rFonts w:ascii="Calibri" w:hAnsi="Calibri" w:cs="Calibri"/>
          <w:color w:val="auto"/>
          <w:sz w:val="24"/>
          <w:szCs w:val="24"/>
        </w:rPr>
      </w:pPr>
      <w:r w:rsidRPr="00DD6D1F">
        <w:rPr>
          <w:rFonts w:ascii="Calibri" w:hAnsi="Calibri" w:cs="Calibri"/>
          <w:color w:val="auto"/>
          <w:sz w:val="24"/>
          <w:szCs w:val="24"/>
        </w:rPr>
        <w:t>Any personal information provided by the applicant or a third party in an application will be collected by the Department of Jobs, Precincts and Regions (the Department) for the purposes of assessing the application, program administration and program review. In making an application, the applicant consents to the provision of their information to State and Commonwealth Government departments and agencies for the purpose of assessing applications. If there is an intention to include personal information about third parties in the application, please ensure they are aware of and consent to the contents of this privacy statement.</w:t>
      </w:r>
      <w:r>
        <w:rPr>
          <w:rFonts w:ascii="Calibri" w:hAnsi="Calibri" w:cs="Calibri"/>
          <w:color w:val="auto"/>
          <w:sz w:val="24"/>
          <w:szCs w:val="24"/>
        </w:rPr>
        <w:t xml:space="preserve"> </w:t>
      </w:r>
      <w:r w:rsidRPr="00DD6D1F">
        <w:rPr>
          <w:rFonts w:ascii="Calibri" w:hAnsi="Calibri" w:cs="Calibri"/>
          <w:color w:val="auto"/>
          <w:sz w:val="24"/>
          <w:szCs w:val="24"/>
        </w:rPr>
        <w:t xml:space="preserve">The Department is committed to protecting the privacy of personal information. Enquiries about access to personal information, or for other concerns regarding the privacy of personal information, can be emailed to the Department’s Privacy Unit at </w:t>
      </w:r>
      <w:hyperlink r:id="rId30" w:history="1">
        <w:r w:rsidRPr="00DD6D1F">
          <w:rPr>
            <w:rStyle w:val="Hyperlink"/>
            <w:rFonts w:ascii="Calibri" w:hAnsi="Calibri" w:cs="Calibri"/>
            <w:sz w:val="24"/>
            <w:szCs w:val="24"/>
          </w:rPr>
          <w:t>privacy@ecodev.vic.gov.au</w:t>
        </w:r>
      </w:hyperlink>
      <w:r w:rsidRPr="00DD6D1F">
        <w:rPr>
          <w:rFonts w:ascii="Calibri" w:hAnsi="Calibri" w:cs="Calibri"/>
          <w:color w:val="auto"/>
          <w:sz w:val="24"/>
          <w:szCs w:val="24"/>
        </w:rPr>
        <w:t>. The Department’s privacy policy is also available by emailing the Department’s Privacy Unit.</w:t>
      </w:r>
    </w:p>
    <w:p w14:paraId="41F3B9AD" w14:textId="3195941C" w:rsidR="008057CB" w:rsidRPr="00D26A79" w:rsidRDefault="00FD63C0" w:rsidP="000F066B">
      <w:pPr>
        <w:pStyle w:val="ListParagraph"/>
        <w:numPr>
          <w:ilvl w:val="1"/>
          <w:numId w:val="14"/>
        </w:numPr>
        <w:spacing w:after="160" w:line="276" w:lineRule="auto"/>
        <w:ind w:left="431" w:hanging="431"/>
        <w:contextualSpacing w:val="0"/>
        <w:rPr>
          <w:rFonts w:ascii="Calibri" w:hAnsi="Calibri" w:cs="Calibri"/>
          <w:color w:val="auto"/>
          <w:sz w:val="24"/>
          <w:szCs w:val="24"/>
        </w:rPr>
      </w:pPr>
      <w:r w:rsidRPr="00D26A79">
        <w:rPr>
          <w:rFonts w:ascii="Calibri" w:hAnsi="Calibri" w:cs="Calibri"/>
          <w:color w:val="auto"/>
          <w:sz w:val="24"/>
          <w:szCs w:val="24"/>
        </w:rPr>
        <w:t xml:space="preserve">The Department of Jobs, Precincts and Regions will endeavour to notify all applicants on the outcome of their submitted application within </w:t>
      </w:r>
      <w:r w:rsidR="003816C7">
        <w:rPr>
          <w:rFonts w:ascii="Calibri" w:hAnsi="Calibri" w:cs="Calibri"/>
          <w:color w:val="auto"/>
          <w:sz w:val="24"/>
          <w:szCs w:val="24"/>
        </w:rPr>
        <w:t>3</w:t>
      </w:r>
      <w:r w:rsidRPr="00D26A79">
        <w:rPr>
          <w:rFonts w:ascii="Calibri" w:hAnsi="Calibri" w:cs="Calibri"/>
          <w:color w:val="auto"/>
          <w:sz w:val="24"/>
          <w:szCs w:val="24"/>
        </w:rPr>
        <w:t>0 business days</w:t>
      </w:r>
      <w:r w:rsidR="008057CB" w:rsidRPr="00D26A79">
        <w:rPr>
          <w:rFonts w:ascii="Calibri" w:hAnsi="Calibri" w:cs="Calibri"/>
          <w:color w:val="auto"/>
          <w:sz w:val="24"/>
          <w:szCs w:val="24"/>
        </w:rPr>
        <w:t>.</w:t>
      </w:r>
    </w:p>
    <w:p w14:paraId="7641C5EC" w14:textId="77777777" w:rsidR="00415492" w:rsidRPr="00415492" w:rsidRDefault="00D125B5" w:rsidP="000F066B">
      <w:pPr>
        <w:pStyle w:val="ListParagraph"/>
        <w:numPr>
          <w:ilvl w:val="1"/>
          <w:numId w:val="14"/>
        </w:numPr>
        <w:spacing w:after="160" w:line="276" w:lineRule="auto"/>
        <w:ind w:left="431" w:hanging="431"/>
        <w:contextualSpacing w:val="0"/>
        <w:rPr>
          <w:rFonts w:ascii="Calibri" w:hAnsi="Calibri" w:cs="Calibri"/>
          <w:color w:val="auto"/>
          <w:sz w:val="24"/>
          <w:szCs w:val="24"/>
        </w:rPr>
      </w:pPr>
      <w:r w:rsidRPr="00415492">
        <w:rPr>
          <w:rFonts w:ascii="Calibri" w:hAnsi="Calibri" w:cs="Calibri"/>
          <w:color w:val="auto"/>
          <w:sz w:val="24"/>
          <w:szCs w:val="24"/>
        </w:rPr>
        <w:t xml:space="preserve">Further information may be </w:t>
      </w:r>
      <w:r w:rsidR="003F19D2" w:rsidRPr="00415492">
        <w:rPr>
          <w:rFonts w:ascii="Calibri" w:hAnsi="Calibri" w:cs="Calibri"/>
          <w:color w:val="auto"/>
          <w:sz w:val="24"/>
          <w:szCs w:val="24"/>
        </w:rPr>
        <w:t xml:space="preserve">obtained </w:t>
      </w:r>
      <w:r w:rsidRPr="00415492">
        <w:rPr>
          <w:rFonts w:ascii="Calibri" w:hAnsi="Calibri" w:cs="Calibri"/>
          <w:color w:val="auto"/>
          <w:sz w:val="24"/>
          <w:szCs w:val="24"/>
        </w:rPr>
        <w:t>at</w:t>
      </w:r>
      <w:r w:rsidR="00E158F2" w:rsidRPr="00415492">
        <w:rPr>
          <w:rFonts w:ascii="Calibri" w:hAnsi="Calibri" w:cs="Calibri"/>
          <w:color w:val="auto"/>
          <w:sz w:val="24"/>
          <w:szCs w:val="24"/>
        </w:rPr>
        <w:t xml:space="preserve"> </w:t>
      </w:r>
      <w:hyperlink r:id="rId31" w:history="1">
        <w:r w:rsidR="00E158F2" w:rsidRPr="003816C7">
          <w:rPr>
            <w:rFonts w:ascii="Calibri" w:hAnsi="Calibri" w:cs="Calibri"/>
            <w:color w:val="0070C0"/>
            <w:sz w:val="24"/>
            <w:szCs w:val="24"/>
            <w:u w:val="single"/>
          </w:rPr>
          <w:t>business.vic.gov.au</w:t>
        </w:r>
      </w:hyperlink>
      <w:r w:rsidR="00505DD7" w:rsidRPr="00415492">
        <w:rPr>
          <w:rFonts w:ascii="Calibri" w:hAnsi="Calibri" w:cs="Calibri"/>
          <w:color w:val="auto"/>
          <w:sz w:val="24"/>
          <w:szCs w:val="24"/>
        </w:rPr>
        <w:t xml:space="preserve"> </w:t>
      </w:r>
      <w:r w:rsidRPr="00415492">
        <w:rPr>
          <w:rFonts w:ascii="Calibri" w:hAnsi="Calibri" w:cs="Calibri"/>
          <w:color w:val="auto"/>
          <w:sz w:val="24"/>
          <w:szCs w:val="24"/>
        </w:rPr>
        <w:t xml:space="preserve">or </w:t>
      </w:r>
      <w:r w:rsidR="00ED6308" w:rsidRPr="00415492">
        <w:rPr>
          <w:rFonts w:ascii="Calibri" w:hAnsi="Calibri" w:cs="Calibri"/>
          <w:color w:val="auto"/>
          <w:sz w:val="24"/>
          <w:szCs w:val="24"/>
        </w:rPr>
        <w:t xml:space="preserve">by contacting </w:t>
      </w:r>
      <w:r w:rsidRPr="00415492">
        <w:rPr>
          <w:rFonts w:ascii="Calibri" w:hAnsi="Calibri" w:cs="Calibri"/>
          <w:color w:val="auto"/>
          <w:sz w:val="24"/>
          <w:szCs w:val="24"/>
        </w:rPr>
        <w:t>the Business</w:t>
      </w:r>
      <w:r w:rsidR="003F19D2" w:rsidRPr="00415492">
        <w:rPr>
          <w:rFonts w:ascii="Calibri" w:hAnsi="Calibri" w:cs="Calibri"/>
          <w:color w:val="auto"/>
          <w:sz w:val="24"/>
          <w:szCs w:val="24"/>
        </w:rPr>
        <w:t> </w:t>
      </w:r>
      <w:r w:rsidRPr="00415492">
        <w:rPr>
          <w:rFonts w:ascii="Calibri" w:hAnsi="Calibri" w:cs="Calibri"/>
          <w:color w:val="auto"/>
          <w:sz w:val="24"/>
          <w:szCs w:val="24"/>
        </w:rPr>
        <w:t xml:space="preserve">Victoria Hotline </w:t>
      </w:r>
      <w:r w:rsidR="00ED6308" w:rsidRPr="00415492">
        <w:rPr>
          <w:rFonts w:ascii="Calibri" w:hAnsi="Calibri" w:cs="Calibri"/>
          <w:color w:val="auto"/>
          <w:sz w:val="24"/>
          <w:szCs w:val="24"/>
        </w:rPr>
        <w:t xml:space="preserve">on </w:t>
      </w:r>
      <w:r w:rsidRPr="00415492">
        <w:rPr>
          <w:rFonts w:ascii="Calibri" w:hAnsi="Calibri" w:cs="Calibri"/>
          <w:color w:val="auto"/>
          <w:sz w:val="24"/>
          <w:szCs w:val="24"/>
        </w:rPr>
        <w:t>13 22 15</w:t>
      </w:r>
      <w:r w:rsidR="008057CB" w:rsidRPr="00415492">
        <w:rPr>
          <w:rFonts w:ascii="Calibri" w:hAnsi="Calibri" w:cs="Calibri"/>
          <w:color w:val="auto"/>
          <w:sz w:val="24"/>
          <w:szCs w:val="24"/>
        </w:rPr>
        <w:t>.</w:t>
      </w:r>
    </w:p>
    <w:p w14:paraId="07DF9345" w14:textId="4836E95E" w:rsidR="00442004" w:rsidRPr="00443DC5" w:rsidRDefault="008057CB" w:rsidP="00594881">
      <w:pPr>
        <w:pStyle w:val="ListParagraph"/>
        <w:numPr>
          <w:ilvl w:val="1"/>
          <w:numId w:val="14"/>
        </w:numPr>
        <w:spacing w:after="160" w:line="276" w:lineRule="auto"/>
        <w:ind w:left="431" w:hanging="431"/>
        <w:contextualSpacing w:val="0"/>
        <w:rPr>
          <w:rFonts w:ascii="Calibri" w:hAnsi="Calibri" w:cs="Calibri"/>
          <w:color w:val="auto"/>
          <w:sz w:val="24"/>
          <w:szCs w:val="24"/>
        </w:rPr>
      </w:pPr>
      <w:r w:rsidRPr="00443DC5">
        <w:rPr>
          <w:rFonts w:ascii="Calibri" w:hAnsi="Calibri" w:cs="Calibri"/>
          <w:color w:val="auto"/>
          <w:sz w:val="24"/>
          <w:szCs w:val="24"/>
        </w:rPr>
        <w:t xml:space="preserve">Applicants </w:t>
      </w:r>
      <w:r w:rsidR="0070005E" w:rsidRPr="00443DC5">
        <w:rPr>
          <w:rFonts w:ascii="Calibri" w:hAnsi="Calibri" w:cs="Calibri"/>
          <w:color w:val="auto"/>
          <w:sz w:val="24"/>
          <w:szCs w:val="24"/>
        </w:rPr>
        <w:t>can make a complaint or</w:t>
      </w:r>
      <w:r w:rsidRPr="00443DC5">
        <w:rPr>
          <w:rFonts w:ascii="Calibri" w:hAnsi="Calibri" w:cs="Calibri"/>
          <w:color w:val="auto"/>
          <w:sz w:val="24"/>
          <w:szCs w:val="24"/>
        </w:rPr>
        <w:t xml:space="preserve"> dispute their application outcome </w:t>
      </w:r>
      <w:r w:rsidR="0070005E" w:rsidRPr="00443DC5">
        <w:rPr>
          <w:rFonts w:ascii="Calibri" w:hAnsi="Calibri" w:cs="Calibri"/>
          <w:color w:val="0070C0"/>
          <w:sz w:val="24"/>
          <w:szCs w:val="24"/>
          <w:u w:val="single"/>
        </w:rPr>
        <w:t xml:space="preserve">by </w:t>
      </w:r>
      <w:hyperlink r:id="rId32" w:history="1">
        <w:r w:rsidR="0070005E" w:rsidRPr="00443DC5">
          <w:rPr>
            <w:rFonts w:ascii="Calibri" w:hAnsi="Calibri" w:cs="Calibri"/>
            <w:color w:val="0070C0"/>
            <w:sz w:val="24"/>
            <w:szCs w:val="24"/>
            <w:u w:val="single"/>
          </w:rPr>
          <w:t>lodging a complaints form</w:t>
        </w:r>
      </w:hyperlink>
      <w:r w:rsidR="0070005E" w:rsidRPr="00443DC5">
        <w:rPr>
          <w:rFonts w:ascii="Calibri" w:hAnsi="Calibri" w:cs="Calibri"/>
          <w:color w:val="auto"/>
          <w:sz w:val="24"/>
          <w:szCs w:val="24"/>
        </w:rPr>
        <w:t xml:space="preserve"> at the Department of Jobs, Precincts and Regions website. </w:t>
      </w:r>
      <w:r w:rsidRPr="00443DC5">
        <w:rPr>
          <w:rFonts w:ascii="Calibri" w:hAnsi="Calibri" w:cs="Calibri"/>
          <w:color w:val="auto"/>
          <w:sz w:val="24"/>
          <w:szCs w:val="24"/>
        </w:rPr>
        <w:t xml:space="preserve">The Department of Jobs, Precincts and Regions will endeavour to resolve </w:t>
      </w:r>
      <w:r w:rsidR="0070005E" w:rsidRPr="00443DC5">
        <w:rPr>
          <w:rFonts w:ascii="Calibri" w:hAnsi="Calibri" w:cs="Calibri"/>
          <w:color w:val="auto"/>
          <w:sz w:val="24"/>
          <w:szCs w:val="24"/>
        </w:rPr>
        <w:t xml:space="preserve">disputes or </w:t>
      </w:r>
      <w:r w:rsidRPr="00443DC5">
        <w:rPr>
          <w:rFonts w:ascii="Calibri" w:hAnsi="Calibri" w:cs="Calibri"/>
          <w:color w:val="auto"/>
          <w:sz w:val="24"/>
          <w:szCs w:val="24"/>
        </w:rPr>
        <w:t>complaints within 28</w:t>
      </w:r>
      <w:r w:rsidR="0070005E" w:rsidRPr="00443DC5">
        <w:rPr>
          <w:rFonts w:ascii="Calibri" w:hAnsi="Calibri" w:cs="Calibri"/>
          <w:color w:val="auto"/>
          <w:sz w:val="24"/>
          <w:szCs w:val="24"/>
        </w:rPr>
        <w:t> </w:t>
      </w:r>
      <w:r w:rsidRPr="00443DC5">
        <w:rPr>
          <w:rFonts w:ascii="Calibri" w:hAnsi="Calibri" w:cs="Calibri"/>
          <w:color w:val="auto"/>
          <w:sz w:val="24"/>
          <w:szCs w:val="24"/>
        </w:rPr>
        <w:t>days</w:t>
      </w:r>
      <w:r w:rsidR="00D125B5" w:rsidRPr="00443DC5">
        <w:rPr>
          <w:rFonts w:ascii="Calibri" w:hAnsi="Calibri" w:cs="Calibri"/>
          <w:color w:val="auto"/>
          <w:sz w:val="24"/>
          <w:szCs w:val="24"/>
        </w:rPr>
        <w:t>.</w:t>
      </w:r>
      <w:r w:rsidR="00442004" w:rsidRPr="00443DC5">
        <w:rPr>
          <w:rFonts w:ascii="Calibri" w:hAnsi="Calibri" w:cs="Calibri"/>
          <w:color w:val="auto"/>
          <w:sz w:val="24"/>
          <w:szCs w:val="24"/>
        </w:rPr>
        <w:br w:type="page"/>
      </w:r>
    </w:p>
    <w:p w14:paraId="492893A0" w14:textId="7FF1424E" w:rsidR="00442004" w:rsidRDefault="00442004" w:rsidP="00442004">
      <w:pPr>
        <w:spacing w:after="160" w:line="276" w:lineRule="auto"/>
        <w:rPr>
          <w:rFonts w:ascii="Calibri" w:hAnsi="Calibri" w:cs="Calibri"/>
          <w:color w:val="auto"/>
          <w:sz w:val="24"/>
          <w:szCs w:val="24"/>
        </w:rPr>
      </w:pPr>
    </w:p>
    <w:p w14:paraId="658997F4" w14:textId="77777777" w:rsidR="001063BF" w:rsidRPr="00442004" w:rsidRDefault="001063BF" w:rsidP="00442004">
      <w:pPr>
        <w:spacing w:after="160" w:line="276" w:lineRule="auto"/>
        <w:rPr>
          <w:rFonts w:ascii="Calibri" w:hAnsi="Calibri" w:cs="Calibri"/>
          <w:color w:val="auto"/>
          <w:sz w:val="24"/>
          <w:szCs w:val="24"/>
        </w:rPr>
      </w:pPr>
    </w:p>
    <w:sectPr w:rsidR="001063BF" w:rsidRPr="00442004" w:rsidSect="003A3770">
      <w:headerReference w:type="even" r:id="rId33"/>
      <w:headerReference w:type="default" r:id="rId34"/>
      <w:footerReference w:type="even" r:id="rId35"/>
      <w:footerReference w:type="default" r:id="rId36"/>
      <w:headerReference w:type="first" r:id="rId37"/>
      <w:footerReference w:type="first" r:id="rId38"/>
      <w:pgSz w:w="11906" w:h="16838" w:code="9"/>
      <w:pgMar w:top="1134" w:right="1247" w:bottom="1276" w:left="1247"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196DB9" w14:textId="77777777" w:rsidR="006B067A" w:rsidRDefault="006B067A" w:rsidP="0003420B">
      <w:r>
        <w:separator/>
      </w:r>
    </w:p>
  </w:endnote>
  <w:endnote w:type="continuationSeparator" w:id="0">
    <w:p w14:paraId="10B45289" w14:textId="77777777" w:rsidR="006B067A" w:rsidRDefault="006B067A" w:rsidP="0003420B">
      <w:r>
        <w:continuationSeparator/>
      </w:r>
    </w:p>
  </w:endnote>
  <w:endnote w:type="continuationNotice" w:id="1">
    <w:p w14:paraId="4FA4A398" w14:textId="77777777" w:rsidR="006B067A" w:rsidRDefault="006B067A">
      <w:pPr>
        <w:spacing w:after="0"/>
      </w:pPr>
    </w:p>
  </w:endnote>
  <w:endnote w:id="2">
    <w:p w14:paraId="21643B44" w14:textId="6AD8F3A1" w:rsidR="00DE5381" w:rsidRPr="006A7381" w:rsidRDefault="00DE5381">
      <w:pPr>
        <w:pStyle w:val="EndnoteText"/>
        <w:rPr>
          <w:color w:val="000000" w:themeColor="text1"/>
          <w:sz w:val="16"/>
          <w:szCs w:val="16"/>
        </w:rPr>
      </w:pPr>
      <w:r>
        <w:rPr>
          <w:rStyle w:val="EndnoteReference"/>
        </w:rPr>
        <w:endnoteRef/>
      </w:r>
      <w:r>
        <w:t xml:space="preserve"> </w:t>
      </w:r>
      <w:r w:rsidR="001800EC" w:rsidRPr="006A7381">
        <w:rPr>
          <w:color w:val="000000" w:themeColor="text1"/>
          <w:sz w:val="16"/>
          <w:szCs w:val="16"/>
        </w:rPr>
        <w:t>Total</w:t>
      </w:r>
      <w:r w:rsidRPr="006A7381">
        <w:rPr>
          <w:color w:val="000000" w:themeColor="text1"/>
          <w:sz w:val="16"/>
          <w:szCs w:val="16"/>
        </w:rPr>
        <w:t xml:space="preserve"> annual income means:</w:t>
      </w:r>
    </w:p>
    <w:p w14:paraId="07328555" w14:textId="27E0CAE0" w:rsidR="009C4803" w:rsidRPr="006A7381" w:rsidRDefault="009C4803" w:rsidP="00700DEC">
      <w:pPr>
        <w:pStyle w:val="EndnoteText"/>
        <w:numPr>
          <w:ilvl w:val="0"/>
          <w:numId w:val="21"/>
        </w:numPr>
        <w:rPr>
          <w:color w:val="000000" w:themeColor="text1"/>
          <w:sz w:val="16"/>
          <w:szCs w:val="16"/>
        </w:rPr>
      </w:pPr>
      <w:r w:rsidRPr="006A7381">
        <w:rPr>
          <w:color w:val="000000" w:themeColor="text1"/>
          <w:sz w:val="16"/>
          <w:szCs w:val="16"/>
        </w:rPr>
        <w:t>If the landlord is a</w:t>
      </w:r>
      <w:r w:rsidR="00F412CE" w:rsidRPr="006A7381">
        <w:rPr>
          <w:color w:val="000000" w:themeColor="text1"/>
          <w:sz w:val="16"/>
          <w:szCs w:val="16"/>
        </w:rPr>
        <w:t>n incorporated entity or a</w:t>
      </w:r>
      <w:r w:rsidRPr="006A7381">
        <w:rPr>
          <w:color w:val="000000" w:themeColor="text1"/>
          <w:sz w:val="16"/>
          <w:szCs w:val="16"/>
        </w:rPr>
        <w:t xml:space="preserve"> business, this is all ordinary income you earned in the ordinary course of running a business for the income year</w:t>
      </w:r>
      <w:r w:rsidR="004B70CD" w:rsidRPr="006A7381">
        <w:rPr>
          <w:color w:val="000000" w:themeColor="text1"/>
          <w:sz w:val="16"/>
          <w:szCs w:val="16"/>
        </w:rPr>
        <w:t>, which is required to be declared to the Australian Tax Office as income</w:t>
      </w:r>
      <w:r w:rsidRPr="006A7381">
        <w:rPr>
          <w:color w:val="000000" w:themeColor="text1"/>
          <w:sz w:val="16"/>
          <w:szCs w:val="16"/>
        </w:rPr>
        <w:t>.</w:t>
      </w:r>
    </w:p>
    <w:p w14:paraId="47E8619F" w14:textId="5E06FD3E" w:rsidR="00DE5381" w:rsidRPr="006A7381" w:rsidRDefault="009C4803" w:rsidP="006A7381">
      <w:pPr>
        <w:pStyle w:val="EndnoteText"/>
        <w:widowControl w:val="0"/>
        <w:numPr>
          <w:ilvl w:val="0"/>
          <w:numId w:val="17"/>
        </w:numPr>
        <w:autoSpaceDE w:val="0"/>
        <w:autoSpaceDN w:val="0"/>
        <w:spacing w:before="0"/>
        <w:ind w:left="714" w:hanging="357"/>
        <w:rPr>
          <w:color w:val="000000" w:themeColor="text1"/>
          <w:sz w:val="16"/>
          <w:szCs w:val="16"/>
        </w:rPr>
      </w:pPr>
      <w:r w:rsidRPr="006A7381">
        <w:rPr>
          <w:color w:val="000000" w:themeColor="text1"/>
          <w:sz w:val="16"/>
          <w:szCs w:val="16"/>
        </w:rPr>
        <w:t xml:space="preserve">If the landlord is not a business, </w:t>
      </w:r>
      <w:r w:rsidR="00700DEC" w:rsidRPr="006A7381">
        <w:rPr>
          <w:color w:val="000000" w:themeColor="text1"/>
          <w:sz w:val="16"/>
          <w:szCs w:val="16"/>
        </w:rPr>
        <w:t>this is</w:t>
      </w:r>
      <w:r w:rsidR="008339B0" w:rsidRPr="006A7381">
        <w:rPr>
          <w:color w:val="000000" w:themeColor="text1"/>
          <w:sz w:val="16"/>
          <w:szCs w:val="16"/>
        </w:rPr>
        <w:t xml:space="preserve"> all the income you receive from your employment (job), pensions, annuities, government payments, investments, business and foreign income</w:t>
      </w:r>
      <w:r w:rsidR="004B70CD" w:rsidRPr="006A7381">
        <w:rPr>
          <w:color w:val="000000" w:themeColor="text1"/>
          <w:sz w:val="16"/>
          <w:szCs w:val="16"/>
        </w:rPr>
        <w:t>, which is required to be declared to the Australian Tax Office as income.</w:t>
      </w:r>
      <w:r w:rsidR="00DE5381" w:rsidRPr="006A7381">
        <w:rPr>
          <w:color w:val="000000" w:themeColor="text1"/>
          <w:sz w:val="16"/>
          <w:szCs w:val="16"/>
          <w:highlight w:val="yellow"/>
        </w:rPr>
        <w:br/>
      </w:r>
    </w:p>
  </w:endnote>
  <w:endnote w:id="3">
    <w:p w14:paraId="539CCB36" w14:textId="76FB4856" w:rsidR="00546EEF" w:rsidRPr="00546EEF" w:rsidRDefault="00546EEF" w:rsidP="00546EEF">
      <w:pPr>
        <w:spacing w:before="0" w:after="0"/>
        <w:rPr>
          <w:color w:val="000000" w:themeColor="text1"/>
          <w:sz w:val="16"/>
          <w:szCs w:val="16"/>
        </w:rPr>
      </w:pPr>
      <w:r w:rsidRPr="00546EEF">
        <w:rPr>
          <w:rStyle w:val="EndnoteReference"/>
          <w:color w:val="000000" w:themeColor="text1"/>
        </w:rPr>
        <w:endnoteRef/>
      </w:r>
      <w:r w:rsidRPr="00546EEF">
        <w:rPr>
          <w:color w:val="000000" w:themeColor="text1"/>
        </w:rPr>
        <w:t xml:space="preserve"> </w:t>
      </w:r>
      <w:r w:rsidRPr="00546EEF">
        <w:rPr>
          <w:color w:val="000000" w:themeColor="text1"/>
          <w:sz w:val="16"/>
          <w:szCs w:val="16"/>
        </w:rPr>
        <w:t xml:space="preserve">A Qualified Agent is any of the following: </w:t>
      </w:r>
    </w:p>
    <w:p w14:paraId="412CABD0" w14:textId="0CA58A01" w:rsidR="00546EEF" w:rsidRPr="00546EEF" w:rsidRDefault="00546EEF" w:rsidP="00546EEF">
      <w:pPr>
        <w:pStyle w:val="ListParagraph"/>
        <w:widowControl w:val="0"/>
        <w:numPr>
          <w:ilvl w:val="0"/>
          <w:numId w:val="17"/>
        </w:numPr>
        <w:autoSpaceDE w:val="0"/>
        <w:autoSpaceDN w:val="0"/>
        <w:spacing w:before="0" w:after="0"/>
        <w:ind w:left="714" w:hanging="357"/>
        <w:contextualSpacing w:val="0"/>
        <w:rPr>
          <w:color w:val="000000" w:themeColor="text1"/>
          <w:sz w:val="16"/>
          <w:szCs w:val="16"/>
        </w:rPr>
      </w:pPr>
      <w:r w:rsidRPr="00546EEF">
        <w:rPr>
          <w:color w:val="000000" w:themeColor="text1"/>
          <w:sz w:val="16"/>
          <w:szCs w:val="16"/>
        </w:rPr>
        <w:t>Qualified accountant who belongs to one of the following professional bodies at the declared membership classification i) CPA Australia (i.e. CPA and FCPA), ii) Chartered Accountants Australia and New Zealand (i.e. CA, ACA and FCA) and iii) Institute of Public Accountants (i.e. AIPA, MIPA and FIPA) and comply with the body’s continuing professional education requirements</w:t>
      </w:r>
      <w:r w:rsidR="004B4174">
        <w:rPr>
          <w:color w:val="000000" w:themeColor="text1"/>
          <w:sz w:val="16"/>
          <w:szCs w:val="16"/>
        </w:rPr>
        <w:t>,</w:t>
      </w:r>
      <w:r w:rsidRPr="00546EEF">
        <w:rPr>
          <w:color w:val="000000" w:themeColor="text1"/>
          <w:sz w:val="16"/>
          <w:szCs w:val="16"/>
        </w:rPr>
        <w:t xml:space="preserve"> or</w:t>
      </w:r>
    </w:p>
    <w:p w14:paraId="7DA17B70" w14:textId="018C47B1" w:rsidR="00546EEF" w:rsidRPr="00546EEF" w:rsidRDefault="00546EEF" w:rsidP="00594881">
      <w:pPr>
        <w:pStyle w:val="ListParagraph"/>
        <w:numPr>
          <w:ilvl w:val="0"/>
          <w:numId w:val="17"/>
        </w:numPr>
        <w:autoSpaceDN w:val="0"/>
        <w:spacing w:before="0" w:after="0"/>
        <w:contextualSpacing w:val="0"/>
      </w:pPr>
      <w:r w:rsidRPr="00546EEF">
        <w:rPr>
          <w:color w:val="000000" w:themeColor="text1"/>
          <w:sz w:val="16"/>
          <w:szCs w:val="16"/>
        </w:rPr>
        <w:t>A registered BAS Agent who belongs to one of the following associations at the declared membership classification, including i) the Institute of Certified Bookkeepers (FICB, MICB, AICB), and ii) the Australian Bookkeepers Association (Member), and iii) Association of Accounting Technicians (Australia) Limited and comply with the body’s continuing professional education requirements</w:t>
      </w:r>
      <w:r w:rsidR="004B4174">
        <w:rPr>
          <w:color w:val="000000" w:themeColor="text1"/>
          <w:sz w:val="16"/>
          <w:szCs w:val="16"/>
        </w:rPr>
        <w:t>,</w:t>
      </w:r>
      <w:r w:rsidRPr="00546EEF">
        <w:rPr>
          <w:color w:val="000000" w:themeColor="text1"/>
          <w:sz w:val="16"/>
          <w:szCs w:val="16"/>
        </w:rPr>
        <w:t xml:space="preserve"> or </w:t>
      </w:r>
    </w:p>
    <w:p w14:paraId="5E199F5A" w14:textId="53870396" w:rsidR="00546EEF" w:rsidRDefault="00546EEF" w:rsidP="00594881">
      <w:pPr>
        <w:pStyle w:val="ListParagraph"/>
        <w:numPr>
          <w:ilvl w:val="0"/>
          <w:numId w:val="17"/>
        </w:numPr>
        <w:autoSpaceDN w:val="0"/>
        <w:spacing w:before="0" w:after="0"/>
        <w:contextualSpacing w:val="0"/>
      </w:pPr>
      <w:r w:rsidRPr="00546EEF">
        <w:rPr>
          <w:color w:val="000000" w:themeColor="text1"/>
          <w:sz w:val="16"/>
          <w:szCs w:val="16"/>
        </w:rPr>
        <w:t>A registered Tax Agent who belongs to one of the following professional bodies, including i) The Tax Institute, ii) National Tax Agents’ Association (NTAA PLUS) and iii) Tax &amp; Super Australia and comply with the body’s continuing professional education requirements.</w:t>
      </w:r>
      <w:r w:rsidRPr="00546EEF">
        <w:rPr>
          <w:color w:val="000000" w:themeColor="text1"/>
          <w:sz w:val="16"/>
          <w:szCs w:val="16"/>
        </w:rPr>
        <w:br/>
      </w:r>
    </w:p>
  </w:endnote>
  <w:endnote w:id="4">
    <w:p w14:paraId="4AABA36E" w14:textId="2D7E1AC5" w:rsidR="00546EEF" w:rsidRPr="00546EEF" w:rsidRDefault="00546EEF" w:rsidP="00546EEF">
      <w:pPr>
        <w:pStyle w:val="EndnoteText"/>
        <w:spacing w:before="0"/>
        <w:rPr>
          <w:color w:val="000000" w:themeColor="text1"/>
        </w:rPr>
      </w:pPr>
      <w:r w:rsidRPr="00546EEF">
        <w:rPr>
          <w:rStyle w:val="EndnoteReference"/>
          <w:color w:val="000000" w:themeColor="text1"/>
        </w:rPr>
        <w:endnoteRef/>
      </w:r>
      <w:r w:rsidRPr="00546EEF">
        <w:rPr>
          <w:color w:val="000000" w:themeColor="text1"/>
        </w:rPr>
        <w:t xml:space="preserve"> </w:t>
      </w:r>
      <w:r w:rsidRPr="00546EEF">
        <w:rPr>
          <w:color w:val="000000" w:themeColor="text1"/>
          <w:sz w:val="16"/>
          <w:szCs w:val="16"/>
        </w:rPr>
        <w:t>A related party, in relation to the landlord, is:</w:t>
      </w:r>
    </w:p>
    <w:p w14:paraId="35A99EC9" w14:textId="77777777" w:rsidR="00546EEF" w:rsidRPr="00546EEF" w:rsidRDefault="00546EEF" w:rsidP="00546EEF">
      <w:pPr>
        <w:pStyle w:val="ListParagraph"/>
        <w:widowControl w:val="0"/>
        <w:numPr>
          <w:ilvl w:val="0"/>
          <w:numId w:val="17"/>
        </w:numPr>
        <w:autoSpaceDE w:val="0"/>
        <w:autoSpaceDN w:val="0"/>
        <w:spacing w:before="0" w:after="0"/>
        <w:ind w:left="714" w:hanging="357"/>
        <w:contextualSpacing w:val="0"/>
        <w:rPr>
          <w:color w:val="000000" w:themeColor="text1"/>
          <w:sz w:val="16"/>
          <w:szCs w:val="16"/>
        </w:rPr>
      </w:pPr>
      <w:r w:rsidRPr="00546EEF">
        <w:rPr>
          <w:color w:val="000000" w:themeColor="text1"/>
          <w:sz w:val="16"/>
          <w:szCs w:val="16"/>
        </w:rPr>
        <w:t>a relative (spouse/domestic partner, parent, grandparent, brother, sister, uncle, aunt, nephew, niece, lineal descendant or adopted child of the landlord or their spouse/domestic partner)</w:t>
      </w:r>
    </w:p>
    <w:p w14:paraId="473D471B" w14:textId="77777777" w:rsidR="00546EEF" w:rsidRPr="00546EEF" w:rsidRDefault="00546EEF" w:rsidP="00546EEF">
      <w:pPr>
        <w:pStyle w:val="ListParagraph"/>
        <w:widowControl w:val="0"/>
        <w:numPr>
          <w:ilvl w:val="0"/>
          <w:numId w:val="17"/>
        </w:numPr>
        <w:autoSpaceDE w:val="0"/>
        <w:autoSpaceDN w:val="0"/>
        <w:spacing w:before="0" w:after="0"/>
        <w:ind w:left="714" w:hanging="357"/>
        <w:contextualSpacing w:val="0"/>
        <w:rPr>
          <w:color w:val="000000" w:themeColor="text1"/>
          <w:sz w:val="16"/>
          <w:szCs w:val="16"/>
        </w:rPr>
      </w:pPr>
      <w:r w:rsidRPr="00546EEF">
        <w:rPr>
          <w:color w:val="000000" w:themeColor="text1"/>
          <w:sz w:val="16"/>
          <w:szCs w:val="16"/>
        </w:rPr>
        <w:t>a company of which the landlord or their spouse/domestic partner is a director or shareholder</w:t>
      </w:r>
    </w:p>
    <w:p w14:paraId="14DDB898" w14:textId="77777777" w:rsidR="00546EEF" w:rsidRPr="00546EEF" w:rsidRDefault="00546EEF" w:rsidP="00546EEF">
      <w:pPr>
        <w:pStyle w:val="ListParagraph"/>
        <w:widowControl w:val="0"/>
        <w:numPr>
          <w:ilvl w:val="0"/>
          <w:numId w:val="17"/>
        </w:numPr>
        <w:autoSpaceDE w:val="0"/>
        <w:autoSpaceDN w:val="0"/>
        <w:spacing w:before="0" w:after="0"/>
        <w:ind w:left="714" w:hanging="357"/>
        <w:contextualSpacing w:val="0"/>
        <w:rPr>
          <w:color w:val="000000" w:themeColor="text1"/>
          <w:sz w:val="16"/>
          <w:szCs w:val="16"/>
        </w:rPr>
      </w:pPr>
      <w:r w:rsidRPr="00546EEF">
        <w:rPr>
          <w:color w:val="000000" w:themeColor="text1"/>
          <w:sz w:val="16"/>
          <w:szCs w:val="16"/>
        </w:rPr>
        <w:t>an individual who is a director or shareholder of the landlord or their spouse/domestic partner</w:t>
      </w:r>
    </w:p>
    <w:p w14:paraId="18FF5445" w14:textId="77777777" w:rsidR="00546EEF" w:rsidRPr="00546EEF" w:rsidRDefault="00546EEF" w:rsidP="00546EEF">
      <w:pPr>
        <w:pStyle w:val="ListParagraph"/>
        <w:widowControl w:val="0"/>
        <w:numPr>
          <w:ilvl w:val="0"/>
          <w:numId w:val="17"/>
        </w:numPr>
        <w:autoSpaceDE w:val="0"/>
        <w:autoSpaceDN w:val="0"/>
        <w:spacing w:before="0" w:after="0"/>
        <w:ind w:left="714" w:hanging="357"/>
        <w:contextualSpacing w:val="0"/>
        <w:rPr>
          <w:color w:val="000000" w:themeColor="text1"/>
          <w:sz w:val="16"/>
          <w:szCs w:val="16"/>
        </w:rPr>
      </w:pPr>
      <w:r w:rsidRPr="00546EEF">
        <w:rPr>
          <w:color w:val="000000" w:themeColor="text1"/>
          <w:sz w:val="16"/>
          <w:szCs w:val="16"/>
        </w:rPr>
        <w:t>a holding company, subsidiary or member of a group of companies</w:t>
      </w:r>
    </w:p>
    <w:p w14:paraId="30E2B3DB" w14:textId="77777777" w:rsidR="00546EEF" w:rsidRPr="00546EEF" w:rsidRDefault="00546EEF" w:rsidP="00594881">
      <w:pPr>
        <w:pStyle w:val="ListParagraph"/>
        <w:widowControl w:val="0"/>
        <w:numPr>
          <w:ilvl w:val="0"/>
          <w:numId w:val="17"/>
        </w:numPr>
        <w:autoSpaceDE w:val="0"/>
        <w:autoSpaceDN w:val="0"/>
        <w:spacing w:before="0" w:after="0"/>
        <w:ind w:left="714" w:hanging="357"/>
        <w:contextualSpacing w:val="0"/>
        <w:rPr>
          <w:color w:val="000000" w:themeColor="text1"/>
        </w:rPr>
      </w:pPr>
      <w:r w:rsidRPr="00546EEF">
        <w:rPr>
          <w:color w:val="000000" w:themeColor="text1"/>
          <w:sz w:val="16"/>
          <w:szCs w:val="16"/>
        </w:rPr>
        <w:t>a beneficiary under a trust of which the landlord or their spouse/domestic partner is the trustee</w:t>
      </w:r>
    </w:p>
    <w:p w14:paraId="27AA6F48" w14:textId="70BA29CE" w:rsidR="00546EEF" w:rsidRDefault="00546EEF" w:rsidP="00594881">
      <w:pPr>
        <w:pStyle w:val="ListParagraph"/>
        <w:widowControl w:val="0"/>
        <w:numPr>
          <w:ilvl w:val="0"/>
          <w:numId w:val="17"/>
        </w:numPr>
        <w:autoSpaceDE w:val="0"/>
        <w:autoSpaceDN w:val="0"/>
        <w:spacing w:before="0" w:after="0"/>
        <w:ind w:left="714" w:hanging="357"/>
        <w:contextualSpacing w:val="0"/>
      </w:pPr>
      <w:r w:rsidRPr="00546EEF">
        <w:rPr>
          <w:color w:val="000000" w:themeColor="text1"/>
          <w:sz w:val="16"/>
          <w:szCs w:val="16"/>
        </w:rPr>
        <w:t>a trustee of a trust under which the landlord or their spouse/domestic partner is the beneficiary.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charset w:val="59"/>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36F4B" w14:textId="77777777" w:rsidR="008E5430" w:rsidRDefault="008E54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9D32D4" w14:paraId="27E03C61" w14:textId="77777777" w:rsidTr="5962FB62">
      <w:tc>
        <w:tcPr>
          <w:tcW w:w="4140" w:type="dxa"/>
          <w:vAlign w:val="center"/>
          <w:hideMark/>
        </w:tcPr>
        <w:p w14:paraId="214DEAB7" w14:textId="26684425" w:rsidR="009D32D4" w:rsidRDefault="0022065F" w:rsidP="00A85D1D">
          <w:pPr>
            <w:pStyle w:val="Footer"/>
            <w:tabs>
              <w:tab w:val="left" w:pos="720"/>
            </w:tabs>
            <w:rPr>
              <w:rStyle w:val="PageNumber"/>
            </w:rPr>
          </w:pPr>
          <w:r>
            <w:rPr>
              <w:caps/>
              <w:noProof/>
              <w:color w:val="2B579A"/>
              <w:shd w:val="clear" w:color="auto" w:fill="E6E6E6"/>
            </w:rPr>
            <mc:AlternateContent>
              <mc:Choice Requires="wps">
                <w:drawing>
                  <wp:anchor distT="0" distB="0" distL="114300" distR="114300" simplePos="0" relativeHeight="251658243" behindDoc="0" locked="0" layoutInCell="0" allowOverlap="1" wp14:anchorId="38F0B742" wp14:editId="22EC0DC2">
                    <wp:simplePos x="0" y="0"/>
                    <wp:positionH relativeFrom="page">
                      <wp:posOffset>0</wp:posOffset>
                    </wp:positionH>
                    <wp:positionV relativeFrom="page">
                      <wp:posOffset>10234930</wp:posOffset>
                    </wp:positionV>
                    <wp:extent cx="7560310" cy="266700"/>
                    <wp:effectExtent l="0" t="0" r="0" b="0"/>
                    <wp:wrapNone/>
                    <wp:docPr id="1" name="MSIPCM03fb4709ac4dbd68ee1ff3a1" descr="{&quot;HashCode&quot;:-156385822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391E2A" w14:textId="41C921E3" w:rsidR="0022065F" w:rsidRPr="0022065F" w:rsidRDefault="0022065F" w:rsidP="0022065F">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8F0B742" id="_x0000_t202" coordsize="21600,21600" o:spt="202" path="m,l,21600r21600,l21600,xe">
                    <v:stroke joinstyle="miter"/>
                    <v:path gradientshapeok="t" o:connecttype="rect"/>
                  </v:shapetype>
                  <v:shape id="MSIPCM03fb4709ac4dbd68ee1ff3a1" o:spid="_x0000_s1026" type="#_x0000_t202" alt="{&quot;HashCode&quot;:-1563858221,&quot;Height&quot;:841.0,&quot;Width&quot;:595.0,&quot;Placement&quot;:&quot;Footer&quot;,&quot;Index&quot;:&quot;Primary&quot;,&quot;Section&quot;:1,&quot;Top&quot;:0.0,&quot;Left&quot;:0.0}" style="position:absolute;margin-left:0;margin-top:805.9pt;width:595.3pt;height:21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" o:allowincell="f" filled="f" stroked="f" strokeweight=".5pt">
                    <v:textbox inset="20pt,0,,0">
                      <w:txbxContent>
                        <w:p w14:paraId="0B391E2A" w14:textId="41C921E3" w:rsidR="0022065F" w:rsidRPr="0022065F" w:rsidRDefault="0022065F" w:rsidP="0022065F">
                          <w:pPr>
                            <w:spacing w:before="0" w:after="0"/>
                            <w:rPr>
                              <w:rFonts w:ascii="Calibri" w:hAnsi="Calibri" w:cs="Calibri"/>
                              <w:color w:val="000000"/>
                              <w:sz w:val="22"/>
                            </w:rPr>
                          </w:pPr>
                        </w:p>
                      </w:txbxContent>
                    </v:textbox>
                    <w10:wrap anchorx="page" anchory="page"/>
                  </v:shape>
                </w:pict>
              </mc:Fallback>
            </mc:AlternateContent>
          </w:r>
          <w:r w:rsidR="00D36F2E">
            <w:rPr>
              <w:caps/>
            </w:rPr>
            <w:t>Guidelines Commercial Landlord Hardship Fund</w:t>
          </w:r>
        </w:p>
      </w:tc>
      <w:tc>
        <w:tcPr>
          <w:tcW w:w="2460" w:type="dxa"/>
          <w:vAlign w:val="center"/>
          <w:hideMark/>
        </w:tcPr>
        <w:p w14:paraId="45323F54" w14:textId="77777777" w:rsidR="009D32D4" w:rsidRDefault="009D32D4" w:rsidP="00A85D1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33B452FB" w14:textId="77777777" w:rsidR="009D32D4" w:rsidRDefault="5962FB62" w:rsidP="00A85D1D">
          <w:pPr>
            <w:pStyle w:val="Footer"/>
            <w:tabs>
              <w:tab w:val="left" w:pos="720"/>
            </w:tabs>
            <w:jc w:val="right"/>
          </w:pPr>
          <w:r>
            <w:rPr>
              <w:noProof/>
              <w:color w:val="2B579A"/>
              <w:shd w:val="clear" w:color="auto" w:fill="E6E6E6"/>
            </w:rPr>
            <w:drawing>
              <wp:inline distT="0" distB="0" distL="0" distR="0" wp14:anchorId="28BE3324" wp14:editId="5E5813CD">
                <wp:extent cx="1331595" cy="397510"/>
                <wp:effectExtent l="0" t="0" r="1905" b="2540"/>
                <wp:docPr id="1080503069" name="Picture 34"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60791CDE" w14:textId="77777777" w:rsidR="009D32D4" w:rsidRDefault="009D32D4" w:rsidP="00A85D1D">
    <w:pPr>
      <w:pStyle w:val="Footer"/>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9D32D4" w14:paraId="29404DE2" w14:textId="77777777" w:rsidTr="5962FB62">
      <w:tc>
        <w:tcPr>
          <w:tcW w:w="4140" w:type="dxa"/>
          <w:vAlign w:val="center"/>
          <w:hideMark/>
        </w:tcPr>
        <w:p w14:paraId="27085B5D" w14:textId="30C545F5" w:rsidR="009D32D4" w:rsidRPr="00FB3D1A" w:rsidRDefault="0022065F" w:rsidP="00A85D1D">
          <w:pPr>
            <w:pStyle w:val="Footer"/>
            <w:tabs>
              <w:tab w:val="left" w:pos="720"/>
            </w:tabs>
            <w:rPr>
              <w:rStyle w:val="PageNumber"/>
              <w:caps/>
            </w:rPr>
          </w:pPr>
          <w:r>
            <w:rPr>
              <w:caps/>
              <w:noProof/>
              <w:color w:val="2B579A"/>
              <w:shd w:val="clear" w:color="auto" w:fill="E6E6E6"/>
            </w:rPr>
            <mc:AlternateContent>
              <mc:Choice Requires="wps">
                <w:drawing>
                  <wp:anchor distT="0" distB="0" distL="114300" distR="114300" simplePos="0" relativeHeight="251658242" behindDoc="0" locked="0" layoutInCell="0" allowOverlap="1" wp14:anchorId="23CBDC16" wp14:editId="251553AA">
                    <wp:simplePos x="0" y="0"/>
                    <wp:positionH relativeFrom="page">
                      <wp:posOffset>0</wp:posOffset>
                    </wp:positionH>
                    <wp:positionV relativeFrom="page">
                      <wp:posOffset>10234930</wp:posOffset>
                    </wp:positionV>
                    <wp:extent cx="7560310" cy="266700"/>
                    <wp:effectExtent l="0" t="0" r="0" b="0"/>
                    <wp:wrapNone/>
                    <wp:docPr id="2" name="MSIPCMeacd45d1999893e7b42f506d" descr="{&quot;HashCode&quot;:-156385822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F8952E" w14:textId="14D4C653" w:rsidR="0022065F" w:rsidRPr="0022065F" w:rsidRDefault="0022065F" w:rsidP="0022065F">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3CBDC16" id="_x0000_t202" coordsize="21600,21600" o:spt="202" path="m,l,21600r21600,l21600,xe">
                    <v:stroke joinstyle="miter"/>
                    <v:path gradientshapeok="t" o:connecttype="rect"/>
                  </v:shapetype>
                  <v:shape id="MSIPCMeacd45d1999893e7b42f506d" o:spid="_x0000_s1027" type="#_x0000_t202" alt="{&quot;HashCode&quot;:-1563858221,&quot;Height&quot;:841.0,&quot;Width&quot;:595.0,&quot;Placement&quot;:&quot;Footer&quot;,&quot;Index&quot;:&quot;FirstPage&quot;,&quot;Section&quot;:1,&quot;Top&quot;:0.0,&quot;Left&quot;:0.0}" style="position:absolute;margin-left:0;margin-top:805.9pt;width:595.3pt;height:21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" o:allowincell="f" filled="f" stroked="f" strokeweight=".5pt">
                    <v:textbox inset="20pt,0,,0">
                      <w:txbxContent>
                        <w:p w14:paraId="27F8952E" w14:textId="14D4C653" w:rsidR="0022065F" w:rsidRPr="0022065F" w:rsidRDefault="0022065F" w:rsidP="0022065F">
                          <w:pPr>
                            <w:spacing w:before="0" w:after="0"/>
                            <w:rPr>
                              <w:rFonts w:ascii="Calibri" w:hAnsi="Calibri" w:cs="Calibri"/>
                              <w:color w:val="000000"/>
                              <w:sz w:val="22"/>
                            </w:rPr>
                          </w:pPr>
                        </w:p>
                      </w:txbxContent>
                    </v:textbox>
                    <w10:wrap anchorx="page" anchory="page"/>
                  </v:shape>
                </w:pict>
              </mc:Fallback>
            </mc:AlternateContent>
          </w:r>
          <w:r w:rsidR="5962FB62">
            <w:rPr>
              <w:caps/>
            </w:rPr>
            <w:t>Guidelines Commercial Landlord Hardship Fund</w:t>
          </w:r>
          <w:r w:rsidR="00BF1806">
            <w:rPr>
              <w:caps/>
            </w:rPr>
            <w:t xml:space="preserve"> </w:t>
          </w:r>
          <w:r w:rsidR="00ED38F7">
            <w:rPr>
              <w:caps/>
            </w:rPr>
            <w:t>3</w:t>
          </w:r>
        </w:p>
      </w:tc>
      <w:tc>
        <w:tcPr>
          <w:tcW w:w="2460" w:type="dxa"/>
          <w:vAlign w:val="center"/>
          <w:hideMark/>
        </w:tcPr>
        <w:p w14:paraId="06A5B843" w14:textId="77777777" w:rsidR="009D32D4" w:rsidRDefault="009D32D4" w:rsidP="00A85D1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1E9A872B" w14:textId="77777777" w:rsidR="009D32D4" w:rsidRDefault="5962FB62" w:rsidP="00A85D1D">
          <w:pPr>
            <w:pStyle w:val="Footer"/>
            <w:tabs>
              <w:tab w:val="left" w:pos="720"/>
            </w:tabs>
            <w:jc w:val="right"/>
          </w:pPr>
          <w:r>
            <w:rPr>
              <w:noProof/>
              <w:color w:val="2B579A"/>
              <w:shd w:val="clear" w:color="auto" w:fill="E6E6E6"/>
            </w:rPr>
            <w:drawing>
              <wp:inline distT="0" distB="0" distL="0" distR="0" wp14:anchorId="442713F4" wp14:editId="43E09C12">
                <wp:extent cx="1331595" cy="397510"/>
                <wp:effectExtent l="0" t="0" r="1905" b="2540"/>
                <wp:docPr id="989837005" name="Picture 17"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22F89D59" w14:textId="77777777" w:rsidR="009D32D4" w:rsidRDefault="009D32D4" w:rsidP="00A85D1D">
    <w:pPr>
      <w:pStyle w:val="Foo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1A50AC" w14:textId="77777777" w:rsidR="006B067A" w:rsidRDefault="006B067A" w:rsidP="0003420B">
      <w:r>
        <w:separator/>
      </w:r>
    </w:p>
  </w:footnote>
  <w:footnote w:type="continuationSeparator" w:id="0">
    <w:p w14:paraId="02364465" w14:textId="77777777" w:rsidR="006B067A" w:rsidRDefault="006B067A" w:rsidP="0003420B">
      <w:r>
        <w:continuationSeparator/>
      </w:r>
    </w:p>
  </w:footnote>
  <w:footnote w:type="continuationNotice" w:id="1">
    <w:p w14:paraId="1EB505F2" w14:textId="77777777" w:rsidR="006B067A" w:rsidRDefault="006B067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BCF48" w14:textId="77777777" w:rsidR="008E5430" w:rsidRDefault="008E54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1E5CA" w14:textId="27B4DEEB" w:rsidR="009D32D4" w:rsidRDefault="009D32D4" w:rsidP="0003420B">
    <w:r>
      <w:rPr>
        <w:noProof/>
        <w:color w:val="2B579A"/>
        <w:shd w:val="clear" w:color="auto" w:fill="E6E6E6"/>
        <w:lang w:val="en-GB" w:eastAsia="en-GB"/>
      </w:rPr>
      <w:drawing>
        <wp:anchor distT="0" distB="0" distL="114300" distR="114300" simplePos="0" relativeHeight="251658240" behindDoc="1" locked="1" layoutInCell="0" allowOverlap="1" wp14:anchorId="53740B3F" wp14:editId="25E04B87">
          <wp:simplePos x="0" y="0"/>
          <wp:positionH relativeFrom="page">
            <wp:posOffset>0</wp:posOffset>
          </wp:positionH>
          <wp:positionV relativeFrom="page">
            <wp:posOffset>0</wp:posOffset>
          </wp:positionV>
          <wp:extent cx="7560000" cy="507600"/>
          <wp:effectExtent l="0" t="0" r="0" b="635"/>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1C425" w14:textId="34EDBE47" w:rsidR="009D32D4" w:rsidRDefault="009D32D4">
    <w:pPr>
      <w:pStyle w:val="Header"/>
    </w:pPr>
    <w:r>
      <w:rPr>
        <w:noProof/>
        <w:color w:val="2B579A"/>
        <w:shd w:val="clear" w:color="auto" w:fill="E6E6E6"/>
        <w:lang w:val="en-GB" w:eastAsia="en-GB"/>
      </w:rPr>
      <w:drawing>
        <wp:anchor distT="0" distB="0" distL="114300" distR="114300" simplePos="0" relativeHeight="251658241" behindDoc="0" locked="1" layoutInCell="0" allowOverlap="1" wp14:anchorId="189D811A" wp14:editId="60AD6199">
          <wp:simplePos x="0" y="0"/>
          <wp:positionH relativeFrom="page">
            <wp:posOffset>-142875</wp:posOffset>
          </wp:positionH>
          <wp:positionV relativeFrom="page">
            <wp:posOffset>-171450</wp:posOffset>
          </wp:positionV>
          <wp:extent cx="7877175" cy="1828165"/>
          <wp:effectExtent l="0" t="0" r="9525" b="635"/>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Information sheets deep header blue.png"/>
                  <pic:cNvPicPr/>
                </pic:nvPicPr>
                <pic:blipFill>
                  <a:blip r:embed="rId1">
                    <a:extLst>
                      <a:ext uri="{28A0092B-C50C-407E-A947-70E740481C1C}">
                        <a14:useLocalDpi xmlns:a14="http://schemas.microsoft.com/office/drawing/2010/main" val="0"/>
                      </a:ext>
                    </a:extLst>
                  </a:blip>
                  <a:stretch>
                    <a:fillRect/>
                  </a:stretch>
                </pic:blipFill>
                <pic:spPr>
                  <a:xfrm>
                    <a:off x="0" y="0"/>
                    <a:ext cx="7877175" cy="18281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92D69"/>
    <w:multiLevelType w:val="hybridMultilevel"/>
    <w:tmpl w:val="C16860F8"/>
    <w:lvl w:ilvl="0" w:tplc="5EB6E934">
      <w:start w:val="1"/>
      <w:numFmt w:val="lowerLetter"/>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0024AB"/>
    <w:multiLevelType w:val="hybridMultilevel"/>
    <w:tmpl w:val="C6FE7100"/>
    <w:lvl w:ilvl="0" w:tplc="0C090017">
      <w:start w:val="1"/>
      <w:numFmt w:val="lowerLetter"/>
      <w:lvlText w:val="%1)"/>
      <w:lvlJc w:val="left"/>
      <w:pPr>
        <w:ind w:left="791" w:hanging="360"/>
      </w:pPr>
    </w:lvl>
    <w:lvl w:ilvl="1" w:tplc="0C090019" w:tentative="1">
      <w:start w:val="1"/>
      <w:numFmt w:val="lowerLetter"/>
      <w:lvlText w:val="%2."/>
      <w:lvlJc w:val="left"/>
      <w:pPr>
        <w:ind w:left="1511" w:hanging="360"/>
      </w:pPr>
    </w:lvl>
    <w:lvl w:ilvl="2" w:tplc="0C09001B" w:tentative="1">
      <w:start w:val="1"/>
      <w:numFmt w:val="lowerRoman"/>
      <w:lvlText w:val="%3."/>
      <w:lvlJc w:val="right"/>
      <w:pPr>
        <w:ind w:left="2231" w:hanging="180"/>
      </w:pPr>
    </w:lvl>
    <w:lvl w:ilvl="3" w:tplc="0C09000F" w:tentative="1">
      <w:start w:val="1"/>
      <w:numFmt w:val="decimal"/>
      <w:lvlText w:val="%4."/>
      <w:lvlJc w:val="left"/>
      <w:pPr>
        <w:ind w:left="2951" w:hanging="360"/>
      </w:pPr>
    </w:lvl>
    <w:lvl w:ilvl="4" w:tplc="0C090019" w:tentative="1">
      <w:start w:val="1"/>
      <w:numFmt w:val="lowerLetter"/>
      <w:lvlText w:val="%5."/>
      <w:lvlJc w:val="left"/>
      <w:pPr>
        <w:ind w:left="3671" w:hanging="360"/>
      </w:pPr>
    </w:lvl>
    <w:lvl w:ilvl="5" w:tplc="0C09001B" w:tentative="1">
      <w:start w:val="1"/>
      <w:numFmt w:val="lowerRoman"/>
      <w:lvlText w:val="%6."/>
      <w:lvlJc w:val="right"/>
      <w:pPr>
        <w:ind w:left="4391" w:hanging="180"/>
      </w:pPr>
    </w:lvl>
    <w:lvl w:ilvl="6" w:tplc="0C09000F" w:tentative="1">
      <w:start w:val="1"/>
      <w:numFmt w:val="decimal"/>
      <w:lvlText w:val="%7."/>
      <w:lvlJc w:val="left"/>
      <w:pPr>
        <w:ind w:left="5111" w:hanging="360"/>
      </w:pPr>
    </w:lvl>
    <w:lvl w:ilvl="7" w:tplc="0C090019" w:tentative="1">
      <w:start w:val="1"/>
      <w:numFmt w:val="lowerLetter"/>
      <w:lvlText w:val="%8."/>
      <w:lvlJc w:val="left"/>
      <w:pPr>
        <w:ind w:left="5831" w:hanging="360"/>
      </w:pPr>
    </w:lvl>
    <w:lvl w:ilvl="8" w:tplc="0C09001B" w:tentative="1">
      <w:start w:val="1"/>
      <w:numFmt w:val="lowerRoman"/>
      <w:lvlText w:val="%9."/>
      <w:lvlJc w:val="right"/>
      <w:pPr>
        <w:ind w:left="6551" w:hanging="180"/>
      </w:pPr>
    </w:lvl>
  </w:abstractNum>
  <w:abstractNum w:abstractNumId="2" w15:restartNumberingAfterBreak="0">
    <w:nsid w:val="0AAE5E01"/>
    <w:multiLevelType w:val="hybridMultilevel"/>
    <w:tmpl w:val="D8E43BC4"/>
    <w:lvl w:ilvl="0" w:tplc="0C090017">
      <w:start w:val="1"/>
      <w:numFmt w:val="lowerLetter"/>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01">
      <w:start w:val="1"/>
      <w:numFmt w:val="bullet"/>
      <w:lvlText w:val=""/>
      <w:lvlJc w:val="left"/>
      <w:pPr>
        <w:ind w:left="2160" w:hanging="18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4412905"/>
    <w:multiLevelType w:val="multilevel"/>
    <w:tmpl w:val="7EBC842C"/>
    <w:lvl w:ilvl="0">
      <w:start w:val="1"/>
      <w:numFmt w:val="decimal"/>
      <w:lvlText w:val="%1."/>
      <w:lvlJc w:val="left"/>
      <w:pPr>
        <w:ind w:left="720" w:hanging="360"/>
      </w:pPr>
    </w:lvl>
    <w:lvl w:ilvl="1">
      <w:start w:val="1"/>
      <w:numFmt w:val="decimal"/>
      <w:lvlText w:val="%1.%2."/>
      <w:lvlJc w:val="left"/>
      <w:pPr>
        <w:ind w:left="3125" w:hanging="432"/>
      </w:pPr>
    </w:lvl>
    <w:lvl w:ilvl="2">
      <w:start w:val="1"/>
      <w:numFmt w:val="lowerLetter"/>
      <w:lvlText w:val="%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 w15:restartNumberingAfterBreak="0">
    <w:nsid w:val="158B1E4A"/>
    <w:multiLevelType w:val="hybridMultilevel"/>
    <w:tmpl w:val="7A9662E8"/>
    <w:lvl w:ilvl="0" w:tplc="2CE6BB18">
      <w:start w:val="1"/>
      <w:numFmt w:val="lowerLetter"/>
      <w:lvlText w:val="%1)"/>
      <w:lvlJc w:val="left"/>
      <w:pPr>
        <w:ind w:left="79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5E539AC"/>
    <w:multiLevelType w:val="hybridMultilevel"/>
    <w:tmpl w:val="6E38CF0A"/>
    <w:lvl w:ilvl="0" w:tplc="0C090017">
      <w:start w:val="1"/>
      <w:numFmt w:val="lowerLetter"/>
      <w:lvlText w:val="%1)"/>
      <w:lvlJc w:val="left"/>
      <w:pPr>
        <w:ind w:left="791" w:hanging="360"/>
      </w:pPr>
    </w:lvl>
    <w:lvl w:ilvl="1" w:tplc="0C090019" w:tentative="1">
      <w:start w:val="1"/>
      <w:numFmt w:val="lowerLetter"/>
      <w:lvlText w:val="%2."/>
      <w:lvlJc w:val="left"/>
      <w:pPr>
        <w:ind w:left="1511" w:hanging="360"/>
      </w:pPr>
    </w:lvl>
    <w:lvl w:ilvl="2" w:tplc="0C09001B" w:tentative="1">
      <w:start w:val="1"/>
      <w:numFmt w:val="lowerRoman"/>
      <w:lvlText w:val="%3."/>
      <w:lvlJc w:val="right"/>
      <w:pPr>
        <w:ind w:left="2231" w:hanging="180"/>
      </w:pPr>
    </w:lvl>
    <w:lvl w:ilvl="3" w:tplc="0C09000F" w:tentative="1">
      <w:start w:val="1"/>
      <w:numFmt w:val="decimal"/>
      <w:lvlText w:val="%4."/>
      <w:lvlJc w:val="left"/>
      <w:pPr>
        <w:ind w:left="2951" w:hanging="360"/>
      </w:pPr>
    </w:lvl>
    <w:lvl w:ilvl="4" w:tplc="0C090019" w:tentative="1">
      <w:start w:val="1"/>
      <w:numFmt w:val="lowerLetter"/>
      <w:lvlText w:val="%5."/>
      <w:lvlJc w:val="left"/>
      <w:pPr>
        <w:ind w:left="3671" w:hanging="360"/>
      </w:pPr>
    </w:lvl>
    <w:lvl w:ilvl="5" w:tplc="0C09001B" w:tentative="1">
      <w:start w:val="1"/>
      <w:numFmt w:val="lowerRoman"/>
      <w:lvlText w:val="%6."/>
      <w:lvlJc w:val="right"/>
      <w:pPr>
        <w:ind w:left="4391" w:hanging="180"/>
      </w:pPr>
    </w:lvl>
    <w:lvl w:ilvl="6" w:tplc="0C09000F" w:tentative="1">
      <w:start w:val="1"/>
      <w:numFmt w:val="decimal"/>
      <w:lvlText w:val="%7."/>
      <w:lvlJc w:val="left"/>
      <w:pPr>
        <w:ind w:left="5111" w:hanging="360"/>
      </w:pPr>
    </w:lvl>
    <w:lvl w:ilvl="7" w:tplc="0C090019" w:tentative="1">
      <w:start w:val="1"/>
      <w:numFmt w:val="lowerLetter"/>
      <w:lvlText w:val="%8."/>
      <w:lvlJc w:val="left"/>
      <w:pPr>
        <w:ind w:left="5831" w:hanging="360"/>
      </w:pPr>
    </w:lvl>
    <w:lvl w:ilvl="8" w:tplc="0C09001B" w:tentative="1">
      <w:start w:val="1"/>
      <w:numFmt w:val="lowerRoman"/>
      <w:lvlText w:val="%9."/>
      <w:lvlJc w:val="right"/>
      <w:pPr>
        <w:ind w:left="6551" w:hanging="180"/>
      </w:pPr>
    </w:lvl>
  </w:abstractNum>
  <w:abstractNum w:abstractNumId="6" w15:restartNumberingAfterBreak="0">
    <w:nsid w:val="16950077"/>
    <w:multiLevelType w:val="hybridMultilevel"/>
    <w:tmpl w:val="ECB8E2F4"/>
    <w:lvl w:ilvl="0" w:tplc="3506A366">
      <w:start w:val="1"/>
      <w:numFmt w:val="lowerLetter"/>
      <w:lvlText w:val="%1)"/>
      <w:lvlJc w:val="left"/>
      <w:pPr>
        <w:ind w:left="928"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9AF7896"/>
    <w:multiLevelType w:val="multilevel"/>
    <w:tmpl w:val="AB3ED6BA"/>
    <w:lvl w:ilvl="0">
      <w:start w:val="2"/>
      <w:numFmt w:val="decimal"/>
      <w:lvlText w:val="%1."/>
      <w:lvlJc w:val="left"/>
      <w:pPr>
        <w:ind w:left="720" w:hanging="360"/>
      </w:pPr>
      <w:rPr>
        <w:rFonts w:hint="default"/>
      </w:rPr>
    </w:lvl>
    <w:lvl w:ilvl="1">
      <w:start w:val="1"/>
      <w:numFmt w:val="decimal"/>
      <w:lvlText w:val="%1.%2."/>
      <w:lvlJc w:val="left"/>
      <w:pPr>
        <w:ind w:left="3125" w:hanging="432"/>
      </w:pPr>
      <w:rPr>
        <w:rFonts w:hint="default"/>
      </w:rPr>
    </w:lvl>
    <w:lvl w:ilvl="2">
      <w:start w:val="1"/>
      <w:numFmt w:val="lowerLetter"/>
      <w:lvlText w:val="%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8" w15:restartNumberingAfterBreak="0">
    <w:nsid w:val="1B4445D9"/>
    <w:multiLevelType w:val="hybridMultilevel"/>
    <w:tmpl w:val="1EFC05D2"/>
    <w:lvl w:ilvl="0" w:tplc="0C090017">
      <w:start w:val="1"/>
      <w:numFmt w:val="lowerLetter"/>
      <w:lvlText w:val="%1)"/>
      <w:lvlJc w:val="left"/>
      <w:pPr>
        <w:ind w:left="720" w:hanging="360"/>
      </w:pPr>
    </w:lvl>
    <w:lvl w:ilvl="1" w:tplc="5EB6E934">
      <w:start w:val="1"/>
      <w:numFmt w:val="lowerLetter"/>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421934"/>
    <w:multiLevelType w:val="hybridMultilevel"/>
    <w:tmpl w:val="4E50B32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0" w15:restartNumberingAfterBreak="0">
    <w:nsid w:val="36D255E8"/>
    <w:multiLevelType w:val="hybridMultilevel"/>
    <w:tmpl w:val="CA189F32"/>
    <w:lvl w:ilvl="0" w:tplc="0C090017">
      <w:start w:val="1"/>
      <w:numFmt w:val="lowerLetter"/>
      <w:lvlText w:val="%1)"/>
      <w:lvlJc w:val="left"/>
      <w:pPr>
        <w:ind w:left="791" w:hanging="360"/>
      </w:pPr>
    </w:lvl>
    <w:lvl w:ilvl="1" w:tplc="0C090019">
      <w:start w:val="1"/>
      <w:numFmt w:val="lowerLetter"/>
      <w:lvlText w:val="%2."/>
      <w:lvlJc w:val="left"/>
      <w:pPr>
        <w:ind w:left="1511" w:hanging="360"/>
      </w:pPr>
    </w:lvl>
    <w:lvl w:ilvl="2" w:tplc="0C09001B" w:tentative="1">
      <w:start w:val="1"/>
      <w:numFmt w:val="lowerRoman"/>
      <w:lvlText w:val="%3."/>
      <w:lvlJc w:val="right"/>
      <w:pPr>
        <w:ind w:left="2231" w:hanging="180"/>
      </w:pPr>
    </w:lvl>
    <w:lvl w:ilvl="3" w:tplc="0C09000F" w:tentative="1">
      <w:start w:val="1"/>
      <w:numFmt w:val="decimal"/>
      <w:lvlText w:val="%4."/>
      <w:lvlJc w:val="left"/>
      <w:pPr>
        <w:ind w:left="2951" w:hanging="360"/>
      </w:pPr>
    </w:lvl>
    <w:lvl w:ilvl="4" w:tplc="0C090019" w:tentative="1">
      <w:start w:val="1"/>
      <w:numFmt w:val="lowerLetter"/>
      <w:lvlText w:val="%5."/>
      <w:lvlJc w:val="left"/>
      <w:pPr>
        <w:ind w:left="3671" w:hanging="360"/>
      </w:pPr>
    </w:lvl>
    <w:lvl w:ilvl="5" w:tplc="0C09001B" w:tentative="1">
      <w:start w:val="1"/>
      <w:numFmt w:val="lowerRoman"/>
      <w:lvlText w:val="%6."/>
      <w:lvlJc w:val="right"/>
      <w:pPr>
        <w:ind w:left="4391" w:hanging="180"/>
      </w:pPr>
    </w:lvl>
    <w:lvl w:ilvl="6" w:tplc="0C09000F" w:tentative="1">
      <w:start w:val="1"/>
      <w:numFmt w:val="decimal"/>
      <w:lvlText w:val="%7."/>
      <w:lvlJc w:val="left"/>
      <w:pPr>
        <w:ind w:left="5111" w:hanging="360"/>
      </w:pPr>
    </w:lvl>
    <w:lvl w:ilvl="7" w:tplc="0C090019" w:tentative="1">
      <w:start w:val="1"/>
      <w:numFmt w:val="lowerLetter"/>
      <w:lvlText w:val="%8."/>
      <w:lvlJc w:val="left"/>
      <w:pPr>
        <w:ind w:left="5831" w:hanging="360"/>
      </w:pPr>
    </w:lvl>
    <w:lvl w:ilvl="8" w:tplc="0C09001B" w:tentative="1">
      <w:start w:val="1"/>
      <w:numFmt w:val="lowerRoman"/>
      <w:lvlText w:val="%9."/>
      <w:lvlJc w:val="right"/>
      <w:pPr>
        <w:ind w:left="6551" w:hanging="180"/>
      </w:pPr>
    </w:lvl>
  </w:abstractNum>
  <w:abstractNum w:abstractNumId="11" w15:restartNumberingAfterBreak="0">
    <w:nsid w:val="3C386874"/>
    <w:multiLevelType w:val="multilevel"/>
    <w:tmpl w:val="3258D776"/>
    <w:lvl w:ilvl="0">
      <w:start w:val="3"/>
      <w:numFmt w:val="decimal"/>
      <w:lvlText w:val="%1."/>
      <w:lvlJc w:val="left"/>
      <w:pPr>
        <w:ind w:left="720" w:hanging="360"/>
      </w:pPr>
      <w:rPr>
        <w:rFonts w:hint="default"/>
      </w:rPr>
    </w:lvl>
    <w:lvl w:ilvl="1">
      <w:start w:val="1"/>
      <w:numFmt w:val="decimal"/>
      <w:lvlText w:val="%1.%2."/>
      <w:lvlJc w:val="left"/>
      <w:pPr>
        <w:ind w:left="3125" w:hanging="432"/>
      </w:pPr>
      <w:rPr>
        <w:rFonts w:hint="default"/>
      </w:rPr>
    </w:lvl>
    <w:lvl w:ilvl="2">
      <w:start w:val="1"/>
      <w:numFmt w:val="lowerLetter"/>
      <w:lvlText w:val="%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2" w15:restartNumberingAfterBreak="0">
    <w:nsid w:val="4DD5356F"/>
    <w:multiLevelType w:val="hybridMultilevel"/>
    <w:tmpl w:val="3886C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2EB5678"/>
    <w:multiLevelType w:val="multilevel"/>
    <w:tmpl w:val="6E2E4DF4"/>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15:restartNumberingAfterBreak="0">
    <w:nsid w:val="56262FA4"/>
    <w:multiLevelType w:val="hybridMultilevel"/>
    <w:tmpl w:val="BBE030A4"/>
    <w:lvl w:ilvl="0" w:tplc="BE0A0950">
      <w:start w:val="1"/>
      <w:numFmt w:val="bullet"/>
      <w:lvlText w:val=""/>
      <w:lvlJc w:val="left"/>
      <w:pPr>
        <w:ind w:left="720" w:hanging="360"/>
      </w:pPr>
      <w:rPr>
        <w:rFonts w:ascii="Symbol" w:hAnsi="Symbol" w:hint="default"/>
        <w:sz w:val="16"/>
        <w:szCs w:val="1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5D362AEE"/>
    <w:multiLevelType w:val="hybridMultilevel"/>
    <w:tmpl w:val="57A0EADA"/>
    <w:lvl w:ilvl="0" w:tplc="BE0A0950">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5054E04"/>
    <w:multiLevelType w:val="hybridMultilevel"/>
    <w:tmpl w:val="CA189F32"/>
    <w:lvl w:ilvl="0" w:tplc="0C090017">
      <w:start w:val="1"/>
      <w:numFmt w:val="lowerLetter"/>
      <w:lvlText w:val="%1)"/>
      <w:lvlJc w:val="left"/>
      <w:pPr>
        <w:ind w:left="791" w:hanging="360"/>
      </w:pPr>
    </w:lvl>
    <w:lvl w:ilvl="1" w:tplc="0C090019">
      <w:start w:val="1"/>
      <w:numFmt w:val="lowerLetter"/>
      <w:lvlText w:val="%2."/>
      <w:lvlJc w:val="left"/>
      <w:pPr>
        <w:ind w:left="1511" w:hanging="360"/>
      </w:pPr>
    </w:lvl>
    <w:lvl w:ilvl="2" w:tplc="0C09001B" w:tentative="1">
      <w:start w:val="1"/>
      <w:numFmt w:val="lowerRoman"/>
      <w:lvlText w:val="%3."/>
      <w:lvlJc w:val="right"/>
      <w:pPr>
        <w:ind w:left="2231" w:hanging="180"/>
      </w:pPr>
    </w:lvl>
    <w:lvl w:ilvl="3" w:tplc="0C09000F" w:tentative="1">
      <w:start w:val="1"/>
      <w:numFmt w:val="decimal"/>
      <w:lvlText w:val="%4."/>
      <w:lvlJc w:val="left"/>
      <w:pPr>
        <w:ind w:left="2951" w:hanging="360"/>
      </w:pPr>
    </w:lvl>
    <w:lvl w:ilvl="4" w:tplc="0C090019" w:tentative="1">
      <w:start w:val="1"/>
      <w:numFmt w:val="lowerLetter"/>
      <w:lvlText w:val="%5."/>
      <w:lvlJc w:val="left"/>
      <w:pPr>
        <w:ind w:left="3671" w:hanging="360"/>
      </w:pPr>
    </w:lvl>
    <w:lvl w:ilvl="5" w:tplc="0C09001B" w:tentative="1">
      <w:start w:val="1"/>
      <w:numFmt w:val="lowerRoman"/>
      <w:lvlText w:val="%6."/>
      <w:lvlJc w:val="right"/>
      <w:pPr>
        <w:ind w:left="4391" w:hanging="180"/>
      </w:pPr>
    </w:lvl>
    <w:lvl w:ilvl="6" w:tplc="0C09000F" w:tentative="1">
      <w:start w:val="1"/>
      <w:numFmt w:val="decimal"/>
      <w:lvlText w:val="%7."/>
      <w:lvlJc w:val="left"/>
      <w:pPr>
        <w:ind w:left="5111" w:hanging="360"/>
      </w:pPr>
    </w:lvl>
    <w:lvl w:ilvl="7" w:tplc="0C090019" w:tentative="1">
      <w:start w:val="1"/>
      <w:numFmt w:val="lowerLetter"/>
      <w:lvlText w:val="%8."/>
      <w:lvlJc w:val="left"/>
      <w:pPr>
        <w:ind w:left="5831" w:hanging="360"/>
      </w:pPr>
    </w:lvl>
    <w:lvl w:ilvl="8" w:tplc="0C09001B" w:tentative="1">
      <w:start w:val="1"/>
      <w:numFmt w:val="lowerRoman"/>
      <w:lvlText w:val="%9."/>
      <w:lvlJc w:val="right"/>
      <w:pPr>
        <w:ind w:left="6551" w:hanging="180"/>
      </w:pPr>
    </w:lvl>
  </w:abstractNum>
  <w:abstractNum w:abstractNumId="17" w15:restartNumberingAfterBreak="0">
    <w:nsid w:val="65F3738F"/>
    <w:multiLevelType w:val="multilevel"/>
    <w:tmpl w:val="DFCE7D78"/>
    <w:lvl w:ilvl="0">
      <w:start w:val="2"/>
      <w:numFmt w:val="decimal"/>
      <w:lvlText w:val="%1."/>
      <w:lvlJc w:val="left"/>
      <w:pPr>
        <w:ind w:left="720" w:hanging="360"/>
      </w:pPr>
      <w:rPr>
        <w:rFonts w:hint="default"/>
      </w:rPr>
    </w:lvl>
    <w:lvl w:ilvl="1">
      <w:start w:val="1"/>
      <w:numFmt w:val="decimal"/>
      <w:lvlText w:val="%1.%2."/>
      <w:lvlJc w:val="left"/>
      <w:pPr>
        <w:ind w:left="3125" w:hanging="432"/>
      </w:pPr>
      <w:rPr>
        <w:rFonts w:hint="default"/>
      </w:rPr>
    </w:lvl>
    <w:lvl w:ilvl="2">
      <w:start w:val="1"/>
      <w:numFmt w:val="lowerLetter"/>
      <w:lvlText w:val="%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8" w15:restartNumberingAfterBreak="0">
    <w:nsid w:val="73DF01C6"/>
    <w:multiLevelType w:val="hybridMultilevel"/>
    <w:tmpl w:val="9C1ED1AC"/>
    <w:lvl w:ilvl="0" w:tplc="F07C86CA">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74B46ADF"/>
    <w:multiLevelType w:val="hybridMultilevel"/>
    <w:tmpl w:val="5F3CDEF2"/>
    <w:lvl w:ilvl="0" w:tplc="2A740D20">
      <w:start w:val="1"/>
      <w:numFmt w:val="decimal"/>
      <w:lvlText w:val="%1."/>
      <w:lvlJc w:val="left"/>
      <w:pPr>
        <w:tabs>
          <w:tab w:val="num" w:pos="536"/>
        </w:tabs>
        <w:ind w:left="536" w:hanging="360"/>
      </w:pPr>
      <w:rPr>
        <w:rFonts w:hint="default"/>
      </w:rPr>
    </w:lvl>
    <w:lvl w:ilvl="1" w:tplc="06D445A6">
      <w:start w:val="1"/>
      <w:numFmt w:val="lowerLetter"/>
      <w:lvlText w:val="%2)"/>
      <w:lvlJc w:val="left"/>
      <w:pPr>
        <w:tabs>
          <w:tab w:val="num" w:pos="1256"/>
        </w:tabs>
        <w:ind w:left="1256" w:hanging="360"/>
      </w:pPr>
      <w:rPr>
        <w:rFonts w:ascii="Calibri" w:hAnsi="Calibri" w:hint="default"/>
        <w:b w:val="0"/>
        <w:i w:val="0"/>
        <w:caps w:val="0"/>
        <w:strike w:val="0"/>
        <w:dstrike w:val="0"/>
        <w:vanish w:val="0"/>
        <w:color w:val="auto"/>
        <w:sz w:val="24"/>
        <w:vertAlign w:val="baseline"/>
      </w:rPr>
    </w:lvl>
    <w:lvl w:ilvl="2" w:tplc="0C09001B" w:tentative="1">
      <w:start w:val="1"/>
      <w:numFmt w:val="lowerRoman"/>
      <w:lvlText w:val="%3."/>
      <w:lvlJc w:val="right"/>
      <w:pPr>
        <w:tabs>
          <w:tab w:val="num" w:pos="1976"/>
        </w:tabs>
        <w:ind w:left="1976" w:hanging="180"/>
      </w:pPr>
    </w:lvl>
    <w:lvl w:ilvl="3" w:tplc="0C09000F" w:tentative="1">
      <w:start w:val="1"/>
      <w:numFmt w:val="decimal"/>
      <w:lvlText w:val="%4."/>
      <w:lvlJc w:val="left"/>
      <w:pPr>
        <w:tabs>
          <w:tab w:val="num" w:pos="2696"/>
        </w:tabs>
        <w:ind w:left="2696" w:hanging="360"/>
      </w:pPr>
    </w:lvl>
    <w:lvl w:ilvl="4" w:tplc="0C090019" w:tentative="1">
      <w:start w:val="1"/>
      <w:numFmt w:val="lowerLetter"/>
      <w:lvlText w:val="%5."/>
      <w:lvlJc w:val="left"/>
      <w:pPr>
        <w:tabs>
          <w:tab w:val="num" w:pos="3416"/>
        </w:tabs>
        <w:ind w:left="3416" w:hanging="360"/>
      </w:pPr>
    </w:lvl>
    <w:lvl w:ilvl="5" w:tplc="0C09001B" w:tentative="1">
      <w:start w:val="1"/>
      <w:numFmt w:val="lowerRoman"/>
      <w:lvlText w:val="%6."/>
      <w:lvlJc w:val="right"/>
      <w:pPr>
        <w:tabs>
          <w:tab w:val="num" w:pos="4136"/>
        </w:tabs>
        <w:ind w:left="4136" w:hanging="180"/>
      </w:pPr>
    </w:lvl>
    <w:lvl w:ilvl="6" w:tplc="0C09000F" w:tentative="1">
      <w:start w:val="1"/>
      <w:numFmt w:val="decimal"/>
      <w:lvlText w:val="%7."/>
      <w:lvlJc w:val="left"/>
      <w:pPr>
        <w:tabs>
          <w:tab w:val="num" w:pos="4856"/>
        </w:tabs>
        <w:ind w:left="4856" w:hanging="360"/>
      </w:pPr>
    </w:lvl>
    <w:lvl w:ilvl="7" w:tplc="0C090019" w:tentative="1">
      <w:start w:val="1"/>
      <w:numFmt w:val="lowerLetter"/>
      <w:lvlText w:val="%8."/>
      <w:lvlJc w:val="left"/>
      <w:pPr>
        <w:tabs>
          <w:tab w:val="num" w:pos="5576"/>
        </w:tabs>
        <w:ind w:left="5576" w:hanging="360"/>
      </w:pPr>
    </w:lvl>
    <w:lvl w:ilvl="8" w:tplc="0C09001B" w:tentative="1">
      <w:start w:val="1"/>
      <w:numFmt w:val="lowerRoman"/>
      <w:lvlText w:val="%9."/>
      <w:lvlJc w:val="right"/>
      <w:pPr>
        <w:tabs>
          <w:tab w:val="num" w:pos="6296"/>
        </w:tabs>
        <w:ind w:left="6296" w:hanging="180"/>
      </w:pPr>
    </w:lvl>
  </w:abstractNum>
  <w:abstractNum w:abstractNumId="20" w15:restartNumberingAfterBreak="0">
    <w:nsid w:val="7A722B64"/>
    <w:multiLevelType w:val="hybridMultilevel"/>
    <w:tmpl w:val="71ECFDD6"/>
    <w:lvl w:ilvl="0" w:tplc="8FA67B16">
      <w:start w:val="1"/>
      <w:numFmt w:val="bullet"/>
      <w:pStyle w:val="dotpoin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num w:numId="1">
    <w:abstractNumId w:val="20"/>
  </w:num>
  <w:num w:numId="2">
    <w:abstractNumId w:val="13"/>
  </w:num>
  <w:num w:numId="3">
    <w:abstractNumId w:val="3"/>
  </w:num>
  <w:num w:numId="4">
    <w:abstractNumId w:val="19"/>
  </w:num>
  <w:num w:numId="5">
    <w:abstractNumId w:val="8"/>
  </w:num>
  <w:num w:numId="6">
    <w:abstractNumId w:val="1"/>
  </w:num>
  <w:num w:numId="7">
    <w:abstractNumId w:val="2"/>
  </w:num>
  <w:num w:numId="8">
    <w:abstractNumId w:val="5"/>
  </w:num>
  <w:num w:numId="9">
    <w:abstractNumId w:val="18"/>
  </w:num>
  <w:num w:numId="10">
    <w:abstractNumId w:val="6"/>
  </w:num>
  <w:num w:numId="11">
    <w:abstractNumId w:val="4"/>
  </w:num>
  <w:num w:numId="12">
    <w:abstractNumId w:val="16"/>
  </w:num>
  <w:num w:numId="13">
    <w:abstractNumId w:val="10"/>
  </w:num>
  <w:num w:numId="14">
    <w:abstractNumId w:val="11"/>
  </w:num>
  <w:num w:numId="15">
    <w:abstractNumId w:val="17"/>
  </w:num>
  <w:num w:numId="16">
    <w:abstractNumId w:val="0"/>
  </w:num>
  <w:num w:numId="17">
    <w:abstractNumId w:val="14"/>
  </w:num>
  <w:num w:numId="18">
    <w:abstractNumId w:val="12"/>
  </w:num>
  <w:num w:numId="19">
    <w:abstractNumId w:val="7"/>
  </w:num>
  <w:num w:numId="20">
    <w:abstractNumId w:val="9"/>
  </w:num>
  <w:num w:numId="21">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hideSpellingErrors/>
  <w:hideGrammaticalErrors/>
  <w:proofState w:spelling="clean" w:grammar="clean"/>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ocumentProtection w:formatting="1" w:enforcement="0"/>
  <w:styleLockTheme/>
  <w:styleLockQFSet/>
  <w:defaultTabStop w:val="720"/>
  <w:drawingGridHorizontalSpacing w:val="100"/>
  <w:displayHorizontalDrawingGridEvery w:val="2"/>
  <w:displayVerticalDrawingGridEvery w:val="2"/>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ExNjI1MzAwNDI2MTNR0lEKTi0uzszPAykwrgUAr/zixiwAAAA="/>
  </w:docVars>
  <w:rsids>
    <w:rsidRoot w:val="000B281A"/>
    <w:rsid w:val="000009A3"/>
    <w:rsid w:val="00000C3D"/>
    <w:rsid w:val="00000C88"/>
    <w:rsid w:val="00000C8F"/>
    <w:rsid w:val="00000FC7"/>
    <w:rsid w:val="0000197B"/>
    <w:rsid w:val="00001FE5"/>
    <w:rsid w:val="00002DDF"/>
    <w:rsid w:val="0000439D"/>
    <w:rsid w:val="00004431"/>
    <w:rsid w:val="000059FE"/>
    <w:rsid w:val="00006068"/>
    <w:rsid w:val="000073A7"/>
    <w:rsid w:val="00007744"/>
    <w:rsid w:val="00007C9F"/>
    <w:rsid w:val="0001036F"/>
    <w:rsid w:val="00010397"/>
    <w:rsid w:val="00011574"/>
    <w:rsid w:val="00011DA5"/>
    <w:rsid w:val="00011FF5"/>
    <w:rsid w:val="00012045"/>
    <w:rsid w:val="00012361"/>
    <w:rsid w:val="00012553"/>
    <w:rsid w:val="00012582"/>
    <w:rsid w:val="00012B59"/>
    <w:rsid w:val="00013749"/>
    <w:rsid w:val="00013B30"/>
    <w:rsid w:val="00014D5B"/>
    <w:rsid w:val="00015F9A"/>
    <w:rsid w:val="00016CFC"/>
    <w:rsid w:val="00016DAB"/>
    <w:rsid w:val="00016F2C"/>
    <w:rsid w:val="00017272"/>
    <w:rsid w:val="000174EB"/>
    <w:rsid w:val="000177E0"/>
    <w:rsid w:val="0002087F"/>
    <w:rsid w:val="000211AB"/>
    <w:rsid w:val="00021480"/>
    <w:rsid w:val="00021B29"/>
    <w:rsid w:val="00021C86"/>
    <w:rsid w:val="00021DA9"/>
    <w:rsid w:val="00022181"/>
    <w:rsid w:val="0002282F"/>
    <w:rsid w:val="000228BA"/>
    <w:rsid w:val="00023397"/>
    <w:rsid w:val="00023C7E"/>
    <w:rsid w:val="000241B4"/>
    <w:rsid w:val="000243E0"/>
    <w:rsid w:val="000244B7"/>
    <w:rsid w:val="00024AA5"/>
    <w:rsid w:val="00024D15"/>
    <w:rsid w:val="00025062"/>
    <w:rsid w:val="000252C7"/>
    <w:rsid w:val="000254C7"/>
    <w:rsid w:val="000259F6"/>
    <w:rsid w:val="000263D5"/>
    <w:rsid w:val="000263EE"/>
    <w:rsid w:val="0002662E"/>
    <w:rsid w:val="00027014"/>
    <w:rsid w:val="0002711A"/>
    <w:rsid w:val="00027553"/>
    <w:rsid w:val="000276DD"/>
    <w:rsid w:val="00027757"/>
    <w:rsid w:val="00027E21"/>
    <w:rsid w:val="00030798"/>
    <w:rsid w:val="00030891"/>
    <w:rsid w:val="000308B2"/>
    <w:rsid w:val="00030CC6"/>
    <w:rsid w:val="00030EC2"/>
    <w:rsid w:val="000320BF"/>
    <w:rsid w:val="00032151"/>
    <w:rsid w:val="0003284A"/>
    <w:rsid w:val="00033246"/>
    <w:rsid w:val="00033AFB"/>
    <w:rsid w:val="00033B5F"/>
    <w:rsid w:val="0003420B"/>
    <w:rsid w:val="00034271"/>
    <w:rsid w:val="0003439B"/>
    <w:rsid w:val="000344FD"/>
    <w:rsid w:val="00035754"/>
    <w:rsid w:val="000358E7"/>
    <w:rsid w:val="00035E99"/>
    <w:rsid w:val="00035F22"/>
    <w:rsid w:val="00035F85"/>
    <w:rsid w:val="0003633C"/>
    <w:rsid w:val="000366DD"/>
    <w:rsid w:val="00036C92"/>
    <w:rsid w:val="00036DBB"/>
    <w:rsid w:val="00037CD3"/>
    <w:rsid w:val="00037DB9"/>
    <w:rsid w:val="00040A2C"/>
    <w:rsid w:val="0004116A"/>
    <w:rsid w:val="000416F2"/>
    <w:rsid w:val="00041C1F"/>
    <w:rsid w:val="00041F1E"/>
    <w:rsid w:val="0004240C"/>
    <w:rsid w:val="00043006"/>
    <w:rsid w:val="00043347"/>
    <w:rsid w:val="0004364F"/>
    <w:rsid w:val="000437D1"/>
    <w:rsid w:val="00043DDF"/>
    <w:rsid w:val="000447F3"/>
    <w:rsid w:val="0004535B"/>
    <w:rsid w:val="0004554E"/>
    <w:rsid w:val="00046247"/>
    <w:rsid w:val="000474C7"/>
    <w:rsid w:val="00047602"/>
    <w:rsid w:val="00047895"/>
    <w:rsid w:val="00047ADC"/>
    <w:rsid w:val="00047BDB"/>
    <w:rsid w:val="00047C38"/>
    <w:rsid w:val="00047E08"/>
    <w:rsid w:val="000503F4"/>
    <w:rsid w:val="00050970"/>
    <w:rsid w:val="00050C62"/>
    <w:rsid w:val="00050D42"/>
    <w:rsid w:val="000512B1"/>
    <w:rsid w:val="0005147E"/>
    <w:rsid w:val="000522AE"/>
    <w:rsid w:val="000525E4"/>
    <w:rsid w:val="0005270B"/>
    <w:rsid w:val="00052BE8"/>
    <w:rsid w:val="00054037"/>
    <w:rsid w:val="00054053"/>
    <w:rsid w:val="00054141"/>
    <w:rsid w:val="0005485B"/>
    <w:rsid w:val="00054CAA"/>
    <w:rsid w:val="00054E65"/>
    <w:rsid w:val="000553DE"/>
    <w:rsid w:val="00055524"/>
    <w:rsid w:val="00055849"/>
    <w:rsid w:val="000561C2"/>
    <w:rsid w:val="00056770"/>
    <w:rsid w:val="000567EA"/>
    <w:rsid w:val="00056885"/>
    <w:rsid w:val="00057098"/>
    <w:rsid w:val="00057377"/>
    <w:rsid w:val="00057C51"/>
    <w:rsid w:val="0006108E"/>
    <w:rsid w:val="00061F71"/>
    <w:rsid w:val="00061FB6"/>
    <w:rsid w:val="00062280"/>
    <w:rsid w:val="000623F0"/>
    <w:rsid w:val="00062608"/>
    <w:rsid w:val="00062921"/>
    <w:rsid w:val="00062FE8"/>
    <w:rsid w:val="00063A2A"/>
    <w:rsid w:val="00064038"/>
    <w:rsid w:val="00064882"/>
    <w:rsid w:val="00064A12"/>
    <w:rsid w:val="00064C73"/>
    <w:rsid w:val="00064DDD"/>
    <w:rsid w:val="00064F63"/>
    <w:rsid w:val="0006505B"/>
    <w:rsid w:val="000655B8"/>
    <w:rsid w:val="00065D22"/>
    <w:rsid w:val="00066482"/>
    <w:rsid w:val="00066A38"/>
    <w:rsid w:val="00066CE6"/>
    <w:rsid w:val="0006731D"/>
    <w:rsid w:val="00067C95"/>
    <w:rsid w:val="000709F8"/>
    <w:rsid w:val="00070C1C"/>
    <w:rsid w:val="00071219"/>
    <w:rsid w:val="00071A1D"/>
    <w:rsid w:val="00071D53"/>
    <w:rsid w:val="00072016"/>
    <w:rsid w:val="00072149"/>
    <w:rsid w:val="00072530"/>
    <w:rsid w:val="00072B5D"/>
    <w:rsid w:val="0007308A"/>
    <w:rsid w:val="0007332C"/>
    <w:rsid w:val="000738D4"/>
    <w:rsid w:val="00074069"/>
    <w:rsid w:val="0007415F"/>
    <w:rsid w:val="0007484A"/>
    <w:rsid w:val="0007486A"/>
    <w:rsid w:val="000748FD"/>
    <w:rsid w:val="00074CDC"/>
    <w:rsid w:val="00075171"/>
    <w:rsid w:val="00075626"/>
    <w:rsid w:val="00075718"/>
    <w:rsid w:val="000759B9"/>
    <w:rsid w:val="00075C66"/>
    <w:rsid w:val="00075CD7"/>
    <w:rsid w:val="00075EE1"/>
    <w:rsid w:val="00076568"/>
    <w:rsid w:val="00076848"/>
    <w:rsid w:val="000768A6"/>
    <w:rsid w:val="00076CE7"/>
    <w:rsid w:val="00077BAE"/>
    <w:rsid w:val="0008074B"/>
    <w:rsid w:val="00080811"/>
    <w:rsid w:val="00080895"/>
    <w:rsid w:val="00080FA5"/>
    <w:rsid w:val="00080FC0"/>
    <w:rsid w:val="00081171"/>
    <w:rsid w:val="00082369"/>
    <w:rsid w:val="00082618"/>
    <w:rsid w:val="0008275D"/>
    <w:rsid w:val="000843CC"/>
    <w:rsid w:val="00084907"/>
    <w:rsid w:val="00084F68"/>
    <w:rsid w:val="000852B8"/>
    <w:rsid w:val="00085B18"/>
    <w:rsid w:val="000867F7"/>
    <w:rsid w:val="00086B71"/>
    <w:rsid w:val="00087F52"/>
    <w:rsid w:val="00087F9E"/>
    <w:rsid w:val="00090118"/>
    <w:rsid w:val="00090874"/>
    <w:rsid w:val="00090D8B"/>
    <w:rsid w:val="00091838"/>
    <w:rsid w:val="000924A9"/>
    <w:rsid w:val="0009260F"/>
    <w:rsid w:val="0009275B"/>
    <w:rsid w:val="00092AEE"/>
    <w:rsid w:val="00092CEC"/>
    <w:rsid w:val="000931E3"/>
    <w:rsid w:val="00093632"/>
    <w:rsid w:val="00093A79"/>
    <w:rsid w:val="000942AC"/>
    <w:rsid w:val="000947BA"/>
    <w:rsid w:val="00095D7E"/>
    <w:rsid w:val="000968C1"/>
    <w:rsid w:val="00097282"/>
    <w:rsid w:val="000977A2"/>
    <w:rsid w:val="00097C1C"/>
    <w:rsid w:val="000A0025"/>
    <w:rsid w:val="000A015E"/>
    <w:rsid w:val="000A0442"/>
    <w:rsid w:val="000A0DDE"/>
    <w:rsid w:val="000A0F10"/>
    <w:rsid w:val="000A11F4"/>
    <w:rsid w:val="000A1568"/>
    <w:rsid w:val="000A1649"/>
    <w:rsid w:val="000A2B26"/>
    <w:rsid w:val="000A33F4"/>
    <w:rsid w:val="000A3482"/>
    <w:rsid w:val="000A3B80"/>
    <w:rsid w:val="000A4099"/>
    <w:rsid w:val="000A540D"/>
    <w:rsid w:val="000A569F"/>
    <w:rsid w:val="000A59AD"/>
    <w:rsid w:val="000A5B54"/>
    <w:rsid w:val="000A5D20"/>
    <w:rsid w:val="000A5DA5"/>
    <w:rsid w:val="000A7510"/>
    <w:rsid w:val="000A7A7C"/>
    <w:rsid w:val="000A7B22"/>
    <w:rsid w:val="000A7B9E"/>
    <w:rsid w:val="000B06BA"/>
    <w:rsid w:val="000B0EBA"/>
    <w:rsid w:val="000B153D"/>
    <w:rsid w:val="000B1675"/>
    <w:rsid w:val="000B1885"/>
    <w:rsid w:val="000B1E34"/>
    <w:rsid w:val="000B20D2"/>
    <w:rsid w:val="000B261C"/>
    <w:rsid w:val="000B281A"/>
    <w:rsid w:val="000B3BC8"/>
    <w:rsid w:val="000B3D57"/>
    <w:rsid w:val="000B3E06"/>
    <w:rsid w:val="000B3FCF"/>
    <w:rsid w:val="000B42DF"/>
    <w:rsid w:val="000B4B5D"/>
    <w:rsid w:val="000B4EBF"/>
    <w:rsid w:val="000B5215"/>
    <w:rsid w:val="000B52AA"/>
    <w:rsid w:val="000B57B3"/>
    <w:rsid w:val="000B6844"/>
    <w:rsid w:val="000B7ED6"/>
    <w:rsid w:val="000C0014"/>
    <w:rsid w:val="000C0119"/>
    <w:rsid w:val="000C03A4"/>
    <w:rsid w:val="000C0BA4"/>
    <w:rsid w:val="000C1040"/>
    <w:rsid w:val="000C1246"/>
    <w:rsid w:val="000C12E1"/>
    <w:rsid w:val="000C1921"/>
    <w:rsid w:val="000C1AFD"/>
    <w:rsid w:val="000C211F"/>
    <w:rsid w:val="000C240C"/>
    <w:rsid w:val="000C2B70"/>
    <w:rsid w:val="000C2EC5"/>
    <w:rsid w:val="000C3130"/>
    <w:rsid w:val="000C32DF"/>
    <w:rsid w:val="000C3CAF"/>
    <w:rsid w:val="000C48E2"/>
    <w:rsid w:val="000C494A"/>
    <w:rsid w:val="000C5211"/>
    <w:rsid w:val="000C55AC"/>
    <w:rsid w:val="000C5A2A"/>
    <w:rsid w:val="000C5C88"/>
    <w:rsid w:val="000C5CAC"/>
    <w:rsid w:val="000C6715"/>
    <w:rsid w:val="000C6844"/>
    <w:rsid w:val="000C6BD3"/>
    <w:rsid w:val="000C7473"/>
    <w:rsid w:val="000C74B5"/>
    <w:rsid w:val="000C7530"/>
    <w:rsid w:val="000C7AF1"/>
    <w:rsid w:val="000C7C7F"/>
    <w:rsid w:val="000C7E95"/>
    <w:rsid w:val="000D009C"/>
    <w:rsid w:val="000D0261"/>
    <w:rsid w:val="000D0870"/>
    <w:rsid w:val="000D08DD"/>
    <w:rsid w:val="000D10FA"/>
    <w:rsid w:val="000D19E7"/>
    <w:rsid w:val="000D1E9D"/>
    <w:rsid w:val="000D2287"/>
    <w:rsid w:val="000D2D63"/>
    <w:rsid w:val="000D44D1"/>
    <w:rsid w:val="000D4696"/>
    <w:rsid w:val="000D48CE"/>
    <w:rsid w:val="000D50BB"/>
    <w:rsid w:val="000D542E"/>
    <w:rsid w:val="000D6040"/>
    <w:rsid w:val="000D6B37"/>
    <w:rsid w:val="000D6D28"/>
    <w:rsid w:val="000E059F"/>
    <w:rsid w:val="000E0894"/>
    <w:rsid w:val="000E0B20"/>
    <w:rsid w:val="000E1138"/>
    <w:rsid w:val="000E19A3"/>
    <w:rsid w:val="000E1C0A"/>
    <w:rsid w:val="000E24E5"/>
    <w:rsid w:val="000E297C"/>
    <w:rsid w:val="000E29FE"/>
    <w:rsid w:val="000E2EF5"/>
    <w:rsid w:val="000E3694"/>
    <w:rsid w:val="000E3EB7"/>
    <w:rsid w:val="000E4ACF"/>
    <w:rsid w:val="000E4BA8"/>
    <w:rsid w:val="000E4F35"/>
    <w:rsid w:val="000E5513"/>
    <w:rsid w:val="000E5EFC"/>
    <w:rsid w:val="000E6121"/>
    <w:rsid w:val="000E6CF6"/>
    <w:rsid w:val="000E75C5"/>
    <w:rsid w:val="000E77CA"/>
    <w:rsid w:val="000E78CE"/>
    <w:rsid w:val="000E7D40"/>
    <w:rsid w:val="000F063A"/>
    <w:rsid w:val="000F066B"/>
    <w:rsid w:val="000F0C0C"/>
    <w:rsid w:val="000F1E1D"/>
    <w:rsid w:val="000F21BE"/>
    <w:rsid w:val="000F21E8"/>
    <w:rsid w:val="000F2334"/>
    <w:rsid w:val="000F2529"/>
    <w:rsid w:val="000F2586"/>
    <w:rsid w:val="000F2DE5"/>
    <w:rsid w:val="000F3560"/>
    <w:rsid w:val="000F3A4D"/>
    <w:rsid w:val="000F4672"/>
    <w:rsid w:val="000F4906"/>
    <w:rsid w:val="000F4BA3"/>
    <w:rsid w:val="000F577B"/>
    <w:rsid w:val="000F5DB4"/>
    <w:rsid w:val="000F61FE"/>
    <w:rsid w:val="000F6494"/>
    <w:rsid w:val="000F721E"/>
    <w:rsid w:val="000F72F4"/>
    <w:rsid w:val="000F78DE"/>
    <w:rsid w:val="00100632"/>
    <w:rsid w:val="00100FB3"/>
    <w:rsid w:val="001011A8"/>
    <w:rsid w:val="0010167A"/>
    <w:rsid w:val="00101776"/>
    <w:rsid w:val="00102593"/>
    <w:rsid w:val="001029B5"/>
    <w:rsid w:val="00103BD1"/>
    <w:rsid w:val="00103DE7"/>
    <w:rsid w:val="001040FF"/>
    <w:rsid w:val="00104163"/>
    <w:rsid w:val="0010434E"/>
    <w:rsid w:val="001048E1"/>
    <w:rsid w:val="00104B7B"/>
    <w:rsid w:val="0010507D"/>
    <w:rsid w:val="001055EE"/>
    <w:rsid w:val="001059F8"/>
    <w:rsid w:val="00105B04"/>
    <w:rsid w:val="00105B7A"/>
    <w:rsid w:val="00105F85"/>
    <w:rsid w:val="0010629A"/>
    <w:rsid w:val="001063BF"/>
    <w:rsid w:val="00106B44"/>
    <w:rsid w:val="00106DC5"/>
    <w:rsid w:val="00106E2B"/>
    <w:rsid w:val="00107115"/>
    <w:rsid w:val="0010718F"/>
    <w:rsid w:val="00107742"/>
    <w:rsid w:val="00107E82"/>
    <w:rsid w:val="00107FEF"/>
    <w:rsid w:val="00110107"/>
    <w:rsid w:val="001114C0"/>
    <w:rsid w:val="00111DA0"/>
    <w:rsid w:val="00112207"/>
    <w:rsid w:val="001137B0"/>
    <w:rsid w:val="00113AF5"/>
    <w:rsid w:val="00114CBF"/>
    <w:rsid w:val="0011540B"/>
    <w:rsid w:val="00115933"/>
    <w:rsid w:val="001160FA"/>
    <w:rsid w:val="001163FA"/>
    <w:rsid w:val="00116571"/>
    <w:rsid w:val="0011692F"/>
    <w:rsid w:val="00116C60"/>
    <w:rsid w:val="00116D80"/>
    <w:rsid w:val="00116E63"/>
    <w:rsid w:val="001170D7"/>
    <w:rsid w:val="001178D2"/>
    <w:rsid w:val="00117E42"/>
    <w:rsid w:val="00120075"/>
    <w:rsid w:val="00120424"/>
    <w:rsid w:val="00121673"/>
    <w:rsid w:val="0012179B"/>
    <w:rsid w:val="00121A60"/>
    <w:rsid w:val="00121AFF"/>
    <w:rsid w:val="001220EB"/>
    <w:rsid w:val="00122322"/>
    <w:rsid w:val="0012310A"/>
    <w:rsid w:val="00123806"/>
    <w:rsid w:val="00124597"/>
    <w:rsid w:val="00124868"/>
    <w:rsid w:val="00124E81"/>
    <w:rsid w:val="00125196"/>
    <w:rsid w:val="00125BE3"/>
    <w:rsid w:val="001268B1"/>
    <w:rsid w:val="00126FD5"/>
    <w:rsid w:val="00126FFB"/>
    <w:rsid w:val="00127707"/>
    <w:rsid w:val="00127771"/>
    <w:rsid w:val="00127E4E"/>
    <w:rsid w:val="00130755"/>
    <w:rsid w:val="00130F30"/>
    <w:rsid w:val="00131413"/>
    <w:rsid w:val="0013182A"/>
    <w:rsid w:val="0013238D"/>
    <w:rsid w:val="00132659"/>
    <w:rsid w:val="00132C1F"/>
    <w:rsid w:val="001332E3"/>
    <w:rsid w:val="00133744"/>
    <w:rsid w:val="00133A0A"/>
    <w:rsid w:val="00133E48"/>
    <w:rsid w:val="001343F6"/>
    <w:rsid w:val="0013494A"/>
    <w:rsid w:val="00135040"/>
    <w:rsid w:val="00135459"/>
    <w:rsid w:val="00135A2C"/>
    <w:rsid w:val="00135A57"/>
    <w:rsid w:val="00135DBA"/>
    <w:rsid w:val="00135F75"/>
    <w:rsid w:val="0013634C"/>
    <w:rsid w:val="0013653C"/>
    <w:rsid w:val="00137527"/>
    <w:rsid w:val="001375FB"/>
    <w:rsid w:val="00137657"/>
    <w:rsid w:val="0013767F"/>
    <w:rsid w:val="00140BBC"/>
    <w:rsid w:val="00140C96"/>
    <w:rsid w:val="0014110B"/>
    <w:rsid w:val="0014173D"/>
    <w:rsid w:val="00141944"/>
    <w:rsid w:val="00142063"/>
    <w:rsid w:val="00142703"/>
    <w:rsid w:val="001427DA"/>
    <w:rsid w:val="00143110"/>
    <w:rsid w:val="001433C1"/>
    <w:rsid w:val="00143D67"/>
    <w:rsid w:val="00144780"/>
    <w:rsid w:val="00144CAC"/>
    <w:rsid w:val="001457ED"/>
    <w:rsid w:val="00145D53"/>
    <w:rsid w:val="00146348"/>
    <w:rsid w:val="00146472"/>
    <w:rsid w:val="00146719"/>
    <w:rsid w:val="00146C5D"/>
    <w:rsid w:val="00147DAB"/>
    <w:rsid w:val="00150801"/>
    <w:rsid w:val="00150B26"/>
    <w:rsid w:val="00150E87"/>
    <w:rsid w:val="001511EB"/>
    <w:rsid w:val="0015174E"/>
    <w:rsid w:val="00151907"/>
    <w:rsid w:val="00151969"/>
    <w:rsid w:val="00151BC9"/>
    <w:rsid w:val="001528F2"/>
    <w:rsid w:val="00152BC5"/>
    <w:rsid w:val="001534DC"/>
    <w:rsid w:val="00153679"/>
    <w:rsid w:val="001536C4"/>
    <w:rsid w:val="00153FBF"/>
    <w:rsid w:val="001545F2"/>
    <w:rsid w:val="00154868"/>
    <w:rsid w:val="00154983"/>
    <w:rsid w:val="00154A02"/>
    <w:rsid w:val="00155553"/>
    <w:rsid w:val="001555D2"/>
    <w:rsid w:val="00156110"/>
    <w:rsid w:val="001564DB"/>
    <w:rsid w:val="001567A9"/>
    <w:rsid w:val="001576FE"/>
    <w:rsid w:val="00157C91"/>
    <w:rsid w:val="00157CA8"/>
    <w:rsid w:val="00160446"/>
    <w:rsid w:val="00160743"/>
    <w:rsid w:val="001614D8"/>
    <w:rsid w:val="001616FB"/>
    <w:rsid w:val="001628DD"/>
    <w:rsid w:val="00162F0C"/>
    <w:rsid w:val="00163450"/>
    <w:rsid w:val="001634CB"/>
    <w:rsid w:val="001638A9"/>
    <w:rsid w:val="00163A73"/>
    <w:rsid w:val="0016426A"/>
    <w:rsid w:val="0016457E"/>
    <w:rsid w:val="001651D1"/>
    <w:rsid w:val="00165644"/>
    <w:rsid w:val="00165982"/>
    <w:rsid w:val="00165ACF"/>
    <w:rsid w:val="00165B3E"/>
    <w:rsid w:val="0016647F"/>
    <w:rsid w:val="00166AB7"/>
    <w:rsid w:val="00167010"/>
    <w:rsid w:val="0016746E"/>
    <w:rsid w:val="00167577"/>
    <w:rsid w:val="00171457"/>
    <w:rsid w:val="00172152"/>
    <w:rsid w:val="001722E1"/>
    <w:rsid w:val="001725FC"/>
    <w:rsid w:val="00173084"/>
    <w:rsid w:val="0017338C"/>
    <w:rsid w:val="001733FA"/>
    <w:rsid w:val="00174293"/>
    <w:rsid w:val="00174990"/>
    <w:rsid w:val="001750D3"/>
    <w:rsid w:val="00175A94"/>
    <w:rsid w:val="00176424"/>
    <w:rsid w:val="0017653B"/>
    <w:rsid w:val="00176AFD"/>
    <w:rsid w:val="00176E74"/>
    <w:rsid w:val="001770E3"/>
    <w:rsid w:val="001800EC"/>
    <w:rsid w:val="00180BAA"/>
    <w:rsid w:val="00180E6A"/>
    <w:rsid w:val="00180EA3"/>
    <w:rsid w:val="001815E0"/>
    <w:rsid w:val="0018173F"/>
    <w:rsid w:val="00181B76"/>
    <w:rsid w:val="00181DD7"/>
    <w:rsid w:val="0018383A"/>
    <w:rsid w:val="00183A1B"/>
    <w:rsid w:val="001842D6"/>
    <w:rsid w:val="001849D5"/>
    <w:rsid w:val="00184EB5"/>
    <w:rsid w:val="0018562A"/>
    <w:rsid w:val="001858C0"/>
    <w:rsid w:val="00185A28"/>
    <w:rsid w:val="0018618D"/>
    <w:rsid w:val="00186385"/>
    <w:rsid w:val="001864BD"/>
    <w:rsid w:val="00186734"/>
    <w:rsid w:val="001869A6"/>
    <w:rsid w:val="00186A2C"/>
    <w:rsid w:val="00190036"/>
    <w:rsid w:val="001905B6"/>
    <w:rsid w:val="001906E9"/>
    <w:rsid w:val="001909EC"/>
    <w:rsid w:val="00190E98"/>
    <w:rsid w:val="001913AD"/>
    <w:rsid w:val="00191651"/>
    <w:rsid w:val="00192446"/>
    <w:rsid w:val="00192F77"/>
    <w:rsid w:val="0019341D"/>
    <w:rsid w:val="001944F2"/>
    <w:rsid w:val="001947EE"/>
    <w:rsid w:val="00194AA1"/>
    <w:rsid w:val="00194B40"/>
    <w:rsid w:val="00195D42"/>
    <w:rsid w:val="001960F9"/>
    <w:rsid w:val="0019656D"/>
    <w:rsid w:val="00196761"/>
    <w:rsid w:val="001967F5"/>
    <w:rsid w:val="0019684D"/>
    <w:rsid w:val="00196E30"/>
    <w:rsid w:val="0019702A"/>
    <w:rsid w:val="00197206"/>
    <w:rsid w:val="00197BCB"/>
    <w:rsid w:val="001A0F35"/>
    <w:rsid w:val="001A1B53"/>
    <w:rsid w:val="001A25EC"/>
    <w:rsid w:val="001A34EB"/>
    <w:rsid w:val="001A4BB3"/>
    <w:rsid w:val="001A5066"/>
    <w:rsid w:val="001A58F3"/>
    <w:rsid w:val="001A5EF1"/>
    <w:rsid w:val="001A622B"/>
    <w:rsid w:val="001A6363"/>
    <w:rsid w:val="001A69CF"/>
    <w:rsid w:val="001A6D7A"/>
    <w:rsid w:val="001A6F7C"/>
    <w:rsid w:val="001A73DE"/>
    <w:rsid w:val="001A7DBB"/>
    <w:rsid w:val="001A7FEB"/>
    <w:rsid w:val="001B1238"/>
    <w:rsid w:val="001B1AAA"/>
    <w:rsid w:val="001B1BBD"/>
    <w:rsid w:val="001B1C6B"/>
    <w:rsid w:val="001B1DE9"/>
    <w:rsid w:val="001B2037"/>
    <w:rsid w:val="001B2410"/>
    <w:rsid w:val="001B2848"/>
    <w:rsid w:val="001B37FC"/>
    <w:rsid w:val="001B3822"/>
    <w:rsid w:val="001B473F"/>
    <w:rsid w:val="001B4961"/>
    <w:rsid w:val="001B4F3C"/>
    <w:rsid w:val="001B50FA"/>
    <w:rsid w:val="001B525E"/>
    <w:rsid w:val="001B5DC3"/>
    <w:rsid w:val="001B6031"/>
    <w:rsid w:val="001B65EA"/>
    <w:rsid w:val="001B66BE"/>
    <w:rsid w:val="001B6DB8"/>
    <w:rsid w:val="001B7A7C"/>
    <w:rsid w:val="001B7ACB"/>
    <w:rsid w:val="001B7FE2"/>
    <w:rsid w:val="001C070D"/>
    <w:rsid w:val="001C08DF"/>
    <w:rsid w:val="001C0B23"/>
    <w:rsid w:val="001C0D13"/>
    <w:rsid w:val="001C1CA0"/>
    <w:rsid w:val="001C21C3"/>
    <w:rsid w:val="001C258E"/>
    <w:rsid w:val="001C3026"/>
    <w:rsid w:val="001C3945"/>
    <w:rsid w:val="001C435B"/>
    <w:rsid w:val="001C46E8"/>
    <w:rsid w:val="001C4729"/>
    <w:rsid w:val="001C474F"/>
    <w:rsid w:val="001C4C45"/>
    <w:rsid w:val="001C4E42"/>
    <w:rsid w:val="001C5736"/>
    <w:rsid w:val="001C5BBA"/>
    <w:rsid w:val="001C5FC1"/>
    <w:rsid w:val="001C61B6"/>
    <w:rsid w:val="001C6437"/>
    <w:rsid w:val="001C789D"/>
    <w:rsid w:val="001C7B4E"/>
    <w:rsid w:val="001C7D42"/>
    <w:rsid w:val="001D0355"/>
    <w:rsid w:val="001D0761"/>
    <w:rsid w:val="001D096B"/>
    <w:rsid w:val="001D0DB6"/>
    <w:rsid w:val="001D1AA9"/>
    <w:rsid w:val="001D2202"/>
    <w:rsid w:val="001D26CA"/>
    <w:rsid w:val="001D2B10"/>
    <w:rsid w:val="001D3ABB"/>
    <w:rsid w:val="001D3DB6"/>
    <w:rsid w:val="001D3E82"/>
    <w:rsid w:val="001D4212"/>
    <w:rsid w:val="001D4329"/>
    <w:rsid w:val="001D485C"/>
    <w:rsid w:val="001D49A4"/>
    <w:rsid w:val="001D5C3A"/>
    <w:rsid w:val="001D6504"/>
    <w:rsid w:val="001D685C"/>
    <w:rsid w:val="001D6FC2"/>
    <w:rsid w:val="001D7259"/>
    <w:rsid w:val="001D7350"/>
    <w:rsid w:val="001D74A5"/>
    <w:rsid w:val="001D78C9"/>
    <w:rsid w:val="001D7F9F"/>
    <w:rsid w:val="001E01AE"/>
    <w:rsid w:val="001E05CE"/>
    <w:rsid w:val="001E1196"/>
    <w:rsid w:val="001E2534"/>
    <w:rsid w:val="001E29BB"/>
    <w:rsid w:val="001E2C08"/>
    <w:rsid w:val="001E33C3"/>
    <w:rsid w:val="001E382C"/>
    <w:rsid w:val="001E420F"/>
    <w:rsid w:val="001E4BE5"/>
    <w:rsid w:val="001E5496"/>
    <w:rsid w:val="001E5DE7"/>
    <w:rsid w:val="001E614D"/>
    <w:rsid w:val="001E61D7"/>
    <w:rsid w:val="001E635E"/>
    <w:rsid w:val="001E63A7"/>
    <w:rsid w:val="001E6C2F"/>
    <w:rsid w:val="001E6E58"/>
    <w:rsid w:val="001F0111"/>
    <w:rsid w:val="001F018D"/>
    <w:rsid w:val="001F0553"/>
    <w:rsid w:val="001F09F8"/>
    <w:rsid w:val="001F1D76"/>
    <w:rsid w:val="001F27D8"/>
    <w:rsid w:val="001F2808"/>
    <w:rsid w:val="001F2AB3"/>
    <w:rsid w:val="001F30E5"/>
    <w:rsid w:val="001F3FEF"/>
    <w:rsid w:val="001F4364"/>
    <w:rsid w:val="001F43E7"/>
    <w:rsid w:val="001F4FAD"/>
    <w:rsid w:val="001F5C00"/>
    <w:rsid w:val="001F5CB0"/>
    <w:rsid w:val="001F63FB"/>
    <w:rsid w:val="001F65B7"/>
    <w:rsid w:val="001F6877"/>
    <w:rsid w:val="001F6C35"/>
    <w:rsid w:val="001F7232"/>
    <w:rsid w:val="001F7354"/>
    <w:rsid w:val="001F7381"/>
    <w:rsid w:val="001F7729"/>
    <w:rsid w:val="001F7735"/>
    <w:rsid w:val="001F7743"/>
    <w:rsid w:val="001F7B77"/>
    <w:rsid w:val="00200215"/>
    <w:rsid w:val="00200488"/>
    <w:rsid w:val="0020085F"/>
    <w:rsid w:val="00201991"/>
    <w:rsid w:val="002019B9"/>
    <w:rsid w:val="00201A5E"/>
    <w:rsid w:val="00202018"/>
    <w:rsid w:val="00202656"/>
    <w:rsid w:val="00202E76"/>
    <w:rsid w:val="00203CAA"/>
    <w:rsid w:val="00203D7E"/>
    <w:rsid w:val="00203DD4"/>
    <w:rsid w:val="0020507A"/>
    <w:rsid w:val="00205B2E"/>
    <w:rsid w:val="00205B5F"/>
    <w:rsid w:val="00205C98"/>
    <w:rsid w:val="002061C5"/>
    <w:rsid w:val="002073C5"/>
    <w:rsid w:val="00207751"/>
    <w:rsid w:val="0020775A"/>
    <w:rsid w:val="00207F68"/>
    <w:rsid w:val="002103A1"/>
    <w:rsid w:val="00210480"/>
    <w:rsid w:val="00210AC6"/>
    <w:rsid w:val="0021105D"/>
    <w:rsid w:val="00211460"/>
    <w:rsid w:val="002116CF"/>
    <w:rsid w:val="00212A07"/>
    <w:rsid w:val="00212BF2"/>
    <w:rsid w:val="00213AFB"/>
    <w:rsid w:val="00214658"/>
    <w:rsid w:val="00214AEF"/>
    <w:rsid w:val="00214BAE"/>
    <w:rsid w:val="0021583D"/>
    <w:rsid w:val="00215A0E"/>
    <w:rsid w:val="00215F6D"/>
    <w:rsid w:val="00216303"/>
    <w:rsid w:val="00216D13"/>
    <w:rsid w:val="0021703E"/>
    <w:rsid w:val="002175F4"/>
    <w:rsid w:val="00217952"/>
    <w:rsid w:val="0022065F"/>
    <w:rsid w:val="00220780"/>
    <w:rsid w:val="00220978"/>
    <w:rsid w:val="00220A81"/>
    <w:rsid w:val="0022136B"/>
    <w:rsid w:val="00221636"/>
    <w:rsid w:val="002216FA"/>
    <w:rsid w:val="002218E7"/>
    <w:rsid w:val="00222248"/>
    <w:rsid w:val="00222F4C"/>
    <w:rsid w:val="002230BE"/>
    <w:rsid w:val="00223201"/>
    <w:rsid w:val="00224075"/>
    <w:rsid w:val="0022458C"/>
    <w:rsid w:val="002246AA"/>
    <w:rsid w:val="00224A54"/>
    <w:rsid w:val="00224C43"/>
    <w:rsid w:val="00224D4E"/>
    <w:rsid w:val="00224D68"/>
    <w:rsid w:val="002250C2"/>
    <w:rsid w:val="00225181"/>
    <w:rsid w:val="0022573D"/>
    <w:rsid w:val="0022583E"/>
    <w:rsid w:val="00225C7C"/>
    <w:rsid w:val="00225E6D"/>
    <w:rsid w:val="00226CE7"/>
    <w:rsid w:val="002279FD"/>
    <w:rsid w:val="00227C26"/>
    <w:rsid w:val="00227EC5"/>
    <w:rsid w:val="00230FD8"/>
    <w:rsid w:val="00231BA1"/>
    <w:rsid w:val="00231F12"/>
    <w:rsid w:val="00232D1E"/>
    <w:rsid w:val="00232E1C"/>
    <w:rsid w:val="00233430"/>
    <w:rsid w:val="00233557"/>
    <w:rsid w:val="00233D18"/>
    <w:rsid w:val="00233D57"/>
    <w:rsid w:val="002341C3"/>
    <w:rsid w:val="002343C1"/>
    <w:rsid w:val="0023459E"/>
    <w:rsid w:val="00235486"/>
    <w:rsid w:val="00235700"/>
    <w:rsid w:val="002357D8"/>
    <w:rsid w:val="00235857"/>
    <w:rsid w:val="002360DA"/>
    <w:rsid w:val="00236165"/>
    <w:rsid w:val="002369C8"/>
    <w:rsid w:val="00236C1D"/>
    <w:rsid w:val="0024026A"/>
    <w:rsid w:val="00240613"/>
    <w:rsid w:val="002420CE"/>
    <w:rsid w:val="00242100"/>
    <w:rsid w:val="00242431"/>
    <w:rsid w:val="0024268E"/>
    <w:rsid w:val="00242E8B"/>
    <w:rsid w:val="00243515"/>
    <w:rsid w:val="00243F7A"/>
    <w:rsid w:val="00244173"/>
    <w:rsid w:val="00245355"/>
    <w:rsid w:val="00245542"/>
    <w:rsid w:val="00245CE1"/>
    <w:rsid w:val="00245F03"/>
    <w:rsid w:val="00246D29"/>
    <w:rsid w:val="00246E86"/>
    <w:rsid w:val="00246E97"/>
    <w:rsid w:val="0024733F"/>
    <w:rsid w:val="0024780B"/>
    <w:rsid w:val="0025151D"/>
    <w:rsid w:val="00251A35"/>
    <w:rsid w:val="00252835"/>
    <w:rsid w:val="00252A06"/>
    <w:rsid w:val="0025324F"/>
    <w:rsid w:val="0025339D"/>
    <w:rsid w:val="00253448"/>
    <w:rsid w:val="0025364D"/>
    <w:rsid w:val="00254777"/>
    <w:rsid w:val="00254A15"/>
    <w:rsid w:val="002553EB"/>
    <w:rsid w:val="00255A21"/>
    <w:rsid w:val="002565C3"/>
    <w:rsid w:val="00257C1E"/>
    <w:rsid w:val="0026017C"/>
    <w:rsid w:val="0026126A"/>
    <w:rsid w:val="002619C4"/>
    <w:rsid w:val="00261ACC"/>
    <w:rsid w:val="00261ADE"/>
    <w:rsid w:val="00261C15"/>
    <w:rsid w:val="00261E9B"/>
    <w:rsid w:val="0026215C"/>
    <w:rsid w:val="00262258"/>
    <w:rsid w:val="00262E14"/>
    <w:rsid w:val="00263ACD"/>
    <w:rsid w:val="0026498A"/>
    <w:rsid w:val="00264C62"/>
    <w:rsid w:val="00264E28"/>
    <w:rsid w:val="00265029"/>
    <w:rsid w:val="00265400"/>
    <w:rsid w:val="002658A1"/>
    <w:rsid w:val="00266108"/>
    <w:rsid w:val="0026665A"/>
    <w:rsid w:val="0026749F"/>
    <w:rsid w:val="002679E0"/>
    <w:rsid w:val="00267C0D"/>
    <w:rsid w:val="00267F39"/>
    <w:rsid w:val="002700B3"/>
    <w:rsid w:val="00270E50"/>
    <w:rsid w:val="0027113E"/>
    <w:rsid w:val="002714D5"/>
    <w:rsid w:val="00271F51"/>
    <w:rsid w:val="00272178"/>
    <w:rsid w:val="002724E6"/>
    <w:rsid w:val="002727E5"/>
    <w:rsid w:val="00272C29"/>
    <w:rsid w:val="00272D60"/>
    <w:rsid w:val="00272FCD"/>
    <w:rsid w:val="0027317D"/>
    <w:rsid w:val="002733BA"/>
    <w:rsid w:val="002739E0"/>
    <w:rsid w:val="00273EFD"/>
    <w:rsid w:val="002747FB"/>
    <w:rsid w:val="00274F69"/>
    <w:rsid w:val="002751AA"/>
    <w:rsid w:val="0027530B"/>
    <w:rsid w:val="002763FE"/>
    <w:rsid w:val="0027665D"/>
    <w:rsid w:val="00276B8B"/>
    <w:rsid w:val="00277E6F"/>
    <w:rsid w:val="00280207"/>
    <w:rsid w:val="0028093D"/>
    <w:rsid w:val="00280E4B"/>
    <w:rsid w:val="00280F2E"/>
    <w:rsid w:val="00281011"/>
    <w:rsid w:val="00281B83"/>
    <w:rsid w:val="00282AC7"/>
    <w:rsid w:val="00282E11"/>
    <w:rsid w:val="0028343E"/>
    <w:rsid w:val="00283BA1"/>
    <w:rsid w:val="002847C5"/>
    <w:rsid w:val="002848E8"/>
    <w:rsid w:val="002853F3"/>
    <w:rsid w:val="00285503"/>
    <w:rsid w:val="00285E33"/>
    <w:rsid w:val="00286483"/>
    <w:rsid w:val="00286CC7"/>
    <w:rsid w:val="00287AE0"/>
    <w:rsid w:val="00290579"/>
    <w:rsid w:val="00290A15"/>
    <w:rsid w:val="00291269"/>
    <w:rsid w:val="0029199A"/>
    <w:rsid w:val="00292AC5"/>
    <w:rsid w:val="0029350D"/>
    <w:rsid w:val="00293F17"/>
    <w:rsid w:val="002944DB"/>
    <w:rsid w:val="00294EEA"/>
    <w:rsid w:val="002950A1"/>
    <w:rsid w:val="0029543A"/>
    <w:rsid w:val="00295904"/>
    <w:rsid w:val="00295ACF"/>
    <w:rsid w:val="00295D1A"/>
    <w:rsid w:val="00295FB9"/>
    <w:rsid w:val="00296224"/>
    <w:rsid w:val="002967E9"/>
    <w:rsid w:val="00297480"/>
    <w:rsid w:val="00297A62"/>
    <w:rsid w:val="00297FE2"/>
    <w:rsid w:val="002A0475"/>
    <w:rsid w:val="002A124C"/>
    <w:rsid w:val="002A18F9"/>
    <w:rsid w:val="002A20A9"/>
    <w:rsid w:val="002A2260"/>
    <w:rsid w:val="002A295C"/>
    <w:rsid w:val="002A2AD5"/>
    <w:rsid w:val="002A2E3D"/>
    <w:rsid w:val="002A2E70"/>
    <w:rsid w:val="002A3776"/>
    <w:rsid w:val="002A3C9D"/>
    <w:rsid w:val="002A3F4B"/>
    <w:rsid w:val="002A436B"/>
    <w:rsid w:val="002A4801"/>
    <w:rsid w:val="002A5A44"/>
    <w:rsid w:val="002A5AF4"/>
    <w:rsid w:val="002A5E25"/>
    <w:rsid w:val="002A60F5"/>
    <w:rsid w:val="002A6A4B"/>
    <w:rsid w:val="002A6D11"/>
    <w:rsid w:val="002A6F79"/>
    <w:rsid w:val="002A71E4"/>
    <w:rsid w:val="002A75FE"/>
    <w:rsid w:val="002A78C3"/>
    <w:rsid w:val="002A7B12"/>
    <w:rsid w:val="002B0F76"/>
    <w:rsid w:val="002B15EF"/>
    <w:rsid w:val="002B275D"/>
    <w:rsid w:val="002B2BD3"/>
    <w:rsid w:val="002B5366"/>
    <w:rsid w:val="002B549B"/>
    <w:rsid w:val="002B5536"/>
    <w:rsid w:val="002B5F12"/>
    <w:rsid w:val="002B61F0"/>
    <w:rsid w:val="002B646E"/>
    <w:rsid w:val="002B64B9"/>
    <w:rsid w:val="002B67DD"/>
    <w:rsid w:val="002B6BAC"/>
    <w:rsid w:val="002B6FDF"/>
    <w:rsid w:val="002B7086"/>
    <w:rsid w:val="002B723F"/>
    <w:rsid w:val="002C001B"/>
    <w:rsid w:val="002C0D74"/>
    <w:rsid w:val="002C1138"/>
    <w:rsid w:val="002C152F"/>
    <w:rsid w:val="002C189A"/>
    <w:rsid w:val="002C279F"/>
    <w:rsid w:val="002C2E70"/>
    <w:rsid w:val="002C2F6F"/>
    <w:rsid w:val="002C3985"/>
    <w:rsid w:val="002C4274"/>
    <w:rsid w:val="002C45FC"/>
    <w:rsid w:val="002C543E"/>
    <w:rsid w:val="002C580B"/>
    <w:rsid w:val="002C6642"/>
    <w:rsid w:val="002C6F5F"/>
    <w:rsid w:val="002C744C"/>
    <w:rsid w:val="002C75AE"/>
    <w:rsid w:val="002D002A"/>
    <w:rsid w:val="002D0D3E"/>
    <w:rsid w:val="002D168E"/>
    <w:rsid w:val="002D16D3"/>
    <w:rsid w:val="002D218B"/>
    <w:rsid w:val="002D291C"/>
    <w:rsid w:val="002D2D90"/>
    <w:rsid w:val="002D2F07"/>
    <w:rsid w:val="002D2F43"/>
    <w:rsid w:val="002D33BF"/>
    <w:rsid w:val="002D3AEA"/>
    <w:rsid w:val="002D434E"/>
    <w:rsid w:val="002D4814"/>
    <w:rsid w:val="002D4B6D"/>
    <w:rsid w:val="002D59C7"/>
    <w:rsid w:val="002D5BC5"/>
    <w:rsid w:val="002D66C1"/>
    <w:rsid w:val="002D6798"/>
    <w:rsid w:val="002D7DD9"/>
    <w:rsid w:val="002D7E03"/>
    <w:rsid w:val="002E0654"/>
    <w:rsid w:val="002E0772"/>
    <w:rsid w:val="002E0D3A"/>
    <w:rsid w:val="002E1429"/>
    <w:rsid w:val="002E1999"/>
    <w:rsid w:val="002E1A55"/>
    <w:rsid w:val="002E1C9C"/>
    <w:rsid w:val="002E284B"/>
    <w:rsid w:val="002E37D1"/>
    <w:rsid w:val="002E3A85"/>
    <w:rsid w:val="002E48E0"/>
    <w:rsid w:val="002E5595"/>
    <w:rsid w:val="002E6069"/>
    <w:rsid w:val="002E649A"/>
    <w:rsid w:val="002E65F8"/>
    <w:rsid w:val="002E6C69"/>
    <w:rsid w:val="002E7255"/>
    <w:rsid w:val="002E7978"/>
    <w:rsid w:val="002E798A"/>
    <w:rsid w:val="002E7F43"/>
    <w:rsid w:val="002F00C3"/>
    <w:rsid w:val="002F046A"/>
    <w:rsid w:val="002F0473"/>
    <w:rsid w:val="002F0A1B"/>
    <w:rsid w:val="002F1904"/>
    <w:rsid w:val="002F1EBF"/>
    <w:rsid w:val="002F1FB0"/>
    <w:rsid w:val="002F3410"/>
    <w:rsid w:val="002F375C"/>
    <w:rsid w:val="002F399E"/>
    <w:rsid w:val="002F3D8B"/>
    <w:rsid w:val="002F3FE1"/>
    <w:rsid w:val="002F400E"/>
    <w:rsid w:val="002F4701"/>
    <w:rsid w:val="002F4A17"/>
    <w:rsid w:val="002F4BE5"/>
    <w:rsid w:val="002F577A"/>
    <w:rsid w:val="002F5985"/>
    <w:rsid w:val="002F59BD"/>
    <w:rsid w:val="002F5E1C"/>
    <w:rsid w:val="002F6BB8"/>
    <w:rsid w:val="002F6F94"/>
    <w:rsid w:val="002F71A2"/>
    <w:rsid w:val="0030001A"/>
    <w:rsid w:val="003002FC"/>
    <w:rsid w:val="00300CB4"/>
    <w:rsid w:val="00300F8D"/>
    <w:rsid w:val="0030116E"/>
    <w:rsid w:val="003011E0"/>
    <w:rsid w:val="00301362"/>
    <w:rsid w:val="0030202D"/>
    <w:rsid w:val="003023EA"/>
    <w:rsid w:val="003024B2"/>
    <w:rsid w:val="00302B71"/>
    <w:rsid w:val="0030333E"/>
    <w:rsid w:val="0030375F"/>
    <w:rsid w:val="00303D35"/>
    <w:rsid w:val="003041CA"/>
    <w:rsid w:val="003045E8"/>
    <w:rsid w:val="00304B3B"/>
    <w:rsid w:val="00304FA8"/>
    <w:rsid w:val="00305094"/>
    <w:rsid w:val="00305373"/>
    <w:rsid w:val="00305833"/>
    <w:rsid w:val="00306946"/>
    <w:rsid w:val="00306AC9"/>
    <w:rsid w:val="00306B4D"/>
    <w:rsid w:val="00306FEF"/>
    <w:rsid w:val="0030708D"/>
    <w:rsid w:val="00307B14"/>
    <w:rsid w:val="00307E86"/>
    <w:rsid w:val="00310148"/>
    <w:rsid w:val="003101C0"/>
    <w:rsid w:val="003117DF"/>
    <w:rsid w:val="00311B1F"/>
    <w:rsid w:val="0031202C"/>
    <w:rsid w:val="00312317"/>
    <w:rsid w:val="0031288D"/>
    <w:rsid w:val="003130CA"/>
    <w:rsid w:val="003132C3"/>
    <w:rsid w:val="00313B64"/>
    <w:rsid w:val="00314293"/>
    <w:rsid w:val="00314378"/>
    <w:rsid w:val="00314425"/>
    <w:rsid w:val="00314738"/>
    <w:rsid w:val="003148F8"/>
    <w:rsid w:val="003152D0"/>
    <w:rsid w:val="0031534E"/>
    <w:rsid w:val="0031573F"/>
    <w:rsid w:val="00315A01"/>
    <w:rsid w:val="00315C37"/>
    <w:rsid w:val="00315F71"/>
    <w:rsid w:val="00315FFD"/>
    <w:rsid w:val="003160E7"/>
    <w:rsid w:val="003161B5"/>
    <w:rsid w:val="00317248"/>
    <w:rsid w:val="003172C6"/>
    <w:rsid w:val="003173E8"/>
    <w:rsid w:val="00317E1B"/>
    <w:rsid w:val="00321484"/>
    <w:rsid w:val="003215DE"/>
    <w:rsid w:val="00321698"/>
    <w:rsid w:val="003219B6"/>
    <w:rsid w:val="00321F9F"/>
    <w:rsid w:val="0032217F"/>
    <w:rsid w:val="00322200"/>
    <w:rsid w:val="003224CA"/>
    <w:rsid w:val="0032382C"/>
    <w:rsid w:val="00323C5A"/>
    <w:rsid w:val="00323D8D"/>
    <w:rsid w:val="00324672"/>
    <w:rsid w:val="00325896"/>
    <w:rsid w:val="0032595B"/>
    <w:rsid w:val="00325F04"/>
    <w:rsid w:val="003262AD"/>
    <w:rsid w:val="00326672"/>
    <w:rsid w:val="00326D20"/>
    <w:rsid w:val="00327436"/>
    <w:rsid w:val="00327751"/>
    <w:rsid w:val="00327A78"/>
    <w:rsid w:val="003301BE"/>
    <w:rsid w:val="0033070E"/>
    <w:rsid w:val="003310B4"/>
    <w:rsid w:val="003323C5"/>
    <w:rsid w:val="0033266B"/>
    <w:rsid w:val="0033283A"/>
    <w:rsid w:val="00333071"/>
    <w:rsid w:val="003338C5"/>
    <w:rsid w:val="00333F1E"/>
    <w:rsid w:val="00333F97"/>
    <w:rsid w:val="0033502A"/>
    <w:rsid w:val="0033525F"/>
    <w:rsid w:val="0033588D"/>
    <w:rsid w:val="00335F8D"/>
    <w:rsid w:val="0033739A"/>
    <w:rsid w:val="003378F3"/>
    <w:rsid w:val="00340AA7"/>
    <w:rsid w:val="00340B65"/>
    <w:rsid w:val="00340C2F"/>
    <w:rsid w:val="00340CBD"/>
    <w:rsid w:val="003413A2"/>
    <w:rsid w:val="00343022"/>
    <w:rsid w:val="003433F7"/>
    <w:rsid w:val="003436CE"/>
    <w:rsid w:val="00343965"/>
    <w:rsid w:val="00344667"/>
    <w:rsid w:val="0034472D"/>
    <w:rsid w:val="00344CD6"/>
    <w:rsid w:val="00344DC4"/>
    <w:rsid w:val="00344F62"/>
    <w:rsid w:val="003454D1"/>
    <w:rsid w:val="0034679A"/>
    <w:rsid w:val="003468DB"/>
    <w:rsid w:val="00346C76"/>
    <w:rsid w:val="00347442"/>
    <w:rsid w:val="003476FB"/>
    <w:rsid w:val="00350954"/>
    <w:rsid w:val="00351980"/>
    <w:rsid w:val="00351A09"/>
    <w:rsid w:val="00352447"/>
    <w:rsid w:val="00352456"/>
    <w:rsid w:val="0035273D"/>
    <w:rsid w:val="003529B9"/>
    <w:rsid w:val="00353132"/>
    <w:rsid w:val="00353166"/>
    <w:rsid w:val="003534C9"/>
    <w:rsid w:val="003536C3"/>
    <w:rsid w:val="003537BF"/>
    <w:rsid w:val="00353A26"/>
    <w:rsid w:val="0035438C"/>
    <w:rsid w:val="00355439"/>
    <w:rsid w:val="003556D8"/>
    <w:rsid w:val="00355742"/>
    <w:rsid w:val="00355B44"/>
    <w:rsid w:val="003561CA"/>
    <w:rsid w:val="00356A4F"/>
    <w:rsid w:val="00356C47"/>
    <w:rsid w:val="00357203"/>
    <w:rsid w:val="003602BF"/>
    <w:rsid w:val="003607D0"/>
    <w:rsid w:val="00360DEC"/>
    <w:rsid w:val="00360E91"/>
    <w:rsid w:val="00360EAA"/>
    <w:rsid w:val="0036123D"/>
    <w:rsid w:val="00361303"/>
    <w:rsid w:val="00361441"/>
    <w:rsid w:val="00361615"/>
    <w:rsid w:val="00361C8D"/>
    <w:rsid w:val="0036209F"/>
    <w:rsid w:val="00362554"/>
    <w:rsid w:val="00362849"/>
    <w:rsid w:val="00362950"/>
    <w:rsid w:val="003629DD"/>
    <w:rsid w:val="00362BB5"/>
    <w:rsid w:val="00363016"/>
    <w:rsid w:val="0036402F"/>
    <w:rsid w:val="00364602"/>
    <w:rsid w:val="00364B5D"/>
    <w:rsid w:val="00365031"/>
    <w:rsid w:val="0036536E"/>
    <w:rsid w:val="003665E9"/>
    <w:rsid w:val="0036678E"/>
    <w:rsid w:val="0036733B"/>
    <w:rsid w:val="0036743B"/>
    <w:rsid w:val="00370597"/>
    <w:rsid w:val="00370FFB"/>
    <w:rsid w:val="00371764"/>
    <w:rsid w:val="00371FE7"/>
    <w:rsid w:val="0037221F"/>
    <w:rsid w:val="00372572"/>
    <w:rsid w:val="00372AEC"/>
    <w:rsid w:val="00372EBF"/>
    <w:rsid w:val="00372F56"/>
    <w:rsid w:val="00373D47"/>
    <w:rsid w:val="0037431B"/>
    <w:rsid w:val="003743A1"/>
    <w:rsid w:val="00374D32"/>
    <w:rsid w:val="00374F66"/>
    <w:rsid w:val="00375BF6"/>
    <w:rsid w:val="00376099"/>
    <w:rsid w:val="003763D6"/>
    <w:rsid w:val="0037759D"/>
    <w:rsid w:val="00377894"/>
    <w:rsid w:val="00377D5A"/>
    <w:rsid w:val="00377E3F"/>
    <w:rsid w:val="00377E79"/>
    <w:rsid w:val="003800C2"/>
    <w:rsid w:val="00380348"/>
    <w:rsid w:val="003803F0"/>
    <w:rsid w:val="00380858"/>
    <w:rsid w:val="00380873"/>
    <w:rsid w:val="00380EB3"/>
    <w:rsid w:val="003816C7"/>
    <w:rsid w:val="00381716"/>
    <w:rsid w:val="003821F6"/>
    <w:rsid w:val="003827D9"/>
    <w:rsid w:val="00383907"/>
    <w:rsid w:val="00383AB7"/>
    <w:rsid w:val="0038443A"/>
    <w:rsid w:val="003844FA"/>
    <w:rsid w:val="003849B5"/>
    <w:rsid w:val="00384A45"/>
    <w:rsid w:val="00384D6A"/>
    <w:rsid w:val="003852D3"/>
    <w:rsid w:val="003859EE"/>
    <w:rsid w:val="00385BEE"/>
    <w:rsid w:val="00386246"/>
    <w:rsid w:val="00386BBC"/>
    <w:rsid w:val="00386C7E"/>
    <w:rsid w:val="00387319"/>
    <w:rsid w:val="003873E1"/>
    <w:rsid w:val="00387509"/>
    <w:rsid w:val="00387715"/>
    <w:rsid w:val="0039060F"/>
    <w:rsid w:val="00390C8E"/>
    <w:rsid w:val="00390F16"/>
    <w:rsid w:val="003912A6"/>
    <w:rsid w:val="003913BC"/>
    <w:rsid w:val="003914EA"/>
    <w:rsid w:val="00391BF9"/>
    <w:rsid w:val="00391D7E"/>
    <w:rsid w:val="00391DBE"/>
    <w:rsid w:val="003920C7"/>
    <w:rsid w:val="00392B2F"/>
    <w:rsid w:val="00392EEA"/>
    <w:rsid w:val="00393330"/>
    <w:rsid w:val="0039391E"/>
    <w:rsid w:val="0039394E"/>
    <w:rsid w:val="00393C26"/>
    <w:rsid w:val="00393E69"/>
    <w:rsid w:val="003943AF"/>
    <w:rsid w:val="00394837"/>
    <w:rsid w:val="00394E13"/>
    <w:rsid w:val="003950B7"/>
    <w:rsid w:val="00395514"/>
    <w:rsid w:val="00395D9E"/>
    <w:rsid w:val="00396FE2"/>
    <w:rsid w:val="0039744F"/>
    <w:rsid w:val="00397883"/>
    <w:rsid w:val="00397EB3"/>
    <w:rsid w:val="003A065E"/>
    <w:rsid w:val="003A0C23"/>
    <w:rsid w:val="003A1199"/>
    <w:rsid w:val="003A19D7"/>
    <w:rsid w:val="003A2286"/>
    <w:rsid w:val="003A24C5"/>
    <w:rsid w:val="003A33CF"/>
    <w:rsid w:val="003A3770"/>
    <w:rsid w:val="003A37C6"/>
    <w:rsid w:val="003A3A6F"/>
    <w:rsid w:val="003A3C24"/>
    <w:rsid w:val="003A3F83"/>
    <w:rsid w:val="003A4174"/>
    <w:rsid w:val="003A463B"/>
    <w:rsid w:val="003A4D12"/>
    <w:rsid w:val="003A5B11"/>
    <w:rsid w:val="003A6719"/>
    <w:rsid w:val="003A7223"/>
    <w:rsid w:val="003A77DA"/>
    <w:rsid w:val="003B02EA"/>
    <w:rsid w:val="003B03D8"/>
    <w:rsid w:val="003B0D66"/>
    <w:rsid w:val="003B12FC"/>
    <w:rsid w:val="003B135F"/>
    <w:rsid w:val="003B13A6"/>
    <w:rsid w:val="003B1480"/>
    <w:rsid w:val="003B1C28"/>
    <w:rsid w:val="003B43D9"/>
    <w:rsid w:val="003B4C36"/>
    <w:rsid w:val="003B5CE3"/>
    <w:rsid w:val="003B62A2"/>
    <w:rsid w:val="003B7388"/>
    <w:rsid w:val="003C00B9"/>
    <w:rsid w:val="003C06BA"/>
    <w:rsid w:val="003C0F6F"/>
    <w:rsid w:val="003C179A"/>
    <w:rsid w:val="003C2C95"/>
    <w:rsid w:val="003C3BDB"/>
    <w:rsid w:val="003C3F47"/>
    <w:rsid w:val="003C549E"/>
    <w:rsid w:val="003C5634"/>
    <w:rsid w:val="003C612A"/>
    <w:rsid w:val="003C62B5"/>
    <w:rsid w:val="003C66F0"/>
    <w:rsid w:val="003C6D7D"/>
    <w:rsid w:val="003C751D"/>
    <w:rsid w:val="003C7859"/>
    <w:rsid w:val="003D0884"/>
    <w:rsid w:val="003D0C7C"/>
    <w:rsid w:val="003D17D2"/>
    <w:rsid w:val="003D23F8"/>
    <w:rsid w:val="003D2706"/>
    <w:rsid w:val="003D28AC"/>
    <w:rsid w:val="003D37A5"/>
    <w:rsid w:val="003D438A"/>
    <w:rsid w:val="003D4AC1"/>
    <w:rsid w:val="003D4B79"/>
    <w:rsid w:val="003D5281"/>
    <w:rsid w:val="003D5373"/>
    <w:rsid w:val="003D57B5"/>
    <w:rsid w:val="003D5884"/>
    <w:rsid w:val="003D5CAE"/>
    <w:rsid w:val="003D5D1E"/>
    <w:rsid w:val="003D63EF"/>
    <w:rsid w:val="003D6467"/>
    <w:rsid w:val="003D64B3"/>
    <w:rsid w:val="003D7755"/>
    <w:rsid w:val="003D7A07"/>
    <w:rsid w:val="003D7E0B"/>
    <w:rsid w:val="003E0884"/>
    <w:rsid w:val="003E0956"/>
    <w:rsid w:val="003E0F06"/>
    <w:rsid w:val="003E14DF"/>
    <w:rsid w:val="003E1638"/>
    <w:rsid w:val="003E2D5C"/>
    <w:rsid w:val="003E3AC8"/>
    <w:rsid w:val="003E40EA"/>
    <w:rsid w:val="003E424B"/>
    <w:rsid w:val="003E43B4"/>
    <w:rsid w:val="003E4481"/>
    <w:rsid w:val="003E4539"/>
    <w:rsid w:val="003E4A25"/>
    <w:rsid w:val="003E4A69"/>
    <w:rsid w:val="003E4ED3"/>
    <w:rsid w:val="003E50D9"/>
    <w:rsid w:val="003E5130"/>
    <w:rsid w:val="003E52E4"/>
    <w:rsid w:val="003E5BA9"/>
    <w:rsid w:val="003E5DBE"/>
    <w:rsid w:val="003E5DDB"/>
    <w:rsid w:val="003E5E5F"/>
    <w:rsid w:val="003E62E7"/>
    <w:rsid w:val="003E65AD"/>
    <w:rsid w:val="003E7090"/>
    <w:rsid w:val="003E7A8D"/>
    <w:rsid w:val="003E7CD4"/>
    <w:rsid w:val="003E7CD6"/>
    <w:rsid w:val="003F021E"/>
    <w:rsid w:val="003F1677"/>
    <w:rsid w:val="003F19D2"/>
    <w:rsid w:val="003F1CBE"/>
    <w:rsid w:val="003F1FA7"/>
    <w:rsid w:val="003F23E4"/>
    <w:rsid w:val="003F26AF"/>
    <w:rsid w:val="003F31A1"/>
    <w:rsid w:val="003F3416"/>
    <w:rsid w:val="003F3469"/>
    <w:rsid w:val="003F4850"/>
    <w:rsid w:val="003F5043"/>
    <w:rsid w:val="003F5B46"/>
    <w:rsid w:val="003F6C54"/>
    <w:rsid w:val="003F6F73"/>
    <w:rsid w:val="003F771B"/>
    <w:rsid w:val="003F77F0"/>
    <w:rsid w:val="003F7DF0"/>
    <w:rsid w:val="00400453"/>
    <w:rsid w:val="004006B7"/>
    <w:rsid w:val="00401BC0"/>
    <w:rsid w:val="00401DB9"/>
    <w:rsid w:val="004022B3"/>
    <w:rsid w:val="004024CA"/>
    <w:rsid w:val="00403833"/>
    <w:rsid w:val="00403C67"/>
    <w:rsid w:val="00404D8E"/>
    <w:rsid w:val="00404F23"/>
    <w:rsid w:val="004054C2"/>
    <w:rsid w:val="004060F9"/>
    <w:rsid w:val="00406B47"/>
    <w:rsid w:val="00406E73"/>
    <w:rsid w:val="00406F13"/>
    <w:rsid w:val="00406FA8"/>
    <w:rsid w:val="00407257"/>
    <w:rsid w:val="0040756E"/>
    <w:rsid w:val="00407BD4"/>
    <w:rsid w:val="00407C90"/>
    <w:rsid w:val="004105AA"/>
    <w:rsid w:val="0041170A"/>
    <w:rsid w:val="00411C33"/>
    <w:rsid w:val="00412506"/>
    <w:rsid w:val="00412719"/>
    <w:rsid w:val="0041292B"/>
    <w:rsid w:val="0041343C"/>
    <w:rsid w:val="004137AF"/>
    <w:rsid w:val="0041387C"/>
    <w:rsid w:val="00413C5F"/>
    <w:rsid w:val="00415492"/>
    <w:rsid w:val="0041561E"/>
    <w:rsid w:val="00416ECA"/>
    <w:rsid w:val="00417695"/>
    <w:rsid w:val="004179EA"/>
    <w:rsid w:val="00417E82"/>
    <w:rsid w:val="004202B3"/>
    <w:rsid w:val="00420E29"/>
    <w:rsid w:val="00421032"/>
    <w:rsid w:val="00421185"/>
    <w:rsid w:val="004211CB"/>
    <w:rsid w:val="0042285E"/>
    <w:rsid w:val="00423559"/>
    <w:rsid w:val="0042357C"/>
    <w:rsid w:val="0042374A"/>
    <w:rsid w:val="00424058"/>
    <w:rsid w:val="0042426C"/>
    <w:rsid w:val="00424592"/>
    <w:rsid w:val="00424E3D"/>
    <w:rsid w:val="004251EE"/>
    <w:rsid w:val="0042578E"/>
    <w:rsid w:val="004262BB"/>
    <w:rsid w:val="00426B61"/>
    <w:rsid w:val="004271B6"/>
    <w:rsid w:val="004271FB"/>
    <w:rsid w:val="00427888"/>
    <w:rsid w:val="00427C6E"/>
    <w:rsid w:val="00430CB7"/>
    <w:rsid w:val="00431E49"/>
    <w:rsid w:val="00432151"/>
    <w:rsid w:val="00432DF6"/>
    <w:rsid w:val="0043369E"/>
    <w:rsid w:val="004336E8"/>
    <w:rsid w:val="004337BF"/>
    <w:rsid w:val="00433D11"/>
    <w:rsid w:val="00433EDF"/>
    <w:rsid w:val="00434AB0"/>
    <w:rsid w:val="004353CA"/>
    <w:rsid w:val="00435835"/>
    <w:rsid w:val="004367A3"/>
    <w:rsid w:val="00437074"/>
    <w:rsid w:val="0043715C"/>
    <w:rsid w:val="004374C1"/>
    <w:rsid w:val="00440C5C"/>
    <w:rsid w:val="00440C99"/>
    <w:rsid w:val="00441977"/>
    <w:rsid w:val="00441AB0"/>
    <w:rsid w:val="00442004"/>
    <w:rsid w:val="00442479"/>
    <w:rsid w:val="00442871"/>
    <w:rsid w:val="00442A04"/>
    <w:rsid w:val="00442AAE"/>
    <w:rsid w:val="00442CC3"/>
    <w:rsid w:val="00442FA2"/>
    <w:rsid w:val="00442FB7"/>
    <w:rsid w:val="0044308D"/>
    <w:rsid w:val="00443673"/>
    <w:rsid w:val="004436F6"/>
    <w:rsid w:val="00443ACE"/>
    <w:rsid w:val="00443BB6"/>
    <w:rsid w:val="00443DC5"/>
    <w:rsid w:val="004447BF"/>
    <w:rsid w:val="00444E70"/>
    <w:rsid w:val="00445593"/>
    <w:rsid w:val="00445942"/>
    <w:rsid w:val="004461AB"/>
    <w:rsid w:val="00446603"/>
    <w:rsid w:val="004468D5"/>
    <w:rsid w:val="004477C4"/>
    <w:rsid w:val="00447D23"/>
    <w:rsid w:val="00450302"/>
    <w:rsid w:val="004508C3"/>
    <w:rsid w:val="004511E1"/>
    <w:rsid w:val="00451510"/>
    <w:rsid w:val="004517DD"/>
    <w:rsid w:val="0045186C"/>
    <w:rsid w:val="00451A76"/>
    <w:rsid w:val="00452284"/>
    <w:rsid w:val="00452332"/>
    <w:rsid w:val="0045272A"/>
    <w:rsid w:val="00452820"/>
    <w:rsid w:val="004530C3"/>
    <w:rsid w:val="0045311A"/>
    <w:rsid w:val="00453A00"/>
    <w:rsid w:val="00453B87"/>
    <w:rsid w:val="00453F51"/>
    <w:rsid w:val="004549E3"/>
    <w:rsid w:val="004552F9"/>
    <w:rsid w:val="00455846"/>
    <w:rsid w:val="00455CC1"/>
    <w:rsid w:val="00455D24"/>
    <w:rsid w:val="00456245"/>
    <w:rsid w:val="004572B5"/>
    <w:rsid w:val="0045740A"/>
    <w:rsid w:val="00457448"/>
    <w:rsid w:val="00457579"/>
    <w:rsid w:val="00457CD1"/>
    <w:rsid w:val="00457DE1"/>
    <w:rsid w:val="00460412"/>
    <w:rsid w:val="00460B07"/>
    <w:rsid w:val="00460B8B"/>
    <w:rsid w:val="00461372"/>
    <w:rsid w:val="004618F2"/>
    <w:rsid w:val="00462235"/>
    <w:rsid w:val="00462C29"/>
    <w:rsid w:val="00462F79"/>
    <w:rsid w:val="004630EF"/>
    <w:rsid w:val="00463D0D"/>
    <w:rsid w:val="00463F21"/>
    <w:rsid w:val="00464B68"/>
    <w:rsid w:val="004653A5"/>
    <w:rsid w:val="00465E6C"/>
    <w:rsid w:val="004664D5"/>
    <w:rsid w:val="0046669C"/>
    <w:rsid w:val="00466702"/>
    <w:rsid w:val="004669C2"/>
    <w:rsid w:val="00466BC8"/>
    <w:rsid w:val="00466F74"/>
    <w:rsid w:val="004672D4"/>
    <w:rsid w:val="00470191"/>
    <w:rsid w:val="004705FE"/>
    <w:rsid w:val="0047101C"/>
    <w:rsid w:val="00471479"/>
    <w:rsid w:val="00471874"/>
    <w:rsid w:val="00471FD7"/>
    <w:rsid w:val="00472146"/>
    <w:rsid w:val="004723EE"/>
    <w:rsid w:val="00472847"/>
    <w:rsid w:val="00472C40"/>
    <w:rsid w:val="00472C5D"/>
    <w:rsid w:val="00472EFD"/>
    <w:rsid w:val="0047330B"/>
    <w:rsid w:val="004738B1"/>
    <w:rsid w:val="004739DF"/>
    <w:rsid w:val="00473CBA"/>
    <w:rsid w:val="004762C3"/>
    <w:rsid w:val="0047630E"/>
    <w:rsid w:val="00476751"/>
    <w:rsid w:val="0047690B"/>
    <w:rsid w:val="00476B4D"/>
    <w:rsid w:val="0047742D"/>
    <w:rsid w:val="004776DD"/>
    <w:rsid w:val="00477A10"/>
    <w:rsid w:val="00477B52"/>
    <w:rsid w:val="00477DB5"/>
    <w:rsid w:val="004803A3"/>
    <w:rsid w:val="00480466"/>
    <w:rsid w:val="00480529"/>
    <w:rsid w:val="004816B1"/>
    <w:rsid w:val="00481CBD"/>
    <w:rsid w:val="00481EF8"/>
    <w:rsid w:val="004822F3"/>
    <w:rsid w:val="00483051"/>
    <w:rsid w:val="0048437E"/>
    <w:rsid w:val="0048467C"/>
    <w:rsid w:val="004853C5"/>
    <w:rsid w:val="004856A1"/>
    <w:rsid w:val="0048694B"/>
    <w:rsid w:val="00486A33"/>
    <w:rsid w:val="00486C45"/>
    <w:rsid w:val="00486F27"/>
    <w:rsid w:val="00487A7A"/>
    <w:rsid w:val="004900EE"/>
    <w:rsid w:val="00490AC8"/>
    <w:rsid w:val="00490E16"/>
    <w:rsid w:val="00491004"/>
    <w:rsid w:val="00492257"/>
    <w:rsid w:val="0049317C"/>
    <w:rsid w:val="004932E1"/>
    <w:rsid w:val="004939A1"/>
    <w:rsid w:val="0049469D"/>
    <w:rsid w:val="00494D20"/>
    <w:rsid w:val="00495465"/>
    <w:rsid w:val="00495A5E"/>
    <w:rsid w:val="00495B08"/>
    <w:rsid w:val="00495D79"/>
    <w:rsid w:val="00495F70"/>
    <w:rsid w:val="004968D3"/>
    <w:rsid w:val="00496C09"/>
    <w:rsid w:val="004975EB"/>
    <w:rsid w:val="00497849"/>
    <w:rsid w:val="004A1745"/>
    <w:rsid w:val="004A1795"/>
    <w:rsid w:val="004A21B7"/>
    <w:rsid w:val="004A27FD"/>
    <w:rsid w:val="004A2815"/>
    <w:rsid w:val="004A293B"/>
    <w:rsid w:val="004A3050"/>
    <w:rsid w:val="004A3127"/>
    <w:rsid w:val="004A3131"/>
    <w:rsid w:val="004A36C1"/>
    <w:rsid w:val="004A3896"/>
    <w:rsid w:val="004A39EC"/>
    <w:rsid w:val="004A3ECB"/>
    <w:rsid w:val="004A455F"/>
    <w:rsid w:val="004A48C4"/>
    <w:rsid w:val="004A5288"/>
    <w:rsid w:val="004A5658"/>
    <w:rsid w:val="004A575F"/>
    <w:rsid w:val="004A5A60"/>
    <w:rsid w:val="004A5B89"/>
    <w:rsid w:val="004A66B6"/>
    <w:rsid w:val="004A677E"/>
    <w:rsid w:val="004A6BF1"/>
    <w:rsid w:val="004B0D3D"/>
    <w:rsid w:val="004B0FBB"/>
    <w:rsid w:val="004B12B1"/>
    <w:rsid w:val="004B15A3"/>
    <w:rsid w:val="004B17C1"/>
    <w:rsid w:val="004B19D0"/>
    <w:rsid w:val="004B1E78"/>
    <w:rsid w:val="004B1EA2"/>
    <w:rsid w:val="004B1F17"/>
    <w:rsid w:val="004B223B"/>
    <w:rsid w:val="004B2338"/>
    <w:rsid w:val="004B2638"/>
    <w:rsid w:val="004B2EC1"/>
    <w:rsid w:val="004B3859"/>
    <w:rsid w:val="004B39E9"/>
    <w:rsid w:val="004B4174"/>
    <w:rsid w:val="004B419C"/>
    <w:rsid w:val="004B4DF4"/>
    <w:rsid w:val="004B5089"/>
    <w:rsid w:val="004B5BA8"/>
    <w:rsid w:val="004B60BD"/>
    <w:rsid w:val="004B685D"/>
    <w:rsid w:val="004B70CD"/>
    <w:rsid w:val="004B72F8"/>
    <w:rsid w:val="004B76A1"/>
    <w:rsid w:val="004B77E0"/>
    <w:rsid w:val="004B7DAC"/>
    <w:rsid w:val="004B7F9E"/>
    <w:rsid w:val="004C00B3"/>
    <w:rsid w:val="004C05A9"/>
    <w:rsid w:val="004C0F43"/>
    <w:rsid w:val="004C18D2"/>
    <w:rsid w:val="004C1930"/>
    <w:rsid w:val="004C1B50"/>
    <w:rsid w:val="004C1DA9"/>
    <w:rsid w:val="004C2337"/>
    <w:rsid w:val="004C33AC"/>
    <w:rsid w:val="004C4139"/>
    <w:rsid w:val="004C4159"/>
    <w:rsid w:val="004C46C2"/>
    <w:rsid w:val="004C48D6"/>
    <w:rsid w:val="004C4F8B"/>
    <w:rsid w:val="004C5323"/>
    <w:rsid w:val="004C563C"/>
    <w:rsid w:val="004C5C53"/>
    <w:rsid w:val="004C6AF2"/>
    <w:rsid w:val="004C775B"/>
    <w:rsid w:val="004C7779"/>
    <w:rsid w:val="004D0213"/>
    <w:rsid w:val="004D0354"/>
    <w:rsid w:val="004D0614"/>
    <w:rsid w:val="004D0E4A"/>
    <w:rsid w:val="004D1251"/>
    <w:rsid w:val="004D160D"/>
    <w:rsid w:val="004D177A"/>
    <w:rsid w:val="004D18BD"/>
    <w:rsid w:val="004D2307"/>
    <w:rsid w:val="004D23FF"/>
    <w:rsid w:val="004D38D5"/>
    <w:rsid w:val="004D4169"/>
    <w:rsid w:val="004D497D"/>
    <w:rsid w:val="004D4DA3"/>
    <w:rsid w:val="004D4F44"/>
    <w:rsid w:val="004D5327"/>
    <w:rsid w:val="004D54D7"/>
    <w:rsid w:val="004D58DA"/>
    <w:rsid w:val="004D6152"/>
    <w:rsid w:val="004D62A4"/>
    <w:rsid w:val="004D6572"/>
    <w:rsid w:val="004D6675"/>
    <w:rsid w:val="004D6A31"/>
    <w:rsid w:val="004D7037"/>
    <w:rsid w:val="004D71F4"/>
    <w:rsid w:val="004D7CAE"/>
    <w:rsid w:val="004D7E93"/>
    <w:rsid w:val="004D7EC7"/>
    <w:rsid w:val="004E0869"/>
    <w:rsid w:val="004E0EE6"/>
    <w:rsid w:val="004E0FDE"/>
    <w:rsid w:val="004E137A"/>
    <w:rsid w:val="004E1428"/>
    <w:rsid w:val="004E147A"/>
    <w:rsid w:val="004E1722"/>
    <w:rsid w:val="004E1A2F"/>
    <w:rsid w:val="004E1D04"/>
    <w:rsid w:val="004E1E88"/>
    <w:rsid w:val="004E2433"/>
    <w:rsid w:val="004E2823"/>
    <w:rsid w:val="004E2A9B"/>
    <w:rsid w:val="004E2C17"/>
    <w:rsid w:val="004E2C95"/>
    <w:rsid w:val="004E2D4F"/>
    <w:rsid w:val="004E2FD4"/>
    <w:rsid w:val="004E3096"/>
    <w:rsid w:val="004E34BE"/>
    <w:rsid w:val="004E3695"/>
    <w:rsid w:val="004E444C"/>
    <w:rsid w:val="004E44D7"/>
    <w:rsid w:val="004E4990"/>
    <w:rsid w:val="004E4AB7"/>
    <w:rsid w:val="004E4DB7"/>
    <w:rsid w:val="004E4F8E"/>
    <w:rsid w:val="004E4FD0"/>
    <w:rsid w:val="004E5E5B"/>
    <w:rsid w:val="004E6A60"/>
    <w:rsid w:val="004E6B29"/>
    <w:rsid w:val="004E6B41"/>
    <w:rsid w:val="004F0699"/>
    <w:rsid w:val="004F0761"/>
    <w:rsid w:val="004F159B"/>
    <w:rsid w:val="004F1940"/>
    <w:rsid w:val="004F1970"/>
    <w:rsid w:val="004F1B60"/>
    <w:rsid w:val="004F30C2"/>
    <w:rsid w:val="004F31AB"/>
    <w:rsid w:val="004F3970"/>
    <w:rsid w:val="004F3AFE"/>
    <w:rsid w:val="004F40B9"/>
    <w:rsid w:val="004F52E7"/>
    <w:rsid w:val="004F577C"/>
    <w:rsid w:val="004F6359"/>
    <w:rsid w:val="004F6725"/>
    <w:rsid w:val="004F7765"/>
    <w:rsid w:val="00500094"/>
    <w:rsid w:val="00501149"/>
    <w:rsid w:val="0050173B"/>
    <w:rsid w:val="005018D1"/>
    <w:rsid w:val="00501F10"/>
    <w:rsid w:val="00502165"/>
    <w:rsid w:val="00503287"/>
    <w:rsid w:val="005032CB"/>
    <w:rsid w:val="00503861"/>
    <w:rsid w:val="005038D2"/>
    <w:rsid w:val="00505803"/>
    <w:rsid w:val="00505B5F"/>
    <w:rsid w:val="00505DD7"/>
    <w:rsid w:val="00505EE5"/>
    <w:rsid w:val="0050693A"/>
    <w:rsid w:val="00507115"/>
    <w:rsid w:val="00507281"/>
    <w:rsid w:val="005073AB"/>
    <w:rsid w:val="005078B1"/>
    <w:rsid w:val="0050799D"/>
    <w:rsid w:val="00507A0C"/>
    <w:rsid w:val="0051046A"/>
    <w:rsid w:val="00510F02"/>
    <w:rsid w:val="005122E3"/>
    <w:rsid w:val="005123D7"/>
    <w:rsid w:val="00512BB5"/>
    <w:rsid w:val="00513BAB"/>
    <w:rsid w:val="00513BF1"/>
    <w:rsid w:val="00513C75"/>
    <w:rsid w:val="00514855"/>
    <w:rsid w:val="00515125"/>
    <w:rsid w:val="005153DB"/>
    <w:rsid w:val="00515B14"/>
    <w:rsid w:val="0051679E"/>
    <w:rsid w:val="00516819"/>
    <w:rsid w:val="005168BC"/>
    <w:rsid w:val="00517047"/>
    <w:rsid w:val="005175F4"/>
    <w:rsid w:val="0052088D"/>
    <w:rsid w:val="00520BC9"/>
    <w:rsid w:val="00521651"/>
    <w:rsid w:val="0052167D"/>
    <w:rsid w:val="00521799"/>
    <w:rsid w:val="00521A09"/>
    <w:rsid w:val="00522040"/>
    <w:rsid w:val="0052212F"/>
    <w:rsid w:val="00522353"/>
    <w:rsid w:val="005224AA"/>
    <w:rsid w:val="00523472"/>
    <w:rsid w:val="00523631"/>
    <w:rsid w:val="00523670"/>
    <w:rsid w:val="00524809"/>
    <w:rsid w:val="00525A76"/>
    <w:rsid w:val="00525D75"/>
    <w:rsid w:val="00525D83"/>
    <w:rsid w:val="005260AE"/>
    <w:rsid w:val="005268CB"/>
    <w:rsid w:val="00526949"/>
    <w:rsid w:val="00526E11"/>
    <w:rsid w:val="0052731F"/>
    <w:rsid w:val="0052754B"/>
    <w:rsid w:val="00530009"/>
    <w:rsid w:val="005302B9"/>
    <w:rsid w:val="0053073E"/>
    <w:rsid w:val="005307C5"/>
    <w:rsid w:val="00530E36"/>
    <w:rsid w:val="005315E4"/>
    <w:rsid w:val="0053168B"/>
    <w:rsid w:val="0053188D"/>
    <w:rsid w:val="00531D26"/>
    <w:rsid w:val="00531D33"/>
    <w:rsid w:val="00532054"/>
    <w:rsid w:val="0053289F"/>
    <w:rsid w:val="005328E0"/>
    <w:rsid w:val="00533064"/>
    <w:rsid w:val="005332C9"/>
    <w:rsid w:val="0053368D"/>
    <w:rsid w:val="005341C5"/>
    <w:rsid w:val="00534420"/>
    <w:rsid w:val="005344EE"/>
    <w:rsid w:val="005345E6"/>
    <w:rsid w:val="00534AE7"/>
    <w:rsid w:val="00534C7D"/>
    <w:rsid w:val="0053514F"/>
    <w:rsid w:val="0053515F"/>
    <w:rsid w:val="00535633"/>
    <w:rsid w:val="00535732"/>
    <w:rsid w:val="005358BA"/>
    <w:rsid w:val="00536531"/>
    <w:rsid w:val="00536818"/>
    <w:rsid w:val="00536904"/>
    <w:rsid w:val="00536B16"/>
    <w:rsid w:val="00536DD0"/>
    <w:rsid w:val="00536DDE"/>
    <w:rsid w:val="0053700B"/>
    <w:rsid w:val="00537C02"/>
    <w:rsid w:val="0054052E"/>
    <w:rsid w:val="00540D06"/>
    <w:rsid w:val="005414C6"/>
    <w:rsid w:val="0054252A"/>
    <w:rsid w:val="0054290D"/>
    <w:rsid w:val="00543B91"/>
    <w:rsid w:val="00544134"/>
    <w:rsid w:val="005447B0"/>
    <w:rsid w:val="005450B4"/>
    <w:rsid w:val="005455D6"/>
    <w:rsid w:val="00545725"/>
    <w:rsid w:val="00546A54"/>
    <w:rsid w:val="00546EEF"/>
    <w:rsid w:val="00546FA2"/>
    <w:rsid w:val="005472C2"/>
    <w:rsid w:val="005473B2"/>
    <w:rsid w:val="005475A3"/>
    <w:rsid w:val="005500C9"/>
    <w:rsid w:val="0055041A"/>
    <w:rsid w:val="00551A42"/>
    <w:rsid w:val="00551AE9"/>
    <w:rsid w:val="00552215"/>
    <w:rsid w:val="00552834"/>
    <w:rsid w:val="00552B24"/>
    <w:rsid w:val="00552F08"/>
    <w:rsid w:val="0055399C"/>
    <w:rsid w:val="00553BFF"/>
    <w:rsid w:val="00553F95"/>
    <w:rsid w:val="00554EE5"/>
    <w:rsid w:val="005551A1"/>
    <w:rsid w:val="00555562"/>
    <w:rsid w:val="00555A57"/>
    <w:rsid w:val="005560C9"/>
    <w:rsid w:val="00556854"/>
    <w:rsid w:val="00556E69"/>
    <w:rsid w:val="00557F0F"/>
    <w:rsid w:val="00560405"/>
    <w:rsid w:val="005621E2"/>
    <w:rsid w:val="0056262A"/>
    <w:rsid w:val="00562686"/>
    <w:rsid w:val="00562B36"/>
    <w:rsid w:val="00562C3A"/>
    <w:rsid w:val="00562C64"/>
    <w:rsid w:val="00562C9A"/>
    <w:rsid w:val="005631BB"/>
    <w:rsid w:val="005639A7"/>
    <w:rsid w:val="00563D2E"/>
    <w:rsid w:val="00563E41"/>
    <w:rsid w:val="00564F25"/>
    <w:rsid w:val="005650B2"/>
    <w:rsid w:val="0056540D"/>
    <w:rsid w:val="00565D9F"/>
    <w:rsid w:val="00566657"/>
    <w:rsid w:val="005678B8"/>
    <w:rsid w:val="00570186"/>
    <w:rsid w:val="005701F2"/>
    <w:rsid w:val="0057101B"/>
    <w:rsid w:val="005714C3"/>
    <w:rsid w:val="00573380"/>
    <w:rsid w:val="005735B5"/>
    <w:rsid w:val="00573653"/>
    <w:rsid w:val="005736DE"/>
    <w:rsid w:val="00573799"/>
    <w:rsid w:val="00573A8E"/>
    <w:rsid w:val="0057482C"/>
    <w:rsid w:val="00574F3A"/>
    <w:rsid w:val="005752A3"/>
    <w:rsid w:val="0057587F"/>
    <w:rsid w:val="0057796A"/>
    <w:rsid w:val="005806F0"/>
    <w:rsid w:val="00581ECC"/>
    <w:rsid w:val="00582980"/>
    <w:rsid w:val="00583445"/>
    <w:rsid w:val="0058351F"/>
    <w:rsid w:val="00583E4F"/>
    <w:rsid w:val="005843CB"/>
    <w:rsid w:val="005854FC"/>
    <w:rsid w:val="005865A5"/>
    <w:rsid w:val="005867C7"/>
    <w:rsid w:val="00586AE3"/>
    <w:rsid w:val="00586CE0"/>
    <w:rsid w:val="00586E0A"/>
    <w:rsid w:val="00587213"/>
    <w:rsid w:val="00587522"/>
    <w:rsid w:val="00587BD5"/>
    <w:rsid w:val="005904A3"/>
    <w:rsid w:val="0059092F"/>
    <w:rsid w:val="005910A5"/>
    <w:rsid w:val="00591272"/>
    <w:rsid w:val="00591920"/>
    <w:rsid w:val="0059192A"/>
    <w:rsid w:val="00591FFF"/>
    <w:rsid w:val="00592672"/>
    <w:rsid w:val="00592D14"/>
    <w:rsid w:val="005937D0"/>
    <w:rsid w:val="00594812"/>
    <w:rsid w:val="00594881"/>
    <w:rsid w:val="00595808"/>
    <w:rsid w:val="00595DEB"/>
    <w:rsid w:val="005961BC"/>
    <w:rsid w:val="00596307"/>
    <w:rsid w:val="00596540"/>
    <w:rsid w:val="005966F7"/>
    <w:rsid w:val="005969C8"/>
    <w:rsid w:val="00597087"/>
    <w:rsid w:val="0059793E"/>
    <w:rsid w:val="00597D78"/>
    <w:rsid w:val="00597E70"/>
    <w:rsid w:val="005A075C"/>
    <w:rsid w:val="005A135A"/>
    <w:rsid w:val="005A1EBD"/>
    <w:rsid w:val="005A20A8"/>
    <w:rsid w:val="005A20C8"/>
    <w:rsid w:val="005A2594"/>
    <w:rsid w:val="005A270E"/>
    <w:rsid w:val="005A2DE8"/>
    <w:rsid w:val="005A3BB6"/>
    <w:rsid w:val="005A3D28"/>
    <w:rsid w:val="005A4B28"/>
    <w:rsid w:val="005A5579"/>
    <w:rsid w:val="005A5829"/>
    <w:rsid w:val="005A63FB"/>
    <w:rsid w:val="005A6890"/>
    <w:rsid w:val="005A68E4"/>
    <w:rsid w:val="005A69F2"/>
    <w:rsid w:val="005A7BBD"/>
    <w:rsid w:val="005B024F"/>
    <w:rsid w:val="005B0367"/>
    <w:rsid w:val="005B0502"/>
    <w:rsid w:val="005B050E"/>
    <w:rsid w:val="005B0912"/>
    <w:rsid w:val="005B0952"/>
    <w:rsid w:val="005B0C73"/>
    <w:rsid w:val="005B1511"/>
    <w:rsid w:val="005B2079"/>
    <w:rsid w:val="005B2BF8"/>
    <w:rsid w:val="005B2C5B"/>
    <w:rsid w:val="005B3A6A"/>
    <w:rsid w:val="005B3B63"/>
    <w:rsid w:val="005B3F58"/>
    <w:rsid w:val="005B4CCD"/>
    <w:rsid w:val="005B604C"/>
    <w:rsid w:val="005B65FA"/>
    <w:rsid w:val="005B6705"/>
    <w:rsid w:val="005B6C92"/>
    <w:rsid w:val="005B6C94"/>
    <w:rsid w:val="005B760E"/>
    <w:rsid w:val="005C1399"/>
    <w:rsid w:val="005C20DA"/>
    <w:rsid w:val="005C210E"/>
    <w:rsid w:val="005C21AB"/>
    <w:rsid w:val="005C2CFF"/>
    <w:rsid w:val="005C302D"/>
    <w:rsid w:val="005C3095"/>
    <w:rsid w:val="005C3DF2"/>
    <w:rsid w:val="005C42C1"/>
    <w:rsid w:val="005C457C"/>
    <w:rsid w:val="005C4D13"/>
    <w:rsid w:val="005C50B4"/>
    <w:rsid w:val="005C57CC"/>
    <w:rsid w:val="005C5B06"/>
    <w:rsid w:val="005C5B87"/>
    <w:rsid w:val="005C65F5"/>
    <w:rsid w:val="005C66CD"/>
    <w:rsid w:val="005C77A3"/>
    <w:rsid w:val="005C7C1C"/>
    <w:rsid w:val="005C7C5C"/>
    <w:rsid w:val="005C7F35"/>
    <w:rsid w:val="005D0007"/>
    <w:rsid w:val="005D0474"/>
    <w:rsid w:val="005D11F6"/>
    <w:rsid w:val="005D12A0"/>
    <w:rsid w:val="005D19CD"/>
    <w:rsid w:val="005D208E"/>
    <w:rsid w:val="005D3EC5"/>
    <w:rsid w:val="005D42BA"/>
    <w:rsid w:val="005D4AA1"/>
    <w:rsid w:val="005D5BC3"/>
    <w:rsid w:val="005D69DF"/>
    <w:rsid w:val="005D6B80"/>
    <w:rsid w:val="005D6F8F"/>
    <w:rsid w:val="005D7037"/>
    <w:rsid w:val="005D74FE"/>
    <w:rsid w:val="005D7913"/>
    <w:rsid w:val="005E063E"/>
    <w:rsid w:val="005E0815"/>
    <w:rsid w:val="005E0E21"/>
    <w:rsid w:val="005E11FC"/>
    <w:rsid w:val="005E172C"/>
    <w:rsid w:val="005E1BE5"/>
    <w:rsid w:val="005E1C80"/>
    <w:rsid w:val="005E236E"/>
    <w:rsid w:val="005E32BA"/>
    <w:rsid w:val="005E32E7"/>
    <w:rsid w:val="005E33E1"/>
    <w:rsid w:val="005E36B7"/>
    <w:rsid w:val="005E4438"/>
    <w:rsid w:val="005E44DF"/>
    <w:rsid w:val="005E4730"/>
    <w:rsid w:val="005E4E8D"/>
    <w:rsid w:val="005E511F"/>
    <w:rsid w:val="005E5133"/>
    <w:rsid w:val="005E5B6B"/>
    <w:rsid w:val="005E5F90"/>
    <w:rsid w:val="005E66E6"/>
    <w:rsid w:val="005E6D11"/>
    <w:rsid w:val="005E70A6"/>
    <w:rsid w:val="005F07F2"/>
    <w:rsid w:val="005F0950"/>
    <w:rsid w:val="005F1599"/>
    <w:rsid w:val="005F2441"/>
    <w:rsid w:val="005F2C03"/>
    <w:rsid w:val="005F360C"/>
    <w:rsid w:val="005F3759"/>
    <w:rsid w:val="005F38F8"/>
    <w:rsid w:val="005F3C0E"/>
    <w:rsid w:val="005F441F"/>
    <w:rsid w:val="005F4AC9"/>
    <w:rsid w:val="005F4EC8"/>
    <w:rsid w:val="005F50F8"/>
    <w:rsid w:val="005F540C"/>
    <w:rsid w:val="005F5D0E"/>
    <w:rsid w:val="005F6492"/>
    <w:rsid w:val="005F6FD1"/>
    <w:rsid w:val="005F714D"/>
    <w:rsid w:val="005F7687"/>
    <w:rsid w:val="005F778C"/>
    <w:rsid w:val="005F7960"/>
    <w:rsid w:val="005F7B9E"/>
    <w:rsid w:val="005F7DBA"/>
    <w:rsid w:val="006002F0"/>
    <w:rsid w:val="00600349"/>
    <w:rsid w:val="00600420"/>
    <w:rsid w:val="00600453"/>
    <w:rsid w:val="0060111A"/>
    <w:rsid w:val="00601282"/>
    <w:rsid w:val="00603422"/>
    <w:rsid w:val="00603717"/>
    <w:rsid w:val="006044A1"/>
    <w:rsid w:val="0060473A"/>
    <w:rsid w:val="0060524D"/>
    <w:rsid w:val="00605260"/>
    <w:rsid w:val="00606611"/>
    <w:rsid w:val="00607C47"/>
    <w:rsid w:val="006104D5"/>
    <w:rsid w:val="006107C2"/>
    <w:rsid w:val="006111D7"/>
    <w:rsid w:val="00611416"/>
    <w:rsid w:val="006117F9"/>
    <w:rsid w:val="006124E0"/>
    <w:rsid w:val="0061310E"/>
    <w:rsid w:val="00613496"/>
    <w:rsid w:val="006134C6"/>
    <w:rsid w:val="006134E7"/>
    <w:rsid w:val="00613764"/>
    <w:rsid w:val="00614870"/>
    <w:rsid w:val="0061525F"/>
    <w:rsid w:val="006153A5"/>
    <w:rsid w:val="0061591E"/>
    <w:rsid w:val="0061702E"/>
    <w:rsid w:val="006172FB"/>
    <w:rsid w:val="0061797A"/>
    <w:rsid w:val="00617D8E"/>
    <w:rsid w:val="00620402"/>
    <w:rsid w:val="006206B3"/>
    <w:rsid w:val="00620CF5"/>
    <w:rsid w:val="00621436"/>
    <w:rsid w:val="00621C91"/>
    <w:rsid w:val="00621D9A"/>
    <w:rsid w:val="0062237C"/>
    <w:rsid w:val="0062289E"/>
    <w:rsid w:val="0062310A"/>
    <w:rsid w:val="0062359F"/>
    <w:rsid w:val="006244E6"/>
    <w:rsid w:val="00624CDB"/>
    <w:rsid w:val="00624EE4"/>
    <w:rsid w:val="00625A04"/>
    <w:rsid w:val="006264C5"/>
    <w:rsid w:val="00626BD6"/>
    <w:rsid w:val="0062762A"/>
    <w:rsid w:val="00627701"/>
    <w:rsid w:val="00627CF8"/>
    <w:rsid w:val="006302F5"/>
    <w:rsid w:val="00630D83"/>
    <w:rsid w:val="00630DCC"/>
    <w:rsid w:val="00630F61"/>
    <w:rsid w:val="0063102C"/>
    <w:rsid w:val="0063178B"/>
    <w:rsid w:val="006320C1"/>
    <w:rsid w:val="00632CA1"/>
    <w:rsid w:val="00632D68"/>
    <w:rsid w:val="006345F8"/>
    <w:rsid w:val="006346AC"/>
    <w:rsid w:val="0063472E"/>
    <w:rsid w:val="00634D85"/>
    <w:rsid w:val="006350C1"/>
    <w:rsid w:val="006353AC"/>
    <w:rsid w:val="00635609"/>
    <w:rsid w:val="00635615"/>
    <w:rsid w:val="00635C4F"/>
    <w:rsid w:val="00635E5E"/>
    <w:rsid w:val="00636258"/>
    <w:rsid w:val="006363CA"/>
    <w:rsid w:val="00636DB4"/>
    <w:rsid w:val="0063704E"/>
    <w:rsid w:val="00637BE3"/>
    <w:rsid w:val="00637FB5"/>
    <w:rsid w:val="006407B4"/>
    <w:rsid w:val="00640A23"/>
    <w:rsid w:val="00640ADB"/>
    <w:rsid w:val="00640B10"/>
    <w:rsid w:val="00640D22"/>
    <w:rsid w:val="0064197D"/>
    <w:rsid w:val="0064259C"/>
    <w:rsid w:val="006429CA"/>
    <w:rsid w:val="00642C11"/>
    <w:rsid w:val="00643751"/>
    <w:rsid w:val="00643ADC"/>
    <w:rsid w:val="006440C7"/>
    <w:rsid w:val="00644AF2"/>
    <w:rsid w:val="006451BD"/>
    <w:rsid w:val="0064560F"/>
    <w:rsid w:val="006457DD"/>
    <w:rsid w:val="006457EA"/>
    <w:rsid w:val="00645C58"/>
    <w:rsid w:val="00646660"/>
    <w:rsid w:val="00647BFA"/>
    <w:rsid w:val="00647F2B"/>
    <w:rsid w:val="00647F38"/>
    <w:rsid w:val="00650760"/>
    <w:rsid w:val="00652004"/>
    <w:rsid w:val="00652A5F"/>
    <w:rsid w:val="00652AF5"/>
    <w:rsid w:val="00652BB0"/>
    <w:rsid w:val="00652EB8"/>
    <w:rsid w:val="0065356B"/>
    <w:rsid w:val="006535F9"/>
    <w:rsid w:val="0065370A"/>
    <w:rsid w:val="00654160"/>
    <w:rsid w:val="00655830"/>
    <w:rsid w:val="00656033"/>
    <w:rsid w:val="00657E25"/>
    <w:rsid w:val="00657FFE"/>
    <w:rsid w:val="0066098E"/>
    <w:rsid w:val="006616ED"/>
    <w:rsid w:val="00661D5C"/>
    <w:rsid w:val="00661F4E"/>
    <w:rsid w:val="0066209B"/>
    <w:rsid w:val="00662927"/>
    <w:rsid w:val="00662AA4"/>
    <w:rsid w:val="006632A0"/>
    <w:rsid w:val="006637B7"/>
    <w:rsid w:val="00663EA3"/>
    <w:rsid w:val="006641C5"/>
    <w:rsid w:val="0066431F"/>
    <w:rsid w:val="00664422"/>
    <w:rsid w:val="00664CAB"/>
    <w:rsid w:val="006650D3"/>
    <w:rsid w:val="006652CE"/>
    <w:rsid w:val="00665478"/>
    <w:rsid w:val="006657DB"/>
    <w:rsid w:val="006660A1"/>
    <w:rsid w:val="0066612B"/>
    <w:rsid w:val="006663D9"/>
    <w:rsid w:val="006669F2"/>
    <w:rsid w:val="00667004"/>
    <w:rsid w:val="006672C0"/>
    <w:rsid w:val="006674C2"/>
    <w:rsid w:val="00667722"/>
    <w:rsid w:val="00667AF3"/>
    <w:rsid w:val="00667D22"/>
    <w:rsid w:val="00667ECC"/>
    <w:rsid w:val="00670524"/>
    <w:rsid w:val="00671329"/>
    <w:rsid w:val="00671925"/>
    <w:rsid w:val="006719F5"/>
    <w:rsid w:val="00674B7E"/>
    <w:rsid w:val="0067507D"/>
    <w:rsid w:val="006754D4"/>
    <w:rsid w:val="006756A2"/>
    <w:rsid w:val="006756C9"/>
    <w:rsid w:val="00675FBF"/>
    <w:rsid w:val="00676912"/>
    <w:rsid w:val="00676B38"/>
    <w:rsid w:val="00676F15"/>
    <w:rsid w:val="006779A3"/>
    <w:rsid w:val="00677B9B"/>
    <w:rsid w:val="00680617"/>
    <w:rsid w:val="006807C9"/>
    <w:rsid w:val="00680CAD"/>
    <w:rsid w:val="00680FC8"/>
    <w:rsid w:val="006810DE"/>
    <w:rsid w:val="006812B0"/>
    <w:rsid w:val="00681B04"/>
    <w:rsid w:val="00681BA5"/>
    <w:rsid w:val="006820D0"/>
    <w:rsid w:val="00683B25"/>
    <w:rsid w:val="00683D0B"/>
    <w:rsid w:val="00684313"/>
    <w:rsid w:val="00685665"/>
    <w:rsid w:val="00685B4E"/>
    <w:rsid w:val="00685D92"/>
    <w:rsid w:val="00685E7B"/>
    <w:rsid w:val="0068662E"/>
    <w:rsid w:val="006869BE"/>
    <w:rsid w:val="00686C16"/>
    <w:rsid w:val="006874F4"/>
    <w:rsid w:val="00687640"/>
    <w:rsid w:val="006900F9"/>
    <w:rsid w:val="00690574"/>
    <w:rsid w:val="00690B16"/>
    <w:rsid w:val="006917A8"/>
    <w:rsid w:val="00691ABB"/>
    <w:rsid w:val="00691B73"/>
    <w:rsid w:val="00691D22"/>
    <w:rsid w:val="0069284B"/>
    <w:rsid w:val="00692C23"/>
    <w:rsid w:val="00692CEA"/>
    <w:rsid w:val="00692D70"/>
    <w:rsid w:val="00693559"/>
    <w:rsid w:val="00693A03"/>
    <w:rsid w:val="00693FEE"/>
    <w:rsid w:val="006949E9"/>
    <w:rsid w:val="00694A38"/>
    <w:rsid w:val="00694E7B"/>
    <w:rsid w:val="00695752"/>
    <w:rsid w:val="00695A95"/>
    <w:rsid w:val="00695CBC"/>
    <w:rsid w:val="006960AD"/>
    <w:rsid w:val="00697DA3"/>
    <w:rsid w:val="006A00E0"/>
    <w:rsid w:val="006A099E"/>
    <w:rsid w:val="006A17F3"/>
    <w:rsid w:val="006A19D7"/>
    <w:rsid w:val="006A302A"/>
    <w:rsid w:val="006A328B"/>
    <w:rsid w:val="006A3B94"/>
    <w:rsid w:val="006A3CB3"/>
    <w:rsid w:val="006A3DA9"/>
    <w:rsid w:val="006A4A6F"/>
    <w:rsid w:val="006A4C05"/>
    <w:rsid w:val="006A5B91"/>
    <w:rsid w:val="006A5BF9"/>
    <w:rsid w:val="006A5F62"/>
    <w:rsid w:val="006A7381"/>
    <w:rsid w:val="006A74F6"/>
    <w:rsid w:val="006A78A1"/>
    <w:rsid w:val="006A7ADD"/>
    <w:rsid w:val="006B050D"/>
    <w:rsid w:val="006B067A"/>
    <w:rsid w:val="006B0A38"/>
    <w:rsid w:val="006B1061"/>
    <w:rsid w:val="006B1324"/>
    <w:rsid w:val="006B192F"/>
    <w:rsid w:val="006B1954"/>
    <w:rsid w:val="006B2637"/>
    <w:rsid w:val="006B292D"/>
    <w:rsid w:val="006B3095"/>
    <w:rsid w:val="006B3B6F"/>
    <w:rsid w:val="006B3CA9"/>
    <w:rsid w:val="006B5ACD"/>
    <w:rsid w:val="006B5C10"/>
    <w:rsid w:val="006B6A21"/>
    <w:rsid w:val="006B6C1D"/>
    <w:rsid w:val="006B759E"/>
    <w:rsid w:val="006B793E"/>
    <w:rsid w:val="006B7B50"/>
    <w:rsid w:val="006C042F"/>
    <w:rsid w:val="006C1C10"/>
    <w:rsid w:val="006C20D8"/>
    <w:rsid w:val="006C217C"/>
    <w:rsid w:val="006C2614"/>
    <w:rsid w:val="006C2AE4"/>
    <w:rsid w:val="006C2DE5"/>
    <w:rsid w:val="006C2FFA"/>
    <w:rsid w:val="006C3939"/>
    <w:rsid w:val="006C403A"/>
    <w:rsid w:val="006C433C"/>
    <w:rsid w:val="006C4543"/>
    <w:rsid w:val="006C45BB"/>
    <w:rsid w:val="006C4B45"/>
    <w:rsid w:val="006C4C24"/>
    <w:rsid w:val="006C5A82"/>
    <w:rsid w:val="006C5D08"/>
    <w:rsid w:val="006C60DD"/>
    <w:rsid w:val="006C64B0"/>
    <w:rsid w:val="006C6B5B"/>
    <w:rsid w:val="006C6F77"/>
    <w:rsid w:val="006C7258"/>
    <w:rsid w:val="006D0D3C"/>
    <w:rsid w:val="006D0D9A"/>
    <w:rsid w:val="006D1128"/>
    <w:rsid w:val="006D1600"/>
    <w:rsid w:val="006D1878"/>
    <w:rsid w:val="006D1AE9"/>
    <w:rsid w:val="006D1AEB"/>
    <w:rsid w:val="006D269A"/>
    <w:rsid w:val="006D28CB"/>
    <w:rsid w:val="006D2BEB"/>
    <w:rsid w:val="006D358B"/>
    <w:rsid w:val="006D3728"/>
    <w:rsid w:val="006D39B1"/>
    <w:rsid w:val="006D3A30"/>
    <w:rsid w:val="006D3B65"/>
    <w:rsid w:val="006D3D46"/>
    <w:rsid w:val="006D419A"/>
    <w:rsid w:val="006D50BC"/>
    <w:rsid w:val="006D5190"/>
    <w:rsid w:val="006D53A5"/>
    <w:rsid w:val="006D5AEE"/>
    <w:rsid w:val="006D68DD"/>
    <w:rsid w:val="006D7A2D"/>
    <w:rsid w:val="006D7CD2"/>
    <w:rsid w:val="006D7CDE"/>
    <w:rsid w:val="006D7FB7"/>
    <w:rsid w:val="006E00F0"/>
    <w:rsid w:val="006E04EF"/>
    <w:rsid w:val="006E06B9"/>
    <w:rsid w:val="006E093D"/>
    <w:rsid w:val="006E1049"/>
    <w:rsid w:val="006E10D9"/>
    <w:rsid w:val="006E1232"/>
    <w:rsid w:val="006E1265"/>
    <w:rsid w:val="006E172D"/>
    <w:rsid w:val="006E1C0E"/>
    <w:rsid w:val="006E1F50"/>
    <w:rsid w:val="006E200F"/>
    <w:rsid w:val="006E2084"/>
    <w:rsid w:val="006E25AA"/>
    <w:rsid w:val="006E28AD"/>
    <w:rsid w:val="006E2AB9"/>
    <w:rsid w:val="006E30E3"/>
    <w:rsid w:val="006E3498"/>
    <w:rsid w:val="006E35F5"/>
    <w:rsid w:val="006E36DC"/>
    <w:rsid w:val="006E3766"/>
    <w:rsid w:val="006E3C74"/>
    <w:rsid w:val="006E4678"/>
    <w:rsid w:val="006E4881"/>
    <w:rsid w:val="006E4A65"/>
    <w:rsid w:val="006E4B4C"/>
    <w:rsid w:val="006E4FEF"/>
    <w:rsid w:val="006E59D7"/>
    <w:rsid w:val="006E5A3B"/>
    <w:rsid w:val="006E5C5F"/>
    <w:rsid w:val="006E617C"/>
    <w:rsid w:val="006E79A9"/>
    <w:rsid w:val="006F0076"/>
    <w:rsid w:val="006F07E7"/>
    <w:rsid w:val="006F09D0"/>
    <w:rsid w:val="006F16BB"/>
    <w:rsid w:val="006F2CEF"/>
    <w:rsid w:val="006F30E5"/>
    <w:rsid w:val="006F38BD"/>
    <w:rsid w:val="006F3B79"/>
    <w:rsid w:val="006F4603"/>
    <w:rsid w:val="006F47CE"/>
    <w:rsid w:val="006F49EA"/>
    <w:rsid w:val="006F567E"/>
    <w:rsid w:val="006F63DA"/>
    <w:rsid w:val="006F6D54"/>
    <w:rsid w:val="006F731F"/>
    <w:rsid w:val="006F7930"/>
    <w:rsid w:val="006F7BA4"/>
    <w:rsid w:val="0070005E"/>
    <w:rsid w:val="0070044A"/>
    <w:rsid w:val="0070067C"/>
    <w:rsid w:val="007007DC"/>
    <w:rsid w:val="00700ACE"/>
    <w:rsid w:val="00700DEC"/>
    <w:rsid w:val="00701468"/>
    <w:rsid w:val="00701803"/>
    <w:rsid w:val="007020F3"/>
    <w:rsid w:val="0070221B"/>
    <w:rsid w:val="007022F9"/>
    <w:rsid w:val="007027FB"/>
    <w:rsid w:val="00702A11"/>
    <w:rsid w:val="00702B4D"/>
    <w:rsid w:val="00703E08"/>
    <w:rsid w:val="00704B58"/>
    <w:rsid w:val="00704BD5"/>
    <w:rsid w:val="0070604E"/>
    <w:rsid w:val="007061B1"/>
    <w:rsid w:val="00706598"/>
    <w:rsid w:val="00707071"/>
    <w:rsid w:val="00707119"/>
    <w:rsid w:val="007078FC"/>
    <w:rsid w:val="00710BB2"/>
    <w:rsid w:val="00710DE0"/>
    <w:rsid w:val="0071172A"/>
    <w:rsid w:val="0071236E"/>
    <w:rsid w:val="00712EB0"/>
    <w:rsid w:val="00714160"/>
    <w:rsid w:val="007147B7"/>
    <w:rsid w:val="00714BB3"/>
    <w:rsid w:val="00714EE1"/>
    <w:rsid w:val="0071582D"/>
    <w:rsid w:val="00715ADC"/>
    <w:rsid w:val="00715C71"/>
    <w:rsid w:val="007162D9"/>
    <w:rsid w:val="00716653"/>
    <w:rsid w:val="00716835"/>
    <w:rsid w:val="007168AA"/>
    <w:rsid w:val="00717507"/>
    <w:rsid w:val="00717693"/>
    <w:rsid w:val="00717D89"/>
    <w:rsid w:val="00717F00"/>
    <w:rsid w:val="00720234"/>
    <w:rsid w:val="007203EB"/>
    <w:rsid w:val="00721055"/>
    <w:rsid w:val="00721056"/>
    <w:rsid w:val="00721327"/>
    <w:rsid w:val="007219B3"/>
    <w:rsid w:val="00721AE6"/>
    <w:rsid w:val="007221C7"/>
    <w:rsid w:val="00722239"/>
    <w:rsid w:val="007232C0"/>
    <w:rsid w:val="00723B29"/>
    <w:rsid w:val="0072415B"/>
    <w:rsid w:val="00724415"/>
    <w:rsid w:val="00724541"/>
    <w:rsid w:val="0072462B"/>
    <w:rsid w:val="00724749"/>
    <w:rsid w:val="00724ECD"/>
    <w:rsid w:val="00725052"/>
    <w:rsid w:val="007253C1"/>
    <w:rsid w:val="0072576F"/>
    <w:rsid w:val="00726017"/>
    <w:rsid w:val="0072614B"/>
    <w:rsid w:val="007262A6"/>
    <w:rsid w:val="007264DF"/>
    <w:rsid w:val="00727376"/>
    <w:rsid w:val="00727A9C"/>
    <w:rsid w:val="0073044E"/>
    <w:rsid w:val="00730BC1"/>
    <w:rsid w:val="00730BC8"/>
    <w:rsid w:val="00732034"/>
    <w:rsid w:val="0073214E"/>
    <w:rsid w:val="0073234A"/>
    <w:rsid w:val="00732475"/>
    <w:rsid w:val="00733F1D"/>
    <w:rsid w:val="00733F6F"/>
    <w:rsid w:val="00734EDD"/>
    <w:rsid w:val="007352E4"/>
    <w:rsid w:val="007355F8"/>
    <w:rsid w:val="0073578C"/>
    <w:rsid w:val="00735FEB"/>
    <w:rsid w:val="00736534"/>
    <w:rsid w:val="0073668C"/>
    <w:rsid w:val="007368B2"/>
    <w:rsid w:val="0073750F"/>
    <w:rsid w:val="00737A2C"/>
    <w:rsid w:val="00737D77"/>
    <w:rsid w:val="0074002E"/>
    <w:rsid w:val="00740429"/>
    <w:rsid w:val="0074154A"/>
    <w:rsid w:val="00741610"/>
    <w:rsid w:val="00741E76"/>
    <w:rsid w:val="00741FC7"/>
    <w:rsid w:val="00742148"/>
    <w:rsid w:val="0074286A"/>
    <w:rsid w:val="00742F7B"/>
    <w:rsid w:val="0074377A"/>
    <w:rsid w:val="00743B0B"/>
    <w:rsid w:val="00743E47"/>
    <w:rsid w:val="00744207"/>
    <w:rsid w:val="00744A71"/>
    <w:rsid w:val="00744EE1"/>
    <w:rsid w:val="00745111"/>
    <w:rsid w:val="007456A6"/>
    <w:rsid w:val="00745D4D"/>
    <w:rsid w:val="007460A0"/>
    <w:rsid w:val="00746D76"/>
    <w:rsid w:val="00747319"/>
    <w:rsid w:val="007473EE"/>
    <w:rsid w:val="0074765D"/>
    <w:rsid w:val="007477DB"/>
    <w:rsid w:val="00747D89"/>
    <w:rsid w:val="0075007B"/>
    <w:rsid w:val="0075047E"/>
    <w:rsid w:val="0075094D"/>
    <w:rsid w:val="007511EE"/>
    <w:rsid w:val="0075147A"/>
    <w:rsid w:val="00751F48"/>
    <w:rsid w:val="00752030"/>
    <w:rsid w:val="0075255D"/>
    <w:rsid w:val="00752BFE"/>
    <w:rsid w:val="0075324E"/>
    <w:rsid w:val="00753485"/>
    <w:rsid w:val="00753F83"/>
    <w:rsid w:val="00754C9C"/>
    <w:rsid w:val="00754DCC"/>
    <w:rsid w:val="00754E84"/>
    <w:rsid w:val="007552C6"/>
    <w:rsid w:val="0075558E"/>
    <w:rsid w:val="00755623"/>
    <w:rsid w:val="007562AE"/>
    <w:rsid w:val="007564DB"/>
    <w:rsid w:val="007565BD"/>
    <w:rsid w:val="007567C6"/>
    <w:rsid w:val="00756B11"/>
    <w:rsid w:val="00756D82"/>
    <w:rsid w:val="00756EAE"/>
    <w:rsid w:val="00756FBE"/>
    <w:rsid w:val="00757256"/>
    <w:rsid w:val="00757772"/>
    <w:rsid w:val="0075788D"/>
    <w:rsid w:val="00757D83"/>
    <w:rsid w:val="00760048"/>
    <w:rsid w:val="0076026B"/>
    <w:rsid w:val="007604ED"/>
    <w:rsid w:val="0076099F"/>
    <w:rsid w:val="00760A5D"/>
    <w:rsid w:val="00762C02"/>
    <w:rsid w:val="0076447E"/>
    <w:rsid w:val="00764A35"/>
    <w:rsid w:val="00765FFE"/>
    <w:rsid w:val="00766C5D"/>
    <w:rsid w:val="00766F98"/>
    <w:rsid w:val="00767222"/>
    <w:rsid w:val="00767526"/>
    <w:rsid w:val="00767D65"/>
    <w:rsid w:val="00767F54"/>
    <w:rsid w:val="00770938"/>
    <w:rsid w:val="0077099A"/>
    <w:rsid w:val="00770C75"/>
    <w:rsid w:val="00770E2E"/>
    <w:rsid w:val="0077174E"/>
    <w:rsid w:val="00771CAE"/>
    <w:rsid w:val="00772428"/>
    <w:rsid w:val="0077261C"/>
    <w:rsid w:val="00772C85"/>
    <w:rsid w:val="007739C7"/>
    <w:rsid w:val="00773D4B"/>
    <w:rsid w:val="00774162"/>
    <w:rsid w:val="0077491A"/>
    <w:rsid w:val="00775B31"/>
    <w:rsid w:val="00775CA0"/>
    <w:rsid w:val="00776671"/>
    <w:rsid w:val="00776CE0"/>
    <w:rsid w:val="00777061"/>
    <w:rsid w:val="007771E8"/>
    <w:rsid w:val="00777539"/>
    <w:rsid w:val="00777B54"/>
    <w:rsid w:val="00777D9B"/>
    <w:rsid w:val="0078059B"/>
    <w:rsid w:val="007809C9"/>
    <w:rsid w:val="00780A28"/>
    <w:rsid w:val="00780B8D"/>
    <w:rsid w:val="00780E19"/>
    <w:rsid w:val="007811DB"/>
    <w:rsid w:val="00781944"/>
    <w:rsid w:val="00781C33"/>
    <w:rsid w:val="00782C4A"/>
    <w:rsid w:val="00782D72"/>
    <w:rsid w:val="00782F9D"/>
    <w:rsid w:val="0078323A"/>
    <w:rsid w:val="007832BD"/>
    <w:rsid w:val="0078358A"/>
    <w:rsid w:val="0078384A"/>
    <w:rsid w:val="00783A47"/>
    <w:rsid w:val="00784263"/>
    <w:rsid w:val="007843FC"/>
    <w:rsid w:val="00785484"/>
    <w:rsid w:val="00785877"/>
    <w:rsid w:val="00785B29"/>
    <w:rsid w:val="007860E7"/>
    <w:rsid w:val="007864D1"/>
    <w:rsid w:val="0078663A"/>
    <w:rsid w:val="0078714D"/>
    <w:rsid w:val="0078768B"/>
    <w:rsid w:val="00787799"/>
    <w:rsid w:val="00787E0A"/>
    <w:rsid w:val="00790558"/>
    <w:rsid w:val="00790650"/>
    <w:rsid w:val="0079070A"/>
    <w:rsid w:val="00790958"/>
    <w:rsid w:val="00790D9C"/>
    <w:rsid w:val="00790DE4"/>
    <w:rsid w:val="00791C67"/>
    <w:rsid w:val="007928A0"/>
    <w:rsid w:val="00792DA5"/>
    <w:rsid w:val="00792FBB"/>
    <w:rsid w:val="00793788"/>
    <w:rsid w:val="00793CB2"/>
    <w:rsid w:val="007944F9"/>
    <w:rsid w:val="00794726"/>
    <w:rsid w:val="00794BA9"/>
    <w:rsid w:val="0079558B"/>
    <w:rsid w:val="00795735"/>
    <w:rsid w:val="00795B7C"/>
    <w:rsid w:val="00795BB3"/>
    <w:rsid w:val="00796674"/>
    <w:rsid w:val="0079690C"/>
    <w:rsid w:val="00797535"/>
    <w:rsid w:val="00797FFB"/>
    <w:rsid w:val="007A03A1"/>
    <w:rsid w:val="007A07F9"/>
    <w:rsid w:val="007A0813"/>
    <w:rsid w:val="007A11C5"/>
    <w:rsid w:val="007A1747"/>
    <w:rsid w:val="007A1E19"/>
    <w:rsid w:val="007A212C"/>
    <w:rsid w:val="007A2149"/>
    <w:rsid w:val="007A291D"/>
    <w:rsid w:val="007A39CE"/>
    <w:rsid w:val="007A3AB7"/>
    <w:rsid w:val="007A4734"/>
    <w:rsid w:val="007A4B4A"/>
    <w:rsid w:val="007A4F7E"/>
    <w:rsid w:val="007A51E4"/>
    <w:rsid w:val="007A57B6"/>
    <w:rsid w:val="007A664B"/>
    <w:rsid w:val="007A69CA"/>
    <w:rsid w:val="007A6F38"/>
    <w:rsid w:val="007A78CC"/>
    <w:rsid w:val="007A7C8A"/>
    <w:rsid w:val="007A7E59"/>
    <w:rsid w:val="007B02B7"/>
    <w:rsid w:val="007B06BC"/>
    <w:rsid w:val="007B094B"/>
    <w:rsid w:val="007B0AB9"/>
    <w:rsid w:val="007B0FAA"/>
    <w:rsid w:val="007B1483"/>
    <w:rsid w:val="007B1879"/>
    <w:rsid w:val="007B1CD2"/>
    <w:rsid w:val="007B2177"/>
    <w:rsid w:val="007B2C69"/>
    <w:rsid w:val="007B2D73"/>
    <w:rsid w:val="007B2DB4"/>
    <w:rsid w:val="007B2E63"/>
    <w:rsid w:val="007B3803"/>
    <w:rsid w:val="007B486D"/>
    <w:rsid w:val="007B6B05"/>
    <w:rsid w:val="007B6EC6"/>
    <w:rsid w:val="007B6FB5"/>
    <w:rsid w:val="007B7134"/>
    <w:rsid w:val="007B754B"/>
    <w:rsid w:val="007B7C46"/>
    <w:rsid w:val="007B7C88"/>
    <w:rsid w:val="007B7C9D"/>
    <w:rsid w:val="007C040A"/>
    <w:rsid w:val="007C059C"/>
    <w:rsid w:val="007C077D"/>
    <w:rsid w:val="007C130C"/>
    <w:rsid w:val="007C1490"/>
    <w:rsid w:val="007C173F"/>
    <w:rsid w:val="007C1EAF"/>
    <w:rsid w:val="007C2205"/>
    <w:rsid w:val="007C2B5A"/>
    <w:rsid w:val="007C3C92"/>
    <w:rsid w:val="007C402E"/>
    <w:rsid w:val="007C507A"/>
    <w:rsid w:val="007C6561"/>
    <w:rsid w:val="007C7FFC"/>
    <w:rsid w:val="007D0069"/>
    <w:rsid w:val="007D0281"/>
    <w:rsid w:val="007D048E"/>
    <w:rsid w:val="007D0786"/>
    <w:rsid w:val="007D0E25"/>
    <w:rsid w:val="007D1458"/>
    <w:rsid w:val="007D1F9F"/>
    <w:rsid w:val="007D2222"/>
    <w:rsid w:val="007D2743"/>
    <w:rsid w:val="007D2D7D"/>
    <w:rsid w:val="007D2EF9"/>
    <w:rsid w:val="007D3385"/>
    <w:rsid w:val="007D3A5A"/>
    <w:rsid w:val="007D3DDC"/>
    <w:rsid w:val="007D421E"/>
    <w:rsid w:val="007D52F4"/>
    <w:rsid w:val="007D5F63"/>
    <w:rsid w:val="007D5FA8"/>
    <w:rsid w:val="007D64A0"/>
    <w:rsid w:val="007D6B0D"/>
    <w:rsid w:val="007D6ED9"/>
    <w:rsid w:val="007D73D1"/>
    <w:rsid w:val="007D7CF5"/>
    <w:rsid w:val="007E0609"/>
    <w:rsid w:val="007E0EE7"/>
    <w:rsid w:val="007E148F"/>
    <w:rsid w:val="007E188F"/>
    <w:rsid w:val="007E21AC"/>
    <w:rsid w:val="007E227E"/>
    <w:rsid w:val="007E2A97"/>
    <w:rsid w:val="007E3199"/>
    <w:rsid w:val="007E3D41"/>
    <w:rsid w:val="007E448C"/>
    <w:rsid w:val="007E4C84"/>
    <w:rsid w:val="007E5077"/>
    <w:rsid w:val="007E51D3"/>
    <w:rsid w:val="007E52A9"/>
    <w:rsid w:val="007E5428"/>
    <w:rsid w:val="007E662C"/>
    <w:rsid w:val="007E6A8A"/>
    <w:rsid w:val="007E6C81"/>
    <w:rsid w:val="007F03B9"/>
    <w:rsid w:val="007F071E"/>
    <w:rsid w:val="007F084A"/>
    <w:rsid w:val="007F1014"/>
    <w:rsid w:val="007F10A3"/>
    <w:rsid w:val="007F13E2"/>
    <w:rsid w:val="007F1CDD"/>
    <w:rsid w:val="007F1E7E"/>
    <w:rsid w:val="007F1F89"/>
    <w:rsid w:val="007F25CB"/>
    <w:rsid w:val="007F2F28"/>
    <w:rsid w:val="007F32C4"/>
    <w:rsid w:val="007F3424"/>
    <w:rsid w:val="007F3F8E"/>
    <w:rsid w:val="007F4352"/>
    <w:rsid w:val="007F438A"/>
    <w:rsid w:val="007F47A8"/>
    <w:rsid w:val="007F494F"/>
    <w:rsid w:val="007F5174"/>
    <w:rsid w:val="007F62D7"/>
    <w:rsid w:val="007F6549"/>
    <w:rsid w:val="007F6BAA"/>
    <w:rsid w:val="007F70A6"/>
    <w:rsid w:val="007F7E84"/>
    <w:rsid w:val="0080023D"/>
    <w:rsid w:val="0080058A"/>
    <w:rsid w:val="0080065E"/>
    <w:rsid w:val="00800BD4"/>
    <w:rsid w:val="00800D67"/>
    <w:rsid w:val="00801095"/>
    <w:rsid w:val="0080179B"/>
    <w:rsid w:val="00801C72"/>
    <w:rsid w:val="00802073"/>
    <w:rsid w:val="00802095"/>
    <w:rsid w:val="008030C5"/>
    <w:rsid w:val="008037A4"/>
    <w:rsid w:val="008054F7"/>
    <w:rsid w:val="00805628"/>
    <w:rsid w:val="00805672"/>
    <w:rsid w:val="008057CB"/>
    <w:rsid w:val="008057D6"/>
    <w:rsid w:val="00805CD1"/>
    <w:rsid w:val="00805EA2"/>
    <w:rsid w:val="00806967"/>
    <w:rsid w:val="0080742E"/>
    <w:rsid w:val="00807726"/>
    <w:rsid w:val="00807AEE"/>
    <w:rsid w:val="00810222"/>
    <w:rsid w:val="00810625"/>
    <w:rsid w:val="00810B1A"/>
    <w:rsid w:val="00811C8A"/>
    <w:rsid w:val="00812A18"/>
    <w:rsid w:val="0081340D"/>
    <w:rsid w:val="00813EE3"/>
    <w:rsid w:val="008146DA"/>
    <w:rsid w:val="008149F4"/>
    <w:rsid w:val="00815152"/>
    <w:rsid w:val="0081578B"/>
    <w:rsid w:val="00816206"/>
    <w:rsid w:val="00816419"/>
    <w:rsid w:val="00816737"/>
    <w:rsid w:val="008169D3"/>
    <w:rsid w:val="00816D7E"/>
    <w:rsid w:val="008177D4"/>
    <w:rsid w:val="00817913"/>
    <w:rsid w:val="00817F1A"/>
    <w:rsid w:val="00820054"/>
    <w:rsid w:val="008204BA"/>
    <w:rsid w:val="00820A02"/>
    <w:rsid w:val="00820ECB"/>
    <w:rsid w:val="0082177A"/>
    <w:rsid w:val="00821B6A"/>
    <w:rsid w:val="0082250C"/>
    <w:rsid w:val="00822829"/>
    <w:rsid w:val="00822C15"/>
    <w:rsid w:val="00822C83"/>
    <w:rsid w:val="008233EA"/>
    <w:rsid w:val="0082371C"/>
    <w:rsid w:val="00823985"/>
    <w:rsid w:val="0082487E"/>
    <w:rsid w:val="00825A67"/>
    <w:rsid w:val="00826102"/>
    <w:rsid w:val="008262DD"/>
    <w:rsid w:val="00826AD5"/>
    <w:rsid w:val="00826CF3"/>
    <w:rsid w:val="00826E3E"/>
    <w:rsid w:val="008274B0"/>
    <w:rsid w:val="00830C9C"/>
    <w:rsid w:val="00830E99"/>
    <w:rsid w:val="00831207"/>
    <w:rsid w:val="008314B0"/>
    <w:rsid w:val="008314E7"/>
    <w:rsid w:val="0083173A"/>
    <w:rsid w:val="00831D08"/>
    <w:rsid w:val="00831FEC"/>
    <w:rsid w:val="00832008"/>
    <w:rsid w:val="00833384"/>
    <w:rsid w:val="0083365C"/>
    <w:rsid w:val="008339B0"/>
    <w:rsid w:val="00833DDA"/>
    <w:rsid w:val="00833EA0"/>
    <w:rsid w:val="0083494E"/>
    <w:rsid w:val="00834AD0"/>
    <w:rsid w:val="00834C3F"/>
    <w:rsid w:val="00835281"/>
    <w:rsid w:val="00835351"/>
    <w:rsid w:val="008356F9"/>
    <w:rsid w:val="008358C0"/>
    <w:rsid w:val="008359E3"/>
    <w:rsid w:val="00835F0F"/>
    <w:rsid w:val="00836A4D"/>
    <w:rsid w:val="00836A72"/>
    <w:rsid w:val="00837063"/>
    <w:rsid w:val="00837387"/>
    <w:rsid w:val="0083755F"/>
    <w:rsid w:val="008377E5"/>
    <w:rsid w:val="008404A5"/>
    <w:rsid w:val="0084081C"/>
    <w:rsid w:val="00840E5D"/>
    <w:rsid w:val="008410C1"/>
    <w:rsid w:val="00841340"/>
    <w:rsid w:val="00841E20"/>
    <w:rsid w:val="00843DA9"/>
    <w:rsid w:val="00844DD7"/>
    <w:rsid w:val="008456B8"/>
    <w:rsid w:val="0084571D"/>
    <w:rsid w:val="00845A61"/>
    <w:rsid w:val="00845F64"/>
    <w:rsid w:val="008461BC"/>
    <w:rsid w:val="008462BD"/>
    <w:rsid w:val="00846663"/>
    <w:rsid w:val="00846D61"/>
    <w:rsid w:val="0084703D"/>
    <w:rsid w:val="00847847"/>
    <w:rsid w:val="00850089"/>
    <w:rsid w:val="00850B2E"/>
    <w:rsid w:val="00851558"/>
    <w:rsid w:val="008521EC"/>
    <w:rsid w:val="008528C9"/>
    <w:rsid w:val="008529B7"/>
    <w:rsid w:val="0085363B"/>
    <w:rsid w:val="00853757"/>
    <w:rsid w:val="008538A1"/>
    <w:rsid w:val="008540DD"/>
    <w:rsid w:val="0085419D"/>
    <w:rsid w:val="008541CD"/>
    <w:rsid w:val="008541E6"/>
    <w:rsid w:val="0085426A"/>
    <w:rsid w:val="008547F1"/>
    <w:rsid w:val="00854C31"/>
    <w:rsid w:val="00854D7B"/>
    <w:rsid w:val="008555A6"/>
    <w:rsid w:val="00855D0B"/>
    <w:rsid w:val="00856824"/>
    <w:rsid w:val="00856C83"/>
    <w:rsid w:val="00856D1E"/>
    <w:rsid w:val="00856EA0"/>
    <w:rsid w:val="0086002A"/>
    <w:rsid w:val="008607AC"/>
    <w:rsid w:val="00860936"/>
    <w:rsid w:val="00860D0E"/>
    <w:rsid w:val="00861303"/>
    <w:rsid w:val="008620CD"/>
    <w:rsid w:val="00862176"/>
    <w:rsid w:val="0086217D"/>
    <w:rsid w:val="008625B9"/>
    <w:rsid w:val="008629BE"/>
    <w:rsid w:val="00862F6F"/>
    <w:rsid w:val="00863139"/>
    <w:rsid w:val="00863916"/>
    <w:rsid w:val="00864253"/>
    <w:rsid w:val="00864922"/>
    <w:rsid w:val="008651FA"/>
    <w:rsid w:val="00865349"/>
    <w:rsid w:val="0086538B"/>
    <w:rsid w:val="00866895"/>
    <w:rsid w:val="00866EAE"/>
    <w:rsid w:val="00867BCC"/>
    <w:rsid w:val="008706C0"/>
    <w:rsid w:val="00870E5B"/>
    <w:rsid w:val="00870F71"/>
    <w:rsid w:val="00871061"/>
    <w:rsid w:val="00871196"/>
    <w:rsid w:val="00871299"/>
    <w:rsid w:val="0087222D"/>
    <w:rsid w:val="00872765"/>
    <w:rsid w:val="00872B3B"/>
    <w:rsid w:val="00873A2C"/>
    <w:rsid w:val="00873E20"/>
    <w:rsid w:val="00873FCD"/>
    <w:rsid w:val="00874B25"/>
    <w:rsid w:val="00875040"/>
    <w:rsid w:val="008756A8"/>
    <w:rsid w:val="00875BCB"/>
    <w:rsid w:val="00875D56"/>
    <w:rsid w:val="00876ABA"/>
    <w:rsid w:val="00876F57"/>
    <w:rsid w:val="00877C8B"/>
    <w:rsid w:val="008803BD"/>
    <w:rsid w:val="00880C7C"/>
    <w:rsid w:val="00881668"/>
    <w:rsid w:val="00881D7F"/>
    <w:rsid w:val="00882708"/>
    <w:rsid w:val="00883149"/>
    <w:rsid w:val="00883501"/>
    <w:rsid w:val="00883CF4"/>
    <w:rsid w:val="008841B8"/>
    <w:rsid w:val="0088470E"/>
    <w:rsid w:val="00884A85"/>
    <w:rsid w:val="00884F5C"/>
    <w:rsid w:val="008850A3"/>
    <w:rsid w:val="00885182"/>
    <w:rsid w:val="00885E1A"/>
    <w:rsid w:val="00886034"/>
    <w:rsid w:val="008862EF"/>
    <w:rsid w:val="0088642A"/>
    <w:rsid w:val="00886886"/>
    <w:rsid w:val="00886B8D"/>
    <w:rsid w:val="008879D2"/>
    <w:rsid w:val="008909EB"/>
    <w:rsid w:val="00891395"/>
    <w:rsid w:val="0089164A"/>
    <w:rsid w:val="00893643"/>
    <w:rsid w:val="00893B0A"/>
    <w:rsid w:val="00895F4C"/>
    <w:rsid w:val="00896586"/>
    <w:rsid w:val="0089662F"/>
    <w:rsid w:val="008971CC"/>
    <w:rsid w:val="00897434"/>
    <w:rsid w:val="00897A00"/>
    <w:rsid w:val="00897BB0"/>
    <w:rsid w:val="008A0BBE"/>
    <w:rsid w:val="008A1188"/>
    <w:rsid w:val="008A27BB"/>
    <w:rsid w:val="008A2A4A"/>
    <w:rsid w:val="008A3287"/>
    <w:rsid w:val="008A3897"/>
    <w:rsid w:val="008A4A53"/>
    <w:rsid w:val="008A4AC4"/>
    <w:rsid w:val="008A5009"/>
    <w:rsid w:val="008A564A"/>
    <w:rsid w:val="008A652D"/>
    <w:rsid w:val="008A6990"/>
    <w:rsid w:val="008A6CA0"/>
    <w:rsid w:val="008A739A"/>
    <w:rsid w:val="008A75D3"/>
    <w:rsid w:val="008A7A57"/>
    <w:rsid w:val="008A7C27"/>
    <w:rsid w:val="008B01F6"/>
    <w:rsid w:val="008B0EB0"/>
    <w:rsid w:val="008B197B"/>
    <w:rsid w:val="008B2341"/>
    <w:rsid w:val="008B24EE"/>
    <w:rsid w:val="008B2A71"/>
    <w:rsid w:val="008B2BC3"/>
    <w:rsid w:val="008B3348"/>
    <w:rsid w:val="008B3564"/>
    <w:rsid w:val="008B361A"/>
    <w:rsid w:val="008B3FBA"/>
    <w:rsid w:val="008B3FD2"/>
    <w:rsid w:val="008B4C3B"/>
    <w:rsid w:val="008B5076"/>
    <w:rsid w:val="008B5652"/>
    <w:rsid w:val="008B59B5"/>
    <w:rsid w:val="008B59F4"/>
    <w:rsid w:val="008B656D"/>
    <w:rsid w:val="008B6DA7"/>
    <w:rsid w:val="008B70C6"/>
    <w:rsid w:val="008B74CB"/>
    <w:rsid w:val="008B75B9"/>
    <w:rsid w:val="008C00DF"/>
    <w:rsid w:val="008C04F9"/>
    <w:rsid w:val="008C0866"/>
    <w:rsid w:val="008C0AD4"/>
    <w:rsid w:val="008C0B8F"/>
    <w:rsid w:val="008C0C00"/>
    <w:rsid w:val="008C1043"/>
    <w:rsid w:val="008C162A"/>
    <w:rsid w:val="008C29E8"/>
    <w:rsid w:val="008C2DD1"/>
    <w:rsid w:val="008C35A6"/>
    <w:rsid w:val="008C3718"/>
    <w:rsid w:val="008C3AAB"/>
    <w:rsid w:val="008C3BD6"/>
    <w:rsid w:val="008C45AB"/>
    <w:rsid w:val="008C561C"/>
    <w:rsid w:val="008C5A46"/>
    <w:rsid w:val="008C63C7"/>
    <w:rsid w:val="008C6BFF"/>
    <w:rsid w:val="008C7032"/>
    <w:rsid w:val="008C765A"/>
    <w:rsid w:val="008C7829"/>
    <w:rsid w:val="008C7928"/>
    <w:rsid w:val="008D00F3"/>
    <w:rsid w:val="008D084E"/>
    <w:rsid w:val="008D0F41"/>
    <w:rsid w:val="008D115F"/>
    <w:rsid w:val="008D277F"/>
    <w:rsid w:val="008D3186"/>
    <w:rsid w:val="008D34CB"/>
    <w:rsid w:val="008D45C0"/>
    <w:rsid w:val="008D46C5"/>
    <w:rsid w:val="008D4E3F"/>
    <w:rsid w:val="008D58C9"/>
    <w:rsid w:val="008D5ACE"/>
    <w:rsid w:val="008D5B8F"/>
    <w:rsid w:val="008D5F47"/>
    <w:rsid w:val="008D62C6"/>
    <w:rsid w:val="008D6A36"/>
    <w:rsid w:val="008D6E93"/>
    <w:rsid w:val="008D71CB"/>
    <w:rsid w:val="008D71EF"/>
    <w:rsid w:val="008D78E6"/>
    <w:rsid w:val="008D78E8"/>
    <w:rsid w:val="008D7E17"/>
    <w:rsid w:val="008D7E88"/>
    <w:rsid w:val="008E0000"/>
    <w:rsid w:val="008E0289"/>
    <w:rsid w:val="008E1E5B"/>
    <w:rsid w:val="008E2759"/>
    <w:rsid w:val="008E2A79"/>
    <w:rsid w:val="008E2C1F"/>
    <w:rsid w:val="008E2EFF"/>
    <w:rsid w:val="008E2F4D"/>
    <w:rsid w:val="008E33EC"/>
    <w:rsid w:val="008E345F"/>
    <w:rsid w:val="008E3463"/>
    <w:rsid w:val="008E369B"/>
    <w:rsid w:val="008E3CFC"/>
    <w:rsid w:val="008E3D0D"/>
    <w:rsid w:val="008E3DB0"/>
    <w:rsid w:val="008E4374"/>
    <w:rsid w:val="008E47E7"/>
    <w:rsid w:val="008E4E2B"/>
    <w:rsid w:val="008E527B"/>
    <w:rsid w:val="008E5430"/>
    <w:rsid w:val="008E54CE"/>
    <w:rsid w:val="008E62B6"/>
    <w:rsid w:val="008E632F"/>
    <w:rsid w:val="008E7301"/>
    <w:rsid w:val="008E79DD"/>
    <w:rsid w:val="008E7B77"/>
    <w:rsid w:val="008F09AE"/>
    <w:rsid w:val="008F14B2"/>
    <w:rsid w:val="008F1795"/>
    <w:rsid w:val="008F1C87"/>
    <w:rsid w:val="008F2FEC"/>
    <w:rsid w:val="008F32EC"/>
    <w:rsid w:val="008F3702"/>
    <w:rsid w:val="008F406D"/>
    <w:rsid w:val="008F4341"/>
    <w:rsid w:val="008F43E7"/>
    <w:rsid w:val="008F49A0"/>
    <w:rsid w:val="008F511C"/>
    <w:rsid w:val="008F52AE"/>
    <w:rsid w:val="008F63F0"/>
    <w:rsid w:val="008F64E6"/>
    <w:rsid w:val="008F764D"/>
    <w:rsid w:val="00900230"/>
    <w:rsid w:val="0090095C"/>
    <w:rsid w:val="00900B36"/>
    <w:rsid w:val="00901038"/>
    <w:rsid w:val="00901B1B"/>
    <w:rsid w:val="0090205D"/>
    <w:rsid w:val="00902393"/>
    <w:rsid w:val="0090305D"/>
    <w:rsid w:val="0090452C"/>
    <w:rsid w:val="00904635"/>
    <w:rsid w:val="009048C9"/>
    <w:rsid w:val="00904AF3"/>
    <w:rsid w:val="009050A7"/>
    <w:rsid w:val="0090590C"/>
    <w:rsid w:val="0090659A"/>
    <w:rsid w:val="009066EA"/>
    <w:rsid w:val="0090767B"/>
    <w:rsid w:val="00907E35"/>
    <w:rsid w:val="0091063F"/>
    <w:rsid w:val="00910862"/>
    <w:rsid w:val="00910A4C"/>
    <w:rsid w:val="00910B0E"/>
    <w:rsid w:val="00910D8C"/>
    <w:rsid w:val="009117F0"/>
    <w:rsid w:val="00911C96"/>
    <w:rsid w:val="00911FEB"/>
    <w:rsid w:val="0091204E"/>
    <w:rsid w:val="00912051"/>
    <w:rsid w:val="009126C5"/>
    <w:rsid w:val="00912837"/>
    <w:rsid w:val="00912A6B"/>
    <w:rsid w:val="00912B0D"/>
    <w:rsid w:val="00913119"/>
    <w:rsid w:val="00913E4E"/>
    <w:rsid w:val="009149F9"/>
    <w:rsid w:val="0091544D"/>
    <w:rsid w:val="00915FEF"/>
    <w:rsid w:val="0091645B"/>
    <w:rsid w:val="0091648E"/>
    <w:rsid w:val="0091670A"/>
    <w:rsid w:val="0091784F"/>
    <w:rsid w:val="00920B40"/>
    <w:rsid w:val="00920DF0"/>
    <w:rsid w:val="009214AD"/>
    <w:rsid w:val="00921FA0"/>
    <w:rsid w:val="00923C32"/>
    <w:rsid w:val="00924D6A"/>
    <w:rsid w:val="0092509C"/>
    <w:rsid w:val="009251DA"/>
    <w:rsid w:val="009258B0"/>
    <w:rsid w:val="009260E6"/>
    <w:rsid w:val="0092724F"/>
    <w:rsid w:val="00927EB6"/>
    <w:rsid w:val="00930B22"/>
    <w:rsid w:val="00930C97"/>
    <w:rsid w:val="0093112A"/>
    <w:rsid w:val="00931A15"/>
    <w:rsid w:val="00931BCE"/>
    <w:rsid w:val="00931DA0"/>
    <w:rsid w:val="009323D1"/>
    <w:rsid w:val="00932D0E"/>
    <w:rsid w:val="00932F2D"/>
    <w:rsid w:val="00933673"/>
    <w:rsid w:val="00933DE0"/>
    <w:rsid w:val="00933E8B"/>
    <w:rsid w:val="00933FD7"/>
    <w:rsid w:val="00934D75"/>
    <w:rsid w:val="00935080"/>
    <w:rsid w:val="00935F74"/>
    <w:rsid w:val="00936669"/>
    <w:rsid w:val="00936AF0"/>
    <w:rsid w:val="009371FA"/>
    <w:rsid w:val="00937949"/>
    <w:rsid w:val="00937A27"/>
    <w:rsid w:val="00940352"/>
    <w:rsid w:val="0094050D"/>
    <w:rsid w:val="00940F31"/>
    <w:rsid w:val="009411E3"/>
    <w:rsid w:val="009412F4"/>
    <w:rsid w:val="00941623"/>
    <w:rsid w:val="00941A17"/>
    <w:rsid w:val="00942961"/>
    <w:rsid w:val="0094380A"/>
    <w:rsid w:val="00943E0C"/>
    <w:rsid w:val="009445E9"/>
    <w:rsid w:val="0094547D"/>
    <w:rsid w:val="00945497"/>
    <w:rsid w:val="00945654"/>
    <w:rsid w:val="009461B2"/>
    <w:rsid w:val="009462B3"/>
    <w:rsid w:val="009465EE"/>
    <w:rsid w:val="00947570"/>
    <w:rsid w:val="009476EE"/>
    <w:rsid w:val="0095027C"/>
    <w:rsid w:val="009504B9"/>
    <w:rsid w:val="00950DC3"/>
    <w:rsid w:val="00950F89"/>
    <w:rsid w:val="009514A2"/>
    <w:rsid w:val="00952185"/>
    <w:rsid w:val="009521F4"/>
    <w:rsid w:val="009527D3"/>
    <w:rsid w:val="009534DA"/>
    <w:rsid w:val="009542F2"/>
    <w:rsid w:val="00954447"/>
    <w:rsid w:val="009546D7"/>
    <w:rsid w:val="0095478D"/>
    <w:rsid w:val="00955968"/>
    <w:rsid w:val="00956452"/>
    <w:rsid w:val="0095773C"/>
    <w:rsid w:val="00960247"/>
    <w:rsid w:val="009606E1"/>
    <w:rsid w:val="00960E39"/>
    <w:rsid w:val="0096110A"/>
    <w:rsid w:val="00961773"/>
    <w:rsid w:val="009617F3"/>
    <w:rsid w:val="00961866"/>
    <w:rsid w:val="0096232B"/>
    <w:rsid w:val="0096272D"/>
    <w:rsid w:val="009627B4"/>
    <w:rsid w:val="00962E0B"/>
    <w:rsid w:val="00963375"/>
    <w:rsid w:val="00963752"/>
    <w:rsid w:val="00964CF2"/>
    <w:rsid w:val="00964E55"/>
    <w:rsid w:val="00965DDB"/>
    <w:rsid w:val="00966ED4"/>
    <w:rsid w:val="00967273"/>
    <w:rsid w:val="009674B8"/>
    <w:rsid w:val="00967686"/>
    <w:rsid w:val="00967E03"/>
    <w:rsid w:val="00970AB7"/>
    <w:rsid w:val="00970C21"/>
    <w:rsid w:val="0097141D"/>
    <w:rsid w:val="00971568"/>
    <w:rsid w:val="009716CF"/>
    <w:rsid w:val="0097188F"/>
    <w:rsid w:val="009719E3"/>
    <w:rsid w:val="00971B7D"/>
    <w:rsid w:val="00971C80"/>
    <w:rsid w:val="009721FB"/>
    <w:rsid w:val="009723BE"/>
    <w:rsid w:val="00972CA6"/>
    <w:rsid w:val="00972F15"/>
    <w:rsid w:val="00973808"/>
    <w:rsid w:val="0097470F"/>
    <w:rsid w:val="00974770"/>
    <w:rsid w:val="009748C2"/>
    <w:rsid w:val="00974EF3"/>
    <w:rsid w:val="009750E7"/>
    <w:rsid w:val="0097526A"/>
    <w:rsid w:val="00975784"/>
    <w:rsid w:val="00975871"/>
    <w:rsid w:val="00975BC6"/>
    <w:rsid w:val="00976FAC"/>
    <w:rsid w:val="00977D2C"/>
    <w:rsid w:val="009805C5"/>
    <w:rsid w:val="009806AE"/>
    <w:rsid w:val="00980B72"/>
    <w:rsid w:val="00981195"/>
    <w:rsid w:val="00981207"/>
    <w:rsid w:val="009813C1"/>
    <w:rsid w:val="009815D5"/>
    <w:rsid w:val="00981A84"/>
    <w:rsid w:val="00981B93"/>
    <w:rsid w:val="0098290F"/>
    <w:rsid w:val="00982D2C"/>
    <w:rsid w:val="00982D70"/>
    <w:rsid w:val="0098304B"/>
    <w:rsid w:val="0098373A"/>
    <w:rsid w:val="009838AB"/>
    <w:rsid w:val="00983E6F"/>
    <w:rsid w:val="009844E8"/>
    <w:rsid w:val="0098471F"/>
    <w:rsid w:val="009864EF"/>
    <w:rsid w:val="00986F52"/>
    <w:rsid w:val="00987711"/>
    <w:rsid w:val="00987D8E"/>
    <w:rsid w:val="00987F33"/>
    <w:rsid w:val="00990BCF"/>
    <w:rsid w:val="00991F18"/>
    <w:rsid w:val="009921DE"/>
    <w:rsid w:val="00992C41"/>
    <w:rsid w:val="009934A1"/>
    <w:rsid w:val="009935B7"/>
    <w:rsid w:val="009940C0"/>
    <w:rsid w:val="009944D9"/>
    <w:rsid w:val="0099463F"/>
    <w:rsid w:val="009948DA"/>
    <w:rsid w:val="009948E0"/>
    <w:rsid w:val="00994EBF"/>
    <w:rsid w:val="00994F07"/>
    <w:rsid w:val="009953E9"/>
    <w:rsid w:val="00995438"/>
    <w:rsid w:val="00995694"/>
    <w:rsid w:val="00995C22"/>
    <w:rsid w:val="009969E4"/>
    <w:rsid w:val="00996EDD"/>
    <w:rsid w:val="009A0283"/>
    <w:rsid w:val="009A0C4D"/>
    <w:rsid w:val="009A0D41"/>
    <w:rsid w:val="009A0E1A"/>
    <w:rsid w:val="009A0F29"/>
    <w:rsid w:val="009A1015"/>
    <w:rsid w:val="009A13E3"/>
    <w:rsid w:val="009A237E"/>
    <w:rsid w:val="009A242B"/>
    <w:rsid w:val="009A2ADB"/>
    <w:rsid w:val="009A2FAD"/>
    <w:rsid w:val="009A2FDD"/>
    <w:rsid w:val="009A3750"/>
    <w:rsid w:val="009A40C7"/>
    <w:rsid w:val="009A4FF5"/>
    <w:rsid w:val="009A503D"/>
    <w:rsid w:val="009A549B"/>
    <w:rsid w:val="009A5A16"/>
    <w:rsid w:val="009A5A6B"/>
    <w:rsid w:val="009A6370"/>
    <w:rsid w:val="009A6497"/>
    <w:rsid w:val="009A665A"/>
    <w:rsid w:val="009A6EE7"/>
    <w:rsid w:val="009A71E7"/>
    <w:rsid w:val="009A7B0C"/>
    <w:rsid w:val="009B0205"/>
    <w:rsid w:val="009B0492"/>
    <w:rsid w:val="009B0A29"/>
    <w:rsid w:val="009B0C8F"/>
    <w:rsid w:val="009B110B"/>
    <w:rsid w:val="009B118D"/>
    <w:rsid w:val="009B1406"/>
    <w:rsid w:val="009B34C9"/>
    <w:rsid w:val="009B3B17"/>
    <w:rsid w:val="009B3B75"/>
    <w:rsid w:val="009B3C16"/>
    <w:rsid w:val="009B3EE2"/>
    <w:rsid w:val="009B40A1"/>
    <w:rsid w:val="009B416C"/>
    <w:rsid w:val="009B4DB7"/>
    <w:rsid w:val="009B5708"/>
    <w:rsid w:val="009B6128"/>
    <w:rsid w:val="009B643A"/>
    <w:rsid w:val="009B678E"/>
    <w:rsid w:val="009B7193"/>
    <w:rsid w:val="009B72AB"/>
    <w:rsid w:val="009B7413"/>
    <w:rsid w:val="009B7A71"/>
    <w:rsid w:val="009C062E"/>
    <w:rsid w:val="009C1BC3"/>
    <w:rsid w:val="009C291D"/>
    <w:rsid w:val="009C4400"/>
    <w:rsid w:val="009C46B6"/>
    <w:rsid w:val="009C4803"/>
    <w:rsid w:val="009C4B59"/>
    <w:rsid w:val="009C517C"/>
    <w:rsid w:val="009C56B0"/>
    <w:rsid w:val="009C5E5D"/>
    <w:rsid w:val="009C62E7"/>
    <w:rsid w:val="009C6C44"/>
    <w:rsid w:val="009C6F6B"/>
    <w:rsid w:val="009C71FC"/>
    <w:rsid w:val="009C7D58"/>
    <w:rsid w:val="009C7DE4"/>
    <w:rsid w:val="009D00BF"/>
    <w:rsid w:val="009D0CB2"/>
    <w:rsid w:val="009D0D39"/>
    <w:rsid w:val="009D0FFE"/>
    <w:rsid w:val="009D1261"/>
    <w:rsid w:val="009D13A7"/>
    <w:rsid w:val="009D188F"/>
    <w:rsid w:val="009D2754"/>
    <w:rsid w:val="009D2E34"/>
    <w:rsid w:val="009D327F"/>
    <w:rsid w:val="009D32D4"/>
    <w:rsid w:val="009D3534"/>
    <w:rsid w:val="009D3845"/>
    <w:rsid w:val="009D43A0"/>
    <w:rsid w:val="009D44AA"/>
    <w:rsid w:val="009D47DF"/>
    <w:rsid w:val="009D4BD4"/>
    <w:rsid w:val="009D4D07"/>
    <w:rsid w:val="009D4E51"/>
    <w:rsid w:val="009D5244"/>
    <w:rsid w:val="009D558D"/>
    <w:rsid w:val="009D572A"/>
    <w:rsid w:val="009D5C72"/>
    <w:rsid w:val="009D5E37"/>
    <w:rsid w:val="009D62CC"/>
    <w:rsid w:val="009D6338"/>
    <w:rsid w:val="009E00F2"/>
    <w:rsid w:val="009E0ED3"/>
    <w:rsid w:val="009E0F6B"/>
    <w:rsid w:val="009E1871"/>
    <w:rsid w:val="009E18E1"/>
    <w:rsid w:val="009E1C90"/>
    <w:rsid w:val="009E1E2E"/>
    <w:rsid w:val="009E245F"/>
    <w:rsid w:val="009E267A"/>
    <w:rsid w:val="009E273A"/>
    <w:rsid w:val="009E28C7"/>
    <w:rsid w:val="009E29FC"/>
    <w:rsid w:val="009E2AD9"/>
    <w:rsid w:val="009E2DCB"/>
    <w:rsid w:val="009E3451"/>
    <w:rsid w:val="009E37EA"/>
    <w:rsid w:val="009E4654"/>
    <w:rsid w:val="009E572A"/>
    <w:rsid w:val="009E5B63"/>
    <w:rsid w:val="009E6031"/>
    <w:rsid w:val="009E6335"/>
    <w:rsid w:val="009E683F"/>
    <w:rsid w:val="009E6DF5"/>
    <w:rsid w:val="009E6E9F"/>
    <w:rsid w:val="009E7292"/>
    <w:rsid w:val="009F0B66"/>
    <w:rsid w:val="009F0B69"/>
    <w:rsid w:val="009F0EB8"/>
    <w:rsid w:val="009F141B"/>
    <w:rsid w:val="009F14EF"/>
    <w:rsid w:val="009F22B0"/>
    <w:rsid w:val="009F3467"/>
    <w:rsid w:val="009F36E4"/>
    <w:rsid w:val="009F38BA"/>
    <w:rsid w:val="009F39BE"/>
    <w:rsid w:val="009F3AA2"/>
    <w:rsid w:val="009F40E2"/>
    <w:rsid w:val="009F41BF"/>
    <w:rsid w:val="009F4F8D"/>
    <w:rsid w:val="009F52A3"/>
    <w:rsid w:val="009F5402"/>
    <w:rsid w:val="009F5EBB"/>
    <w:rsid w:val="009F6613"/>
    <w:rsid w:val="009F679F"/>
    <w:rsid w:val="009F6E0D"/>
    <w:rsid w:val="009F7127"/>
    <w:rsid w:val="009F7C00"/>
    <w:rsid w:val="009F7D96"/>
    <w:rsid w:val="00A00270"/>
    <w:rsid w:val="00A01269"/>
    <w:rsid w:val="00A01BF7"/>
    <w:rsid w:val="00A0260D"/>
    <w:rsid w:val="00A02907"/>
    <w:rsid w:val="00A02CBF"/>
    <w:rsid w:val="00A03C37"/>
    <w:rsid w:val="00A041C4"/>
    <w:rsid w:val="00A04F01"/>
    <w:rsid w:val="00A055E0"/>
    <w:rsid w:val="00A061FA"/>
    <w:rsid w:val="00A06F3C"/>
    <w:rsid w:val="00A071B4"/>
    <w:rsid w:val="00A07286"/>
    <w:rsid w:val="00A102C6"/>
    <w:rsid w:val="00A105EB"/>
    <w:rsid w:val="00A10B0C"/>
    <w:rsid w:val="00A10D02"/>
    <w:rsid w:val="00A10DEC"/>
    <w:rsid w:val="00A10EF9"/>
    <w:rsid w:val="00A11867"/>
    <w:rsid w:val="00A1207A"/>
    <w:rsid w:val="00A12476"/>
    <w:rsid w:val="00A124C0"/>
    <w:rsid w:val="00A12ABC"/>
    <w:rsid w:val="00A13AA0"/>
    <w:rsid w:val="00A13D7D"/>
    <w:rsid w:val="00A15297"/>
    <w:rsid w:val="00A15C35"/>
    <w:rsid w:val="00A15CF7"/>
    <w:rsid w:val="00A164C9"/>
    <w:rsid w:val="00A16D80"/>
    <w:rsid w:val="00A16F6D"/>
    <w:rsid w:val="00A174AD"/>
    <w:rsid w:val="00A205B0"/>
    <w:rsid w:val="00A20982"/>
    <w:rsid w:val="00A20B72"/>
    <w:rsid w:val="00A21F58"/>
    <w:rsid w:val="00A2217E"/>
    <w:rsid w:val="00A22533"/>
    <w:rsid w:val="00A226CE"/>
    <w:rsid w:val="00A22AE3"/>
    <w:rsid w:val="00A22B78"/>
    <w:rsid w:val="00A24B37"/>
    <w:rsid w:val="00A2563C"/>
    <w:rsid w:val="00A257A7"/>
    <w:rsid w:val="00A25881"/>
    <w:rsid w:val="00A25D6E"/>
    <w:rsid w:val="00A25D8E"/>
    <w:rsid w:val="00A25EED"/>
    <w:rsid w:val="00A2643A"/>
    <w:rsid w:val="00A272DC"/>
    <w:rsid w:val="00A27577"/>
    <w:rsid w:val="00A27683"/>
    <w:rsid w:val="00A3033F"/>
    <w:rsid w:val="00A30489"/>
    <w:rsid w:val="00A3054E"/>
    <w:rsid w:val="00A31238"/>
    <w:rsid w:val="00A318F4"/>
    <w:rsid w:val="00A31C25"/>
    <w:rsid w:val="00A31E21"/>
    <w:rsid w:val="00A31EE5"/>
    <w:rsid w:val="00A32010"/>
    <w:rsid w:val="00A32A42"/>
    <w:rsid w:val="00A33057"/>
    <w:rsid w:val="00A33179"/>
    <w:rsid w:val="00A3497D"/>
    <w:rsid w:val="00A35182"/>
    <w:rsid w:val="00A3531A"/>
    <w:rsid w:val="00A36340"/>
    <w:rsid w:val="00A37029"/>
    <w:rsid w:val="00A3724E"/>
    <w:rsid w:val="00A372B8"/>
    <w:rsid w:val="00A3778E"/>
    <w:rsid w:val="00A40EA0"/>
    <w:rsid w:val="00A414F8"/>
    <w:rsid w:val="00A42437"/>
    <w:rsid w:val="00A42B08"/>
    <w:rsid w:val="00A443DA"/>
    <w:rsid w:val="00A447A2"/>
    <w:rsid w:val="00A450E9"/>
    <w:rsid w:val="00A453FF"/>
    <w:rsid w:val="00A4594D"/>
    <w:rsid w:val="00A459FA"/>
    <w:rsid w:val="00A45E11"/>
    <w:rsid w:val="00A46426"/>
    <w:rsid w:val="00A46758"/>
    <w:rsid w:val="00A47BD4"/>
    <w:rsid w:val="00A506D5"/>
    <w:rsid w:val="00A50775"/>
    <w:rsid w:val="00A509AF"/>
    <w:rsid w:val="00A51A5E"/>
    <w:rsid w:val="00A51B96"/>
    <w:rsid w:val="00A5238A"/>
    <w:rsid w:val="00A523BD"/>
    <w:rsid w:val="00A524F2"/>
    <w:rsid w:val="00A52CC8"/>
    <w:rsid w:val="00A53B2A"/>
    <w:rsid w:val="00A53DDB"/>
    <w:rsid w:val="00A5446D"/>
    <w:rsid w:val="00A54AE0"/>
    <w:rsid w:val="00A54F76"/>
    <w:rsid w:val="00A55035"/>
    <w:rsid w:val="00A5503E"/>
    <w:rsid w:val="00A55503"/>
    <w:rsid w:val="00A55B56"/>
    <w:rsid w:val="00A55BC3"/>
    <w:rsid w:val="00A55C0B"/>
    <w:rsid w:val="00A5623E"/>
    <w:rsid w:val="00A56BEA"/>
    <w:rsid w:val="00A5759F"/>
    <w:rsid w:val="00A57C18"/>
    <w:rsid w:val="00A57DA8"/>
    <w:rsid w:val="00A601D7"/>
    <w:rsid w:val="00A607F9"/>
    <w:rsid w:val="00A61018"/>
    <w:rsid w:val="00A6129B"/>
    <w:rsid w:val="00A614C5"/>
    <w:rsid w:val="00A62587"/>
    <w:rsid w:val="00A626DA"/>
    <w:rsid w:val="00A62BA8"/>
    <w:rsid w:val="00A62C70"/>
    <w:rsid w:val="00A63A32"/>
    <w:rsid w:val="00A63F8D"/>
    <w:rsid w:val="00A64019"/>
    <w:rsid w:val="00A6531A"/>
    <w:rsid w:val="00A657F6"/>
    <w:rsid w:val="00A659D3"/>
    <w:rsid w:val="00A6780A"/>
    <w:rsid w:val="00A67A34"/>
    <w:rsid w:val="00A67E09"/>
    <w:rsid w:val="00A70429"/>
    <w:rsid w:val="00A704DB"/>
    <w:rsid w:val="00A70BD3"/>
    <w:rsid w:val="00A70EF8"/>
    <w:rsid w:val="00A713A1"/>
    <w:rsid w:val="00A7149E"/>
    <w:rsid w:val="00A7185E"/>
    <w:rsid w:val="00A71C7D"/>
    <w:rsid w:val="00A722B7"/>
    <w:rsid w:val="00A72916"/>
    <w:rsid w:val="00A72C2F"/>
    <w:rsid w:val="00A73B56"/>
    <w:rsid w:val="00A73DE0"/>
    <w:rsid w:val="00A7407E"/>
    <w:rsid w:val="00A74461"/>
    <w:rsid w:val="00A7473D"/>
    <w:rsid w:val="00A763BE"/>
    <w:rsid w:val="00A76603"/>
    <w:rsid w:val="00A76B41"/>
    <w:rsid w:val="00A76F4A"/>
    <w:rsid w:val="00A77195"/>
    <w:rsid w:val="00A776D0"/>
    <w:rsid w:val="00A7786D"/>
    <w:rsid w:val="00A77AA5"/>
    <w:rsid w:val="00A77AA7"/>
    <w:rsid w:val="00A77C02"/>
    <w:rsid w:val="00A80A07"/>
    <w:rsid w:val="00A80F3D"/>
    <w:rsid w:val="00A81217"/>
    <w:rsid w:val="00A817F9"/>
    <w:rsid w:val="00A819CC"/>
    <w:rsid w:val="00A833DF"/>
    <w:rsid w:val="00A83ABC"/>
    <w:rsid w:val="00A83AE6"/>
    <w:rsid w:val="00A83D8F"/>
    <w:rsid w:val="00A83EAB"/>
    <w:rsid w:val="00A8409D"/>
    <w:rsid w:val="00A85A26"/>
    <w:rsid w:val="00A85C14"/>
    <w:rsid w:val="00A85CDE"/>
    <w:rsid w:val="00A85D1D"/>
    <w:rsid w:val="00A867FA"/>
    <w:rsid w:val="00A86E2C"/>
    <w:rsid w:val="00A87034"/>
    <w:rsid w:val="00A87095"/>
    <w:rsid w:val="00A870C7"/>
    <w:rsid w:val="00A87183"/>
    <w:rsid w:val="00A87583"/>
    <w:rsid w:val="00A87D24"/>
    <w:rsid w:val="00A87ED1"/>
    <w:rsid w:val="00A90AA9"/>
    <w:rsid w:val="00A90DFE"/>
    <w:rsid w:val="00A910CA"/>
    <w:rsid w:val="00A910E7"/>
    <w:rsid w:val="00A9110A"/>
    <w:rsid w:val="00A912BB"/>
    <w:rsid w:val="00A91F3E"/>
    <w:rsid w:val="00A92396"/>
    <w:rsid w:val="00A92498"/>
    <w:rsid w:val="00A9298E"/>
    <w:rsid w:val="00A92B87"/>
    <w:rsid w:val="00A93114"/>
    <w:rsid w:val="00A9327E"/>
    <w:rsid w:val="00A941E9"/>
    <w:rsid w:val="00A94FBC"/>
    <w:rsid w:val="00A959F6"/>
    <w:rsid w:val="00A95CB4"/>
    <w:rsid w:val="00A95F7A"/>
    <w:rsid w:val="00A95FD5"/>
    <w:rsid w:val="00A961EB"/>
    <w:rsid w:val="00A963BA"/>
    <w:rsid w:val="00A963EB"/>
    <w:rsid w:val="00A966C9"/>
    <w:rsid w:val="00A970CE"/>
    <w:rsid w:val="00A975B6"/>
    <w:rsid w:val="00A9773B"/>
    <w:rsid w:val="00A97A93"/>
    <w:rsid w:val="00AA00C8"/>
    <w:rsid w:val="00AA082E"/>
    <w:rsid w:val="00AA0E19"/>
    <w:rsid w:val="00AA1093"/>
    <w:rsid w:val="00AA1757"/>
    <w:rsid w:val="00AA1B2F"/>
    <w:rsid w:val="00AA1D9D"/>
    <w:rsid w:val="00AA27A5"/>
    <w:rsid w:val="00AA300C"/>
    <w:rsid w:val="00AA3A89"/>
    <w:rsid w:val="00AA4469"/>
    <w:rsid w:val="00AA511E"/>
    <w:rsid w:val="00AA563A"/>
    <w:rsid w:val="00AA5A4F"/>
    <w:rsid w:val="00AA6393"/>
    <w:rsid w:val="00AA671B"/>
    <w:rsid w:val="00AA6AC5"/>
    <w:rsid w:val="00AA7001"/>
    <w:rsid w:val="00AA7ECB"/>
    <w:rsid w:val="00AB025A"/>
    <w:rsid w:val="00AB07DC"/>
    <w:rsid w:val="00AB0B2B"/>
    <w:rsid w:val="00AB0C34"/>
    <w:rsid w:val="00AB0F0B"/>
    <w:rsid w:val="00AB0F41"/>
    <w:rsid w:val="00AB1294"/>
    <w:rsid w:val="00AB1499"/>
    <w:rsid w:val="00AB16AF"/>
    <w:rsid w:val="00AB183D"/>
    <w:rsid w:val="00AB1D68"/>
    <w:rsid w:val="00AB2474"/>
    <w:rsid w:val="00AB29C3"/>
    <w:rsid w:val="00AB2E0C"/>
    <w:rsid w:val="00AB2F7D"/>
    <w:rsid w:val="00AB3393"/>
    <w:rsid w:val="00AB33E3"/>
    <w:rsid w:val="00AB349C"/>
    <w:rsid w:val="00AB38BC"/>
    <w:rsid w:val="00AB3D87"/>
    <w:rsid w:val="00AB3D96"/>
    <w:rsid w:val="00AB3E8E"/>
    <w:rsid w:val="00AB3F3D"/>
    <w:rsid w:val="00AB429A"/>
    <w:rsid w:val="00AB4356"/>
    <w:rsid w:val="00AB4718"/>
    <w:rsid w:val="00AB4D3C"/>
    <w:rsid w:val="00AB4E5A"/>
    <w:rsid w:val="00AB50D0"/>
    <w:rsid w:val="00AB5B30"/>
    <w:rsid w:val="00AB5D42"/>
    <w:rsid w:val="00AB5F6B"/>
    <w:rsid w:val="00AB5FAE"/>
    <w:rsid w:val="00AB6C1B"/>
    <w:rsid w:val="00AB700B"/>
    <w:rsid w:val="00AB7124"/>
    <w:rsid w:val="00AB7764"/>
    <w:rsid w:val="00AB7C9E"/>
    <w:rsid w:val="00AB7E3C"/>
    <w:rsid w:val="00AC04F7"/>
    <w:rsid w:val="00AC1016"/>
    <w:rsid w:val="00AC10B1"/>
    <w:rsid w:val="00AC14D7"/>
    <w:rsid w:val="00AC17D8"/>
    <w:rsid w:val="00AC1C5F"/>
    <w:rsid w:val="00AC290E"/>
    <w:rsid w:val="00AC3650"/>
    <w:rsid w:val="00AC3D4D"/>
    <w:rsid w:val="00AC497B"/>
    <w:rsid w:val="00AC55D5"/>
    <w:rsid w:val="00AC5754"/>
    <w:rsid w:val="00AC59A6"/>
    <w:rsid w:val="00AC6032"/>
    <w:rsid w:val="00AC6416"/>
    <w:rsid w:val="00AC6A15"/>
    <w:rsid w:val="00AC6BFF"/>
    <w:rsid w:val="00AC6FDC"/>
    <w:rsid w:val="00AC7043"/>
    <w:rsid w:val="00AC759E"/>
    <w:rsid w:val="00AC7901"/>
    <w:rsid w:val="00AD0405"/>
    <w:rsid w:val="00AD0CAB"/>
    <w:rsid w:val="00AD151E"/>
    <w:rsid w:val="00AD153B"/>
    <w:rsid w:val="00AD1666"/>
    <w:rsid w:val="00AD1B21"/>
    <w:rsid w:val="00AD259A"/>
    <w:rsid w:val="00AD25DC"/>
    <w:rsid w:val="00AD27D7"/>
    <w:rsid w:val="00AD2B13"/>
    <w:rsid w:val="00AD2F72"/>
    <w:rsid w:val="00AD3266"/>
    <w:rsid w:val="00AD33F5"/>
    <w:rsid w:val="00AD3BD2"/>
    <w:rsid w:val="00AD40AF"/>
    <w:rsid w:val="00AD43A5"/>
    <w:rsid w:val="00AD4E39"/>
    <w:rsid w:val="00AD58DD"/>
    <w:rsid w:val="00AD5B66"/>
    <w:rsid w:val="00AD5DAA"/>
    <w:rsid w:val="00AD5DC2"/>
    <w:rsid w:val="00AD6A1F"/>
    <w:rsid w:val="00AD6AC5"/>
    <w:rsid w:val="00AD7F51"/>
    <w:rsid w:val="00AE0C5E"/>
    <w:rsid w:val="00AE0F7E"/>
    <w:rsid w:val="00AE0FE3"/>
    <w:rsid w:val="00AE14DF"/>
    <w:rsid w:val="00AE1D0A"/>
    <w:rsid w:val="00AE1F87"/>
    <w:rsid w:val="00AE23E5"/>
    <w:rsid w:val="00AE242E"/>
    <w:rsid w:val="00AE2F98"/>
    <w:rsid w:val="00AE5702"/>
    <w:rsid w:val="00AE5E3C"/>
    <w:rsid w:val="00AE6E19"/>
    <w:rsid w:val="00AE7756"/>
    <w:rsid w:val="00AE79CC"/>
    <w:rsid w:val="00AF0530"/>
    <w:rsid w:val="00AF0BB6"/>
    <w:rsid w:val="00AF142E"/>
    <w:rsid w:val="00AF1788"/>
    <w:rsid w:val="00AF1A4F"/>
    <w:rsid w:val="00AF22A3"/>
    <w:rsid w:val="00AF25ED"/>
    <w:rsid w:val="00AF2B29"/>
    <w:rsid w:val="00AF31F3"/>
    <w:rsid w:val="00AF3762"/>
    <w:rsid w:val="00AF3C13"/>
    <w:rsid w:val="00AF40E5"/>
    <w:rsid w:val="00AF43AA"/>
    <w:rsid w:val="00AF4852"/>
    <w:rsid w:val="00AF4956"/>
    <w:rsid w:val="00AF581D"/>
    <w:rsid w:val="00AF583A"/>
    <w:rsid w:val="00AF5E87"/>
    <w:rsid w:val="00AF5F41"/>
    <w:rsid w:val="00AF61EB"/>
    <w:rsid w:val="00AF6421"/>
    <w:rsid w:val="00AF6A8C"/>
    <w:rsid w:val="00AF6F0B"/>
    <w:rsid w:val="00AF735E"/>
    <w:rsid w:val="00AF7942"/>
    <w:rsid w:val="00B00461"/>
    <w:rsid w:val="00B00673"/>
    <w:rsid w:val="00B00A8A"/>
    <w:rsid w:val="00B00E3D"/>
    <w:rsid w:val="00B01EAC"/>
    <w:rsid w:val="00B02122"/>
    <w:rsid w:val="00B0273E"/>
    <w:rsid w:val="00B0306A"/>
    <w:rsid w:val="00B031E3"/>
    <w:rsid w:val="00B03341"/>
    <w:rsid w:val="00B03456"/>
    <w:rsid w:val="00B035A1"/>
    <w:rsid w:val="00B0386E"/>
    <w:rsid w:val="00B03A4B"/>
    <w:rsid w:val="00B03B55"/>
    <w:rsid w:val="00B04157"/>
    <w:rsid w:val="00B0456E"/>
    <w:rsid w:val="00B04712"/>
    <w:rsid w:val="00B04953"/>
    <w:rsid w:val="00B0550A"/>
    <w:rsid w:val="00B05A5C"/>
    <w:rsid w:val="00B05D35"/>
    <w:rsid w:val="00B06710"/>
    <w:rsid w:val="00B0688E"/>
    <w:rsid w:val="00B068BC"/>
    <w:rsid w:val="00B0696C"/>
    <w:rsid w:val="00B06A45"/>
    <w:rsid w:val="00B070BA"/>
    <w:rsid w:val="00B078CE"/>
    <w:rsid w:val="00B1000D"/>
    <w:rsid w:val="00B10089"/>
    <w:rsid w:val="00B10242"/>
    <w:rsid w:val="00B1053C"/>
    <w:rsid w:val="00B10A2E"/>
    <w:rsid w:val="00B10D0A"/>
    <w:rsid w:val="00B10D45"/>
    <w:rsid w:val="00B1167D"/>
    <w:rsid w:val="00B116A1"/>
    <w:rsid w:val="00B116C3"/>
    <w:rsid w:val="00B11D80"/>
    <w:rsid w:val="00B11F73"/>
    <w:rsid w:val="00B12498"/>
    <w:rsid w:val="00B12B4D"/>
    <w:rsid w:val="00B1353D"/>
    <w:rsid w:val="00B14883"/>
    <w:rsid w:val="00B14A46"/>
    <w:rsid w:val="00B14D93"/>
    <w:rsid w:val="00B14DBE"/>
    <w:rsid w:val="00B155E5"/>
    <w:rsid w:val="00B15968"/>
    <w:rsid w:val="00B15C99"/>
    <w:rsid w:val="00B1623D"/>
    <w:rsid w:val="00B17E1C"/>
    <w:rsid w:val="00B200AD"/>
    <w:rsid w:val="00B20185"/>
    <w:rsid w:val="00B20812"/>
    <w:rsid w:val="00B21394"/>
    <w:rsid w:val="00B2234C"/>
    <w:rsid w:val="00B2247B"/>
    <w:rsid w:val="00B2263C"/>
    <w:rsid w:val="00B2267D"/>
    <w:rsid w:val="00B22C43"/>
    <w:rsid w:val="00B22F05"/>
    <w:rsid w:val="00B237EE"/>
    <w:rsid w:val="00B23922"/>
    <w:rsid w:val="00B240F9"/>
    <w:rsid w:val="00B2429F"/>
    <w:rsid w:val="00B24690"/>
    <w:rsid w:val="00B24BDA"/>
    <w:rsid w:val="00B254BF"/>
    <w:rsid w:val="00B26547"/>
    <w:rsid w:val="00B26CCA"/>
    <w:rsid w:val="00B26F0D"/>
    <w:rsid w:val="00B2701D"/>
    <w:rsid w:val="00B2761C"/>
    <w:rsid w:val="00B27B5C"/>
    <w:rsid w:val="00B30096"/>
    <w:rsid w:val="00B3033A"/>
    <w:rsid w:val="00B30434"/>
    <w:rsid w:val="00B30461"/>
    <w:rsid w:val="00B30799"/>
    <w:rsid w:val="00B3134D"/>
    <w:rsid w:val="00B31EBF"/>
    <w:rsid w:val="00B32276"/>
    <w:rsid w:val="00B3233E"/>
    <w:rsid w:val="00B34126"/>
    <w:rsid w:val="00B347CA"/>
    <w:rsid w:val="00B34800"/>
    <w:rsid w:val="00B34CB9"/>
    <w:rsid w:val="00B351AE"/>
    <w:rsid w:val="00B35225"/>
    <w:rsid w:val="00B352CE"/>
    <w:rsid w:val="00B355CE"/>
    <w:rsid w:val="00B35EA0"/>
    <w:rsid w:val="00B35FFE"/>
    <w:rsid w:val="00B363E5"/>
    <w:rsid w:val="00B371C0"/>
    <w:rsid w:val="00B40235"/>
    <w:rsid w:val="00B40255"/>
    <w:rsid w:val="00B40447"/>
    <w:rsid w:val="00B4078E"/>
    <w:rsid w:val="00B4092A"/>
    <w:rsid w:val="00B40DAC"/>
    <w:rsid w:val="00B414E7"/>
    <w:rsid w:val="00B415F3"/>
    <w:rsid w:val="00B41820"/>
    <w:rsid w:val="00B41850"/>
    <w:rsid w:val="00B41B0A"/>
    <w:rsid w:val="00B41BE7"/>
    <w:rsid w:val="00B42351"/>
    <w:rsid w:val="00B4264A"/>
    <w:rsid w:val="00B42A3C"/>
    <w:rsid w:val="00B43219"/>
    <w:rsid w:val="00B43E5C"/>
    <w:rsid w:val="00B442C5"/>
    <w:rsid w:val="00B44986"/>
    <w:rsid w:val="00B44A86"/>
    <w:rsid w:val="00B4528C"/>
    <w:rsid w:val="00B45918"/>
    <w:rsid w:val="00B4596B"/>
    <w:rsid w:val="00B45AD9"/>
    <w:rsid w:val="00B45E76"/>
    <w:rsid w:val="00B46229"/>
    <w:rsid w:val="00B4690B"/>
    <w:rsid w:val="00B46A58"/>
    <w:rsid w:val="00B46C87"/>
    <w:rsid w:val="00B4712D"/>
    <w:rsid w:val="00B473D4"/>
    <w:rsid w:val="00B474F9"/>
    <w:rsid w:val="00B475D7"/>
    <w:rsid w:val="00B477E3"/>
    <w:rsid w:val="00B502E3"/>
    <w:rsid w:val="00B50314"/>
    <w:rsid w:val="00B50878"/>
    <w:rsid w:val="00B50EB2"/>
    <w:rsid w:val="00B51B03"/>
    <w:rsid w:val="00B523B6"/>
    <w:rsid w:val="00B529C8"/>
    <w:rsid w:val="00B53309"/>
    <w:rsid w:val="00B53811"/>
    <w:rsid w:val="00B544DE"/>
    <w:rsid w:val="00B54771"/>
    <w:rsid w:val="00B558FB"/>
    <w:rsid w:val="00B56AA7"/>
    <w:rsid w:val="00B57065"/>
    <w:rsid w:val="00B570A4"/>
    <w:rsid w:val="00B57255"/>
    <w:rsid w:val="00B572A8"/>
    <w:rsid w:val="00B579C9"/>
    <w:rsid w:val="00B57CF0"/>
    <w:rsid w:val="00B602A9"/>
    <w:rsid w:val="00B60381"/>
    <w:rsid w:val="00B6050B"/>
    <w:rsid w:val="00B6056F"/>
    <w:rsid w:val="00B61657"/>
    <w:rsid w:val="00B61744"/>
    <w:rsid w:val="00B6208F"/>
    <w:rsid w:val="00B6233C"/>
    <w:rsid w:val="00B62513"/>
    <w:rsid w:val="00B62608"/>
    <w:rsid w:val="00B62CFF"/>
    <w:rsid w:val="00B634F1"/>
    <w:rsid w:val="00B63CDC"/>
    <w:rsid w:val="00B63F61"/>
    <w:rsid w:val="00B64482"/>
    <w:rsid w:val="00B646A3"/>
    <w:rsid w:val="00B647AA"/>
    <w:rsid w:val="00B64FF2"/>
    <w:rsid w:val="00B653EA"/>
    <w:rsid w:val="00B655FE"/>
    <w:rsid w:val="00B66746"/>
    <w:rsid w:val="00B668D7"/>
    <w:rsid w:val="00B66AC8"/>
    <w:rsid w:val="00B66E1B"/>
    <w:rsid w:val="00B66FCA"/>
    <w:rsid w:val="00B673D5"/>
    <w:rsid w:val="00B676CF"/>
    <w:rsid w:val="00B6778C"/>
    <w:rsid w:val="00B67C83"/>
    <w:rsid w:val="00B702DA"/>
    <w:rsid w:val="00B70559"/>
    <w:rsid w:val="00B70C0A"/>
    <w:rsid w:val="00B7138B"/>
    <w:rsid w:val="00B71B2A"/>
    <w:rsid w:val="00B71E50"/>
    <w:rsid w:val="00B73B2A"/>
    <w:rsid w:val="00B74091"/>
    <w:rsid w:val="00B74CD6"/>
    <w:rsid w:val="00B74E36"/>
    <w:rsid w:val="00B75791"/>
    <w:rsid w:val="00B75B36"/>
    <w:rsid w:val="00B75F89"/>
    <w:rsid w:val="00B763EC"/>
    <w:rsid w:val="00B76681"/>
    <w:rsid w:val="00B76888"/>
    <w:rsid w:val="00B76B07"/>
    <w:rsid w:val="00B76E55"/>
    <w:rsid w:val="00B775E4"/>
    <w:rsid w:val="00B776B8"/>
    <w:rsid w:val="00B77B3D"/>
    <w:rsid w:val="00B77CED"/>
    <w:rsid w:val="00B77E15"/>
    <w:rsid w:val="00B80239"/>
    <w:rsid w:val="00B8144B"/>
    <w:rsid w:val="00B816DE"/>
    <w:rsid w:val="00B81769"/>
    <w:rsid w:val="00B82AF0"/>
    <w:rsid w:val="00B82DE9"/>
    <w:rsid w:val="00B842B1"/>
    <w:rsid w:val="00B850D7"/>
    <w:rsid w:val="00B85322"/>
    <w:rsid w:val="00B856E6"/>
    <w:rsid w:val="00B85D3D"/>
    <w:rsid w:val="00B86483"/>
    <w:rsid w:val="00B86541"/>
    <w:rsid w:val="00B865BC"/>
    <w:rsid w:val="00B86AAE"/>
    <w:rsid w:val="00B86C39"/>
    <w:rsid w:val="00B86C9D"/>
    <w:rsid w:val="00B86CA9"/>
    <w:rsid w:val="00B86DA7"/>
    <w:rsid w:val="00B8725C"/>
    <w:rsid w:val="00B8780F"/>
    <w:rsid w:val="00B9074F"/>
    <w:rsid w:val="00B90E9F"/>
    <w:rsid w:val="00B90F35"/>
    <w:rsid w:val="00B9133B"/>
    <w:rsid w:val="00B913A9"/>
    <w:rsid w:val="00B91AE2"/>
    <w:rsid w:val="00B929A6"/>
    <w:rsid w:val="00B932A7"/>
    <w:rsid w:val="00B93543"/>
    <w:rsid w:val="00B9369A"/>
    <w:rsid w:val="00B93BE2"/>
    <w:rsid w:val="00B9402D"/>
    <w:rsid w:val="00B94450"/>
    <w:rsid w:val="00B9509F"/>
    <w:rsid w:val="00B955DB"/>
    <w:rsid w:val="00B958C7"/>
    <w:rsid w:val="00B95EFA"/>
    <w:rsid w:val="00B96239"/>
    <w:rsid w:val="00B9633F"/>
    <w:rsid w:val="00B963C1"/>
    <w:rsid w:val="00B965FB"/>
    <w:rsid w:val="00B96FA9"/>
    <w:rsid w:val="00B96FD3"/>
    <w:rsid w:val="00B96FEF"/>
    <w:rsid w:val="00B9715A"/>
    <w:rsid w:val="00B975AD"/>
    <w:rsid w:val="00B975DC"/>
    <w:rsid w:val="00BA0744"/>
    <w:rsid w:val="00BA088D"/>
    <w:rsid w:val="00BA089B"/>
    <w:rsid w:val="00BA1BEE"/>
    <w:rsid w:val="00BA1C8F"/>
    <w:rsid w:val="00BA1DF5"/>
    <w:rsid w:val="00BA1EAF"/>
    <w:rsid w:val="00BA1EB0"/>
    <w:rsid w:val="00BA2113"/>
    <w:rsid w:val="00BA24C6"/>
    <w:rsid w:val="00BA27E8"/>
    <w:rsid w:val="00BA2AC5"/>
    <w:rsid w:val="00BA2C50"/>
    <w:rsid w:val="00BA2D8F"/>
    <w:rsid w:val="00BA31ED"/>
    <w:rsid w:val="00BA3BFB"/>
    <w:rsid w:val="00BA3E87"/>
    <w:rsid w:val="00BA40BB"/>
    <w:rsid w:val="00BA4252"/>
    <w:rsid w:val="00BA43FD"/>
    <w:rsid w:val="00BA46CD"/>
    <w:rsid w:val="00BA5FDB"/>
    <w:rsid w:val="00BA65DC"/>
    <w:rsid w:val="00BA6A07"/>
    <w:rsid w:val="00BA7074"/>
    <w:rsid w:val="00BA7F71"/>
    <w:rsid w:val="00BB0273"/>
    <w:rsid w:val="00BB0AB9"/>
    <w:rsid w:val="00BB0EAA"/>
    <w:rsid w:val="00BB199E"/>
    <w:rsid w:val="00BB1C65"/>
    <w:rsid w:val="00BB1D47"/>
    <w:rsid w:val="00BB1E5E"/>
    <w:rsid w:val="00BB295F"/>
    <w:rsid w:val="00BB3B07"/>
    <w:rsid w:val="00BB3C81"/>
    <w:rsid w:val="00BB3D03"/>
    <w:rsid w:val="00BB4405"/>
    <w:rsid w:val="00BB45C4"/>
    <w:rsid w:val="00BB493C"/>
    <w:rsid w:val="00BB4A77"/>
    <w:rsid w:val="00BB4D3D"/>
    <w:rsid w:val="00BB510D"/>
    <w:rsid w:val="00BB52BA"/>
    <w:rsid w:val="00BB5D31"/>
    <w:rsid w:val="00BB5F7E"/>
    <w:rsid w:val="00BB738F"/>
    <w:rsid w:val="00BB7514"/>
    <w:rsid w:val="00BB77DB"/>
    <w:rsid w:val="00BB77EA"/>
    <w:rsid w:val="00BB7D68"/>
    <w:rsid w:val="00BB7F99"/>
    <w:rsid w:val="00BC0234"/>
    <w:rsid w:val="00BC042E"/>
    <w:rsid w:val="00BC0AF3"/>
    <w:rsid w:val="00BC0E50"/>
    <w:rsid w:val="00BC1093"/>
    <w:rsid w:val="00BC13EE"/>
    <w:rsid w:val="00BC1A66"/>
    <w:rsid w:val="00BC1B7E"/>
    <w:rsid w:val="00BC1D91"/>
    <w:rsid w:val="00BC2221"/>
    <w:rsid w:val="00BC3827"/>
    <w:rsid w:val="00BC39B7"/>
    <w:rsid w:val="00BC435D"/>
    <w:rsid w:val="00BC4791"/>
    <w:rsid w:val="00BC4A3D"/>
    <w:rsid w:val="00BC4F24"/>
    <w:rsid w:val="00BC54DF"/>
    <w:rsid w:val="00BC5C7A"/>
    <w:rsid w:val="00BC5C9F"/>
    <w:rsid w:val="00BC5FA9"/>
    <w:rsid w:val="00BC612D"/>
    <w:rsid w:val="00BC635D"/>
    <w:rsid w:val="00BC6A73"/>
    <w:rsid w:val="00BC6CEF"/>
    <w:rsid w:val="00BC798E"/>
    <w:rsid w:val="00BC7A0B"/>
    <w:rsid w:val="00BD02D0"/>
    <w:rsid w:val="00BD21A9"/>
    <w:rsid w:val="00BD24D4"/>
    <w:rsid w:val="00BD264D"/>
    <w:rsid w:val="00BD32A8"/>
    <w:rsid w:val="00BD386E"/>
    <w:rsid w:val="00BD399D"/>
    <w:rsid w:val="00BD3C65"/>
    <w:rsid w:val="00BD4E9E"/>
    <w:rsid w:val="00BD5486"/>
    <w:rsid w:val="00BD5820"/>
    <w:rsid w:val="00BD5C7B"/>
    <w:rsid w:val="00BD5D94"/>
    <w:rsid w:val="00BD5E6B"/>
    <w:rsid w:val="00BD5EFF"/>
    <w:rsid w:val="00BD623B"/>
    <w:rsid w:val="00BD656D"/>
    <w:rsid w:val="00BD66CD"/>
    <w:rsid w:val="00BD7ABD"/>
    <w:rsid w:val="00BE0048"/>
    <w:rsid w:val="00BE0067"/>
    <w:rsid w:val="00BE037F"/>
    <w:rsid w:val="00BE06D0"/>
    <w:rsid w:val="00BE18C9"/>
    <w:rsid w:val="00BE1B20"/>
    <w:rsid w:val="00BE26C2"/>
    <w:rsid w:val="00BE31BD"/>
    <w:rsid w:val="00BE35F6"/>
    <w:rsid w:val="00BE40F1"/>
    <w:rsid w:val="00BE48C2"/>
    <w:rsid w:val="00BE4E28"/>
    <w:rsid w:val="00BE535B"/>
    <w:rsid w:val="00BE5FD7"/>
    <w:rsid w:val="00BE62B0"/>
    <w:rsid w:val="00BE62F8"/>
    <w:rsid w:val="00BE636F"/>
    <w:rsid w:val="00BE6720"/>
    <w:rsid w:val="00BE70E5"/>
    <w:rsid w:val="00BE71BA"/>
    <w:rsid w:val="00BE7668"/>
    <w:rsid w:val="00BF100B"/>
    <w:rsid w:val="00BF176B"/>
    <w:rsid w:val="00BF1806"/>
    <w:rsid w:val="00BF200A"/>
    <w:rsid w:val="00BF21EF"/>
    <w:rsid w:val="00BF2548"/>
    <w:rsid w:val="00BF271E"/>
    <w:rsid w:val="00BF3300"/>
    <w:rsid w:val="00BF3B75"/>
    <w:rsid w:val="00BF454D"/>
    <w:rsid w:val="00BF4B22"/>
    <w:rsid w:val="00BF4D11"/>
    <w:rsid w:val="00BF5032"/>
    <w:rsid w:val="00BF5202"/>
    <w:rsid w:val="00BF56D3"/>
    <w:rsid w:val="00BF5843"/>
    <w:rsid w:val="00BF5C32"/>
    <w:rsid w:val="00BF64C9"/>
    <w:rsid w:val="00BF7AB0"/>
    <w:rsid w:val="00BF7C30"/>
    <w:rsid w:val="00BF7E2E"/>
    <w:rsid w:val="00C00A07"/>
    <w:rsid w:val="00C014BE"/>
    <w:rsid w:val="00C02A65"/>
    <w:rsid w:val="00C03A20"/>
    <w:rsid w:val="00C04C6E"/>
    <w:rsid w:val="00C04E1D"/>
    <w:rsid w:val="00C053B2"/>
    <w:rsid w:val="00C057F6"/>
    <w:rsid w:val="00C0585F"/>
    <w:rsid w:val="00C05C9E"/>
    <w:rsid w:val="00C05EFA"/>
    <w:rsid w:val="00C06B17"/>
    <w:rsid w:val="00C06C64"/>
    <w:rsid w:val="00C06F37"/>
    <w:rsid w:val="00C07840"/>
    <w:rsid w:val="00C0786A"/>
    <w:rsid w:val="00C10234"/>
    <w:rsid w:val="00C11543"/>
    <w:rsid w:val="00C117A9"/>
    <w:rsid w:val="00C118C6"/>
    <w:rsid w:val="00C11BD2"/>
    <w:rsid w:val="00C11C84"/>
    <w:rsid w:val="00C11D34"/>
    <w:rsid w:val="00C1259E"/>
    <w:rsid w:val="00C129C7"/>
    <w:rsid w:val="00C133C8"/>
    <w:rsid w:val="00C13F4E"/>
    <w:rsid w:val="00C1446E"/>
    <w:rsid w:val="00C14C9E"/>
    <w:rsid w:val="00C15BEF"/>
    <w:rsid w:val="00C16304"/>
    <w:rsid w:val="00C16F12"/>
    <w:rsid w:val="00C1793D"/>
    <w:rsid w:val="00C2027E"/>
    <w:rsid w:val="00C205C9"/>
    <w:rsid w:val="00C20997"/>
    <w:rsid w:val="00C20F17"/>
    <w:rsid w:val="00C216D0"/>
    <w:rsid w:val="00C2191E"/>
    <w:rsid w:val="00C228C7"/>
    <w:rsid w:val="00C22F8F"/>
    <w:rsid w:val="00C237C7"/>
    <w:rsid w:val="00C249F6"/>
    <w:rsid w:val="00C24B23"/>
    <w:rsid w:val="00C24C57"/>
    <w:rsid w:val="00C24D4A"/>
    <w:rsid w:val="00C25810"/>
    <w:rsid w:val="00C25FB3"/>
    <w:rsid w:val="00C26090"/>
    <w:rsid w:val="00C26566"/>
    <w:rsid w:val="00C26793"/>
    <w:rsid w:val="00C268FF"/>
    <w:rsid w:val="00C271C3"/>
    <w:rsid w:val="00C27552"/>
    <w:rsid w:val="00C2783E"/>
    <w:rsid w:val="00C278AC"/>
    <w:rsid w:val="00C27BD9"/>
    <w:rsid w:val="00C306A3"/>
    <w:rsid w:val="00C30AD0"/>
    <w:rsid w:val="00C30ADC"/>
    <w:rsid w:val="00C3111B"/>
    <w:rsid w:val="00C31BFF"/>
    <w:rsid w:val="00C31F5E"/>
    <w:rsid w:val="00C32536"/>
    <w:rsid w:val="00C32D4D"/>
    <w:rsid w:val="00C3321E"/>
    <w:rsid w:val="00C33852"/>
    <w:rsid w:val="00C33D13"/>
    <w:rsid w:val="00C34048"/>
    <w:rsid w:val="00C342D3"/>
    <w:rsid w:val="00C35AA3"/>
    <w:rsid w:val="00C35F71"/>
    <w:rsid w:val="00C363E7"/>
    <w:rsid w:val="00C370A2"/>
    <w:rsid w:val="00C37325"/>
    <w:rsid w:val="00C37A31"/>
    <w:rsid w:val="00C37EA3"/>
    <w:rsid w:val="00C40A47"/>
    <w:rsid w:val="00C40B6D"/>
    <w:rsid w:val="00C40C02"/>
    <w:rsid w:val="00C40E03"/>
    <w:rsid w:val="00C41658"/>
    <w:rsid w:val="00C4184C"/>
    <w:rsid w:val="00C42042"/>
    <w:rsid w:val="00C421E7"/>
    <w:rsid w:val="00C42D21"/>
    <w:rsid w:val="00C42F47"/>
    <w:rsid w:val="00C43534"/>
    <w:rsid w:val="00C44588"/>
    <w:rsid w:val="00C44B31"/>
    <w:rsid w:val="00C44CA6"/>
    <w:rsid w:val="00C46029"/>
    <w:rsid w:val="00C467E5"/>
    <w:rsid w:val="00C4696E"/>
    <w:rsid w:val="00C46B6A"/>
    <w:rsid w:val="00C46F9D"/>
    <w:rsid w:val="00C471AA"/>
    <w:rsid w:val="00C4730E"/>
    <w:rsid w:val="00C47596"/>
    <w:rsid w:val="00C5053E"/>
    <w:rsid w:val="00C508DE"/>
    <w:rsid w:val="00C50C80"/>
    <w:rsid w:val="00C51440"/>
    <w:rsid w:val="00C5209D"/>
    <w:rsid w:val="00C5219B"/>
    <w:rsid w:val="00C526A6"/>
    <w:rsid w:val="00C52770"/>
    <w:rsid w:val="00C52ACF"/>
    <w:rsid w:val="00C52C77"/>
    <w:rsid w:val="00C52E7E"/>
    <w:rsid w:val="00C53259"/>
    <w:rsid w:val="00C5325B"/>
    <w:rsid w:val="00C53AB5"/>
    <w:rsid w:val="00C53FCE"/>
    <w:rsid w:val="00C53FE3"/>
    <w:rsid w:val="00C542B7"/>
    <w:rsid w:val="00C545AD"/>
    <w:rsid w:val="00C54683"/>
    <w:rsid w:val="00C54B8A"/>
    <w:rsid w:val="00C5571E"/>
    <w:rsid w:val="00C56A4E"/>
    <w:rsid w:val="00C571C3"/>
    <w:rsid w:val="00C5728D"/>
    <w:rsid w:val="00C57F38"/>
    <w:rsid w:val="00C604E9"/>
    <w:rsid w:val="00C60983"/>
    <w:rsid w:val="00C623AB"/>
    <w:rsid w:val="00C624CA"/>
    <w:rsid w:val="00C62922"/>
    <w:rsid w:val="00C62EA0"/>
    <w:rsid w:val="00C636C5"/>
    <w:rsid w:val="00C636FF"/>
    <w:rsid w:val="00C63B58"/>
    <w:rsid w:val="00C64B84"/>
    <w:rsid w:val="00C64C2E"/>
    <w:rsid w:val="00C65299"/>
    <w:rsid w:val="00C654E5"/>
    <w:rsid w:val="00C65646"/>
    <w:rsid w:val="00C6569D"/>
    <w:rsid w:val="00C6597E"/>
    <w:rsid w:val="00C65A4A"/>
    <w:rsid w:val="00C6600B"/>
    <w:rsid w:val="00C663E5"/>
    <w:rsid w:val="00C66727"/>
    <w:rsid w:val="00C667F0"/>
    <w:rsid w:val="00C6685B"/>
    <w:rsid w:val="00C66B8B"/>
    <w:rsid w:val="00C66BB6"/>
    <w:rsid w:val="00C66E28"/>
    <w:rsid w:val="00C709EB"/>
    <w:rsid w:val="00C712C6"/>
    <w:rsid w:val="00C713DE"/>
    <w:rsid w:val="00C715D7"/>
    <w:rsid w:val="00C7185F"/>
    <w:rsid w:val="00C71C82"/>
    <w:rsid w:val="00C71D36"/>
    <w:rsid w:val="00C72E67"/>
    <w:rsid w:val="00C730EB"/>
    <w:rsid w:val="00C74632"/>
    <w:rsid w:val="00C7465A"/>
    <w:rsid w:val="00C74BC6"/>
    <w:rsid w:val="00C7504D"/>
    <w:rsid w:val="00C75976"/>
    <w:rsid w:val="00C75EC8"/>
    <w:rsid w:val="00C76D90"/>
    <w:rsid w:val="00C80BAB"/>
    <w:rsid w:val="00C80EB5"/>
    <w:rsid w:val="00C810BC"/>
    <w:rsid w:val="00C819BC"/>
    <w:rsid w:val="00C81A54"/>
    <w:rsid w:val="00C82E0B"/>
    <w:rsid w:val="00C83A75"/>
    <w:rsid w:val="00C83CAB"/>
    <w:rsid w:val="00C84200"/>
    <w:rsid w:val="00C84D77"/>
    <w:rsid w:val="00C85541"/>
    <w:rsid w:val="00C85AE7"/>
    <w:rsid w:val="00C85DF6"/>
    <w:rsid w:val="00C86290"/>
    <w:rsid w:val="00C86D58"/>
    <w:rsid w:val="00C86F15"/>
    <w:rsid w:val="00C873DE"/>
    <w:rsid w:val="00C879A3"/>
    <w:rsid w:val="00C87B2F"/>
    <w:rsid w:val="00C87F54"/>
    <w:rsid w:val="00C90A23"/>
    <w:rsid w:val="00C90ABD"/>
    <w:rsid w:val="00C9121D"/>
    <w:rsid w:val="00C91375"/>
    <w:rsid w:val="00C918BE"/>
    <w:rsid w:val="00C91C3F"/>
    <w:rsid w:val="00C91CF6"/>
    <w:rsid w:val="00C91E8F"/>
    <w:rsid w:val="00C927A5"/>
    <w:rsid w:val="00C929ED"/>
    <w:rsid w:val="00C92E6B"/>
    <w:rsid w:val="00C92F5B"/>
    <w:rsid w:val="00C940DE"/>
    <w:rsid w:val="00C942A6"/>
    <w:rsid w:val="00C94392"/>
    <w:rsid w:val="00C94DFA"/>
    <w:rsid w:val="00C94F04"/>
    <w:rsid w:val="00C95EDD"/>
    <w:rsid w:val="00C96054"/>
    <w:rsid w:val="00C9647D"/>
    <w:rsid w:val="00C9648B"/>
    <w:rsid w:val="00C96AFF"/>
    <w:rsid w:val="00CA03D0"/>
    <w:rsid w:val="00CA097A"/>
    <w:rsid w:val="00CA09DF"/>
    <w:rsid w:val="00CA0F4F"/>
    <w:rsid w:val="00CA12C5"/>
    <w:rsid w:val="00CA27CF"/>
    <w:rsid w:val="00CA2D75"/>
    <w:rsid w:val="00CA35FF"/>
    <w:rsid w:val="00CA381F"/>
    <w:rsid w:val="00CA3DCE"/>
    <w:rsid w:val="00CA41F4"/>
    <w:rsid w:val="00CA4602"/>
    <w:rsid w:val="00CA48A6"/>
    <w:rsid w:val="00CA6292"/>
    <w:rsid w:val="00CA672E"/>
    <w:rsid w:val="00CA7958"/>
    <w:rsid w:val="00CB0A48"/>
    <w:rsid w:val="00CB11BA"/>
    <w:rsid w:val="00CB1CCC"/>
    <w:rsid w:val="00CB1D7F"/>
    <w:rsid w:val="00CB27BE"/>
    <w:rsid w:val="00CB2BA1"/>
    <w:rsid w:val="00CB45F5"/>
    <w:rsid w:val="00CB4D0E"/>
    <w:rsid w:val="00CB647C"/>
    <w:rsid w:val="00CB6AC0"/>
    <w:rsid w:val="00CB6F38"/>
    <w:rsid w:val="00CB74EA"/>
    <w:rsid w:val="00CB7E62"/>
    <w:rsid w:val="00CC0503"/>
    <w:rsid w:val="00CC0778"/>
    <w:rsid w:val="00CC093B"/>
    <w:rsid w:val="00CC0C8C"/>
    <w:rsid w:val="00CC0F4B"/>
    <w:rsid w:val="00CC130B"/>
    <w:rsid w:val="00CC136F"/>
    <w:rsid w:val="00CC1502"/>
    <w:rsid w:val="00CC16A0"/>
    <w:rsid w:val="00CC1770"/>
    <w:rsid w:val="00CC2AB4"/>
    <w:rsid w:val="00CC31CF"/>
    <w:rsid w:val="00CC4633"/>
    <w:rsid w:val="00CC48A7"/>
    <w:rsid w:val="00CC4DDC"/>
    <w:rsid w:val="00CC629D"/>
    <w:rsid w:val="00CC63C4"/>
    <w:rsid w:val="00CC6555"/>
    <w:rsid w:val="00CC6573"/>
    <w:rsid w:val="00CC6CC3"/>
    <w:rsid w:val="00CC7E06"/>
    <w:rsid w:val="00CC7E52"/>
    <w:rsid w:val="00CD0333"/>
    <w:rsid w:val="00CD06C6"/>
    <w:rsid w:val="00CD0E69"/>
    <w:rsid w:val="00CD2539"/>
    <w:rsid w:val="00CD25B5"/>
    <w:rsid w:val="00CD26FA"/>
    <w:rsid w:val="00CD2C94"/>
    <w:rsid w:val="00CD3453"/>
    <w:rsid w:val="00CD3EAA"/>
    <w:rsid w:val="00CD452B"/>
    <w:rsid w:val="00CD460E"/>
    <w:rsid w:val="00CD4922"/>
    <w:rsid w:val="00CD4975"/>
    <w:rsid w:val="00CD4E9D"/>
    <w:rsid w:val="00CD597D"/>
    <w:rsid w:val="00CD5CD2"/>
    <w:rsid w:val="00CD6196"/>
    <w:rsid w:val="00CD669E"/>
    <w:rsid w:val="00CD671E"/>
    <w:rsid w:val="00CD6875"/>
    <w:rsid w:val="00CD694A"/>
    <w:rsid w:val="00CE0735"/>
    <w:rsid w:val="00CE0766"/>
    <w:rsid w:val="00CE0D5F"/>
    <w:rsid w:val="00CE12AD"/>
    <w:rsid w:val="00CE188B"/>
    <w:rsid w:val="00CE1B94"/>
    <w:rsid w:val="00CE1DF3"/>
    <w:rsid w:val="00CE331C"/>
    <w:rsid w:val="00CE39E5"/>
    <w:rsid w:val="00CE3CDA"/>
    <w:rsid w:val="00CE44FC"/>
    <w:rsid w:val="00CE507A"/>
    <w:rsid w:val="00CE50AD"/>
    <w:rsid w:val="00CE51AC"/>
    <w:rsid w:val="00CE5515"/>
    <w:rsid w:val="00CE58BD"/>
    <w:rsid w:val="00CE5C94"/>
    <w:rsid w:val="00CE5D8D"/>
    <w:rsid w:val="00CE782D"/>
    <w:rsid w:val="00CE7B9C"/>
    <w:rsid w:val="00CF07A1"/>
    <w:rsid w:val="00CF0C14"/>
    <w:rsid w:val="00CF127C"/>
    <w:rsid w:val="00CF18BD"/>
    <w:rsid w:val="00CF2218"/>
    <w:rsid w:val="00CF249C"/>
    <w:rsid w:val="00CF2927"/>
    <w:rsid w:val="00CF2A07"/>
    <w:rsid w:val="00CF2BCC"/>
    <w:rsid w:val="00CF3119"/>
    <w:rsid w:val="00CF34BD"/>
    <w:rsid w:val="00CF365E"/>
    <w:rsid w:val="00CF3B25"/>
    <w:rsid w:val="00CF3BAF"/>
    <w:rsid w:val="00CF3DDB"/>
    <w:rsid w:val="00CF3F03"/>
    <w:rsid w:val="00CF4675"/>
    <w:rsid w:val="00CF4693"/>
    <w:rsid w:val="00CF49AE"/>
    <w:rsid w:val="00CF4C1E"/>
    <w:rsid w:val="00CF4C80"/>
    <w:rsid w:val="00CF5002"/>
    <w:rsid w:val="00CF56AD"/>
    <w:rsid w:val="00CF5AEF"/>
    <w:rsid w:val="00CF5FFD"/>
    <w:rsid w:val="00CF6090"/>
    <w:rsid w:val="00CF7809"/>
    <w:rsid w:val="00D00101"/>
    <w:rsid w:val="00D00EDE"/>
    <w:rsid w:val="00D01189"/>
    <w:rsid w:val="00D01567"/>
    <w:rsid w:val="00D01682"/>
    <w:rsid w:val="00D02399"/>
    <w:rsid w:val="00D025F4"/>
    <w:rsid w:val="00D02682"/>
    <w:rsid w:val="00D02695"/>
    <w:rsid w:val="00D026D2"/>
    <w:rsid w:val="00D02953"/>
    <w:rsid w:val="00D02985"/>
    <w:rsid w:val="00D03331"/>
    <w:rsid w:val="00D03DBB"/>
    <w:rsid w:val="00D03EBE"/>
    <w:rsid w:val="00D05BDA"/>
    <w:rsid w:val="00D05C51"/>
    <w:rsid w:val="00D05D2B"/>
    <w:rsid w:val="00D068AA"/>
    <w:rsid w:val="00D0693A"/>
    <w:rsid w:val="00D06B2D"/>
    <w:rsid w:val="00D071C2"/>
    <w:rsid w:val="00D07688"/>
    <w:rsid w:val="00D07885"/>
    <w:rsid w:val="00D07A33"/>
    <w:rsid w:val="00D07E39"/>
    <w:rsid w:val="00D10086"/>
    <w:rsid w:val="00D10927"/>
    <w:rsid w:val="00D10951"/>
    <w:rsid w:val="00D10BF8"/>
    <w:rsid w:val="00D10E7A"/>
    <w:rsid w:val="00D111C8"/>
    <w:rsid w:val="00D111F2"/>
    <w:rsid w:val="00D125B5"/>
    <w:rsid w:val="00D134DE"/>
    <w:rsid w:val="00D13AE4"/>
    <w:rsid w:val="00D13B42"/>
    <w:rsid w:val="00D1495A"/>
    <w:rsid w:val="00D14AC4"/>
    <w:rsid w:val="00D1603E"/>
    <w:rsid w:val="00D16E91"/>
    <w:rsid w:val="00D173C3"/>
    <w:rsid w:val="00D17AB7"/>
    <w:rsid w:val="00D21116"/>
    <w:rsid w:val="00D217B6"/>
    <w:rsid w:val="00D2255D"/>
    <w:rsid w:val="00D227D2"/>
    <w:rsid w:val="00D2323F"/>
    <w:rsid w:val="00D232CE"/>
    <w:rsid w:val="00D2387A"/>
    <w:rsid w:val="00D23A14"/>
    <w:rsid w:val="00D243DD"/>
    <w:rsid w:val="00D244B4"/>
    <w:rsid w:val="00D244C7"/>
    <w:rsid w:val="00D24A2C"/>
    <w:rsid w:val="00D24A65"/>
    <w:rsid w:val="00D24BEF"/>
    <w:rsid w:val="00D24FA2"/>
    <w:rsid w:val="00D2539A"/>
    <w:rsid w:val="00D25560"/>
    <w:rsid w:val="00D25E6D"/>
    <w:rsid w:val="00D264D2"/>
    <w:rsid w:val="00D267B7"/>
    <w:rsid w:val="00D26A79"/>
    <w:rsid w:val="00D2762D"/>
    <w:rsid w:val="00D309AC"/>
    <w:rsid w:val="00D30ACD"/>
    <w:rsid w:val="00D30DE8"/>
    <w:rsid w:val="00D30F08"/>
    <w:rsid w:val="00D31410"/>
    <w:rsid w:val="00D31E31"/>
    <w:rsid w:val="00D321CD"/>
    <w:rsid w:val="00D32880"/>
    <w:rsid w:val="00D32B4F"/>
    <w:rsid w:val="00D32B6E"/>
    <w:rsid w:val="00D33B76"/>
    <w:rsid w:val="00D33BF6"/>
    <w:rsid w:val="00D33C4E"/>
    <w:rsid w:val="00D33F44"/>
    <w:rsid w:val="00D342F5"/>
    <w:rsid w:val="00D35142"/>
    <w:rsid w:val="00D357F3"/>
    <w:rsid w:val="00D35B8C"/>
    <w:rsid w:val="00D35BEE"/>
    <w:rsid w:val="00D362F7"/>
    <w:rsid w:val="00D367EC"/>
    <w:rsid w:val="00D36F2E"/>
    <w:rsid w:val="00D3776B"/>
    <w:rsid w:val="00D37C41"/>
    <w:rsid w:val="00D37CA2"/>
    <w:rsid w:val="00D406C8"/>
    <w:rsid w:val="00D40731"/>
    <w:rsid w:val="00D40D0D"/>
    <w:rsid w:val="00D411D8"/>
    <w:rsid w:val="00D415A8"/>
    <w:rsid w:val="00D41B08"/>
    <w:rsid w:val="00D42058"/>
    <w:rsid w:val="00D421B3"/>
    <w:rsid w:val="00D42D66"/>
    <w:rsid w:val="00D43658"/>
    <w:rsid w:val="00D43D7A"/>
    <w:rsid w:val="00D43D87"/>
    <w:rsid w:val="00D43EB7"/>
    <w:rsid w:val="00D44228"/>
    <w:rsid w:val="00D451B8"/>
    <w:rsid w:val="00D45620"/>
    <w:rsid w:val="00D4570E"/>
    <w:rsid w:val="00D45BF0"/>
    <w:rsid w:val="00D45E81"/>
    <w:rsid w:val="00D45FFD"/>
    <w:rsid w:val="00D46517"/>
    <w:rsid w:val="00D4655C"/>
    <w:rsid w:val="00D46B15"/>
    <w:rsid w:val="00D46C1E"/>
    <w:rsid w:val="00D46E7B"/>
    <w:rsid w:val="00D4706F"/>
    <w:rsid w:val="00D476C4"/>
    <w:rsid w:val="00D50D78"/>
    <w:rsid w:val="00D51312"/>
    <w:rsid w:val="00D5146A"/>
    <w:rsid w:val="00D5170A"/>
    <w:rsid w:val="00D51919"/>
    <w:rsid w:val="00D51B44"/>
    <w:rsid w:val="00D51F53"/>
    <w:rsid w:val="00D523CE"/>
    <w:rsid w:val="00D5247D"/>
    <w:rsid w:val="00D52B46"/>
    <w:rsid w:val="00D52D01"/>
    <w:rsid w:val="00D52D84"/>
    <w:rsid w:val="00D52EFE"/>
    <w:rsid w:val="00D53767"/>
    <w:rsid w:val="00D53BA2"/>
    <w:rsid w:val="00D53E35"/>
    <w:rsid w:val="00D54861"/>
    <w:rsid w:val="00D54AFF"/>
    <w:rsid w:val="00D54B02"/>
    <w:rsid w:val="00D54C96"/>
    <w:rsid w:val="00D54FB1"/>
    <w:rsid w:val="00D55CAB"/>
    <w:rsid w:val="00D55CDB"/>
    <w:rsid w:val="00D56C4B"/>
    <w:rsid w:val="00D5736F"/>
    <w:rsid w:val="00D574E7"/>
    <w:rsid w:val="00D57E9E"/>
    <w:rsid w:val="00D608C5"/>
    <w:rsid w:val="00D6137A"/>
    <w:rsid w:val="00D6167C"/>
    <w:rsid w:val="00D62263"/>
    <w:rsid w:val="00D62798"/>
    <w:rsid w:val="00D6307C"/>
    <w:rsid w:val="00D6325C"/>
    <w:rsid w:val="00D63427"/>
    <w:rsid w:val="00D63B59"/>
    <w:rsid w:val="00D63EA3"/>
    <w:rsid w:val="00D64024"/>
    <w:rsid w:val="00D641BF"/>
    <w:rsid w:val="00D644B3"/>
    <w:rsid w:val="00D64DD8"/>
    <w:rsid w:val="00D65B30"/>
    <w:rsid w:val="00D66547"/>
    <w:rsid w:val="00D66B53"/>
    <w:rsid w:val="00D674A4"/>
    <w:rsid w:val="00D70E48"/>
    <w:rsid w:val="00D720ED"/>
    <w:rsid w:val="00D7254F"/>
    <w:rsid w:val="00D727B1"/>
    <w:rsid w:val="00D72CAA"/>
    <w:rsid w:val="00D734DA"/>
    <w:rsid w:val="00D73DDF"/>
    <w:rsid w:val="00D73E2B"/>
    <w:rsid w:val="00D743DF"/>
    <w:rsid w:val="00D74A1F"/>
    <w:rsid w:val="00D75938"/>
    <w:rsid w:val="00D7599D"/>
    <w:rsid w:val="00D75B02"/>
    <w:rsid w:val="00D75C85"/>
    <w:rsid w:val="00D76596"/>
    <w:rsid w:val="00D770E0"/>
    <w:rsid w:val="00D77564"/>
    <w:rsid w:val="00D80EA7"/>
    <w:rsid w:val="00D80EB4"/>
    <w:rsid w:val="00D80FAF"/>
    <w:rsid w:val="00D81C2B"/>
    <w:rsid w:val="00D82570"/>
    <w:rsid w:val="00D825EC"/>
    <w:rsid w:val="00D82CB2"/>
    <w:rsid w:val="00D83620"/>
    <w:rsid w:val="00D8372B"/>
    <w:rsid w:val="00D843D4"/>
    <w:rsid w:val="00D8486B"/>
    <w:rsid w:val="00D84B03"/>
    <w:rsid w:val="00D84EC7"/>
    <w:rsid w:val="00D85449"/>
    <w:rsid w:val="00D872AB"/>
    <w:rsid w:val="00D8792A"/>
    <w:rsid w:val="00D87B90"/>
    <w:rsid w:val="00D87CF3"/>
    <w:rsid w:val="00D87E39"/>
    <w:rsid w:val="00D87F6B"/>
    <w:rsid w:val="00D904F1"/>
    <w:rsid w:val="00D90A81"/>
    <w:rsid w:val="00D90AF1"/>
    <w:rsid w:val="00D917FA"/>
    <w:rsid w:val="00D9270B"/>
    <w:rsid w:val="00D929A7"/>
    <w:rsid w:val="00D929C1"/>
    <w:rsid w:val="00D92B93"/>
    <w:rsid w:val="00D92E2F"/>
    <w:rsid w:val="00D932C7"/>
    <w:rsid w:val="00D9347E"/>
    <w:rsid w:val="00D935DE"/>
    <w:rsid w:val="00D9376C"/>
    <w:rsid w:val="00D9383B"/>
    <w:rsid w:val="00D93952"/>
    <w:rsid w:val="00D93A84"/>
    <w:rsid w:val="00D93B74"/>
    <w:rsid w:val="00D93CF1"/>
    <w:rsid w:val="00D94402"/>
    <w:rsid w:val="00D94498"/>
    <w:rsid w:val="00D9509E"/>
    <w:rsid w:val="00D9599C"/>
    <w:rsid w:val="00D95A45"/>
    <w:rsid w:val="00D9649F"/>
    <w:rsid w:val="00D96F1E"/>
    <w:rsid w:val="00D96F98"/>
    <w:rsid w:val="00D9736A"/>
    <w:rsid w:val="00D975AB"/>
    <w:rsid w:val="00D979AD"/>
    <w:rsid w:val="00D97FFB"/>
    <w:rsid w:val="00DA008B"/>
    <w:rsid w:val="00DA0098"/>
    <w:rsid w:val="00DA0099"/>
    <w:rsid w:val="00DA07AA"/>
    <w:rsid w:val="00DA0D65"/>
    <w:rsid w:val="00DA0F6C"/>
    <w:rsid w:val="00DA137E"/>
    <w:rsid w:val="00DA14F7"/>
    <w:rsid w:val="00DA1587"/>
    <w:rsid w:val="00DA1812"/>
    <w:rsid w:val="00DA218F"/>
    <w:rsid w:val="00DA2475"/>
    <w:rsid w:val="00DA2BE7"/>
    <w:rsid w:val="00DA2EB1"/>
    <w:rsid w:val="00DA3F1A"/>
    <w:rsid w:val="00DA42A1"/>
    <w:rsid w:val="00DA43F9"/>
    <w:rsid w:val="00DA468D"/>
    <w:rsid w:val="00DA4722"/>
    <w:rsid w:val="00DA5065"/>
    <w:rsid w:val="00DA5B3D"/>
    <w:rsid w:val="00DA6157"/>
    <w:rsid w:val="00DA6188"/>
    <w:rsid w:val="00DA65AC"/>
    <w:rsid w:val="00DA7CA8"/>
    <w:rsid w:val="00DB02E6"/>
    <w:rsid w:val="00DB06C8"/>
    <w:rsid w:val="00DB0772"/>
    <w:rsid w:val="00DB08ED"/>
    <w:rsid w:val="00DB14B4"/>
    <w:rsid w:val="00DB16F4"/>
    <w:rsid w:val="00DB18CF"/>
    <w:rsid w:val="00DB1C01"/>
    <w:rsid w:val="00DB1E5F"/>
    <w:rsid w:val="00DB2295"/>
    <w:rsid w:val="00DB2340"/>
    <w:rsid w:val="00DB2A0D"/>
    <w:rsid w:val="00DB370F"/>
    <w:rsid w:val="00DB38AE"/>
    <w:rsid w:val="00DB51EE"/>
    <w:rsid w:val="00DB5D87"/>
    <w:rsid w:val="00DB633F"/>
    <w:rsid w:val="00DB6634"/>
    <w:rsid w:val="00DB7733"/>
    <w:rsid w:val="00DC0210"/>
    <w:rsid w:val="00DC081A"/>
    <w:rsid w:val="00DC0B97"/>
    <w:rsid w:val="00DC0E0F"/>
    <w:rsid w:val="00DC1F7C"/>
    <w:rsid w:val="00DC28BA"/>
    <w:rsid w:val="00DC3438"/>
    <w:rsid w:val="00DC3505"/>
    <w:rsid w:val="00DC3C09"/>
    <w:rsid w:val="00DC3D79"/>
    <w:rsid w:val="00DC3E25"/>
    <w:rsid w:val="00DC4129"/>
    <w:rsid w:val="00DC4A1E"/>
    <w:rsid w:val="00DC532C"/>
    <w:rsid w:val="00DC53D6"/>
    <w:rsid w:val="00DC586D"/>
    <w:rsid w:val="00DC588F"/>
    <w:rsid w:val="00DC5B56"/>
    <w:rsid w:val="00DC6292"/>
    <w:rsid w:val="00DC63A6"/>
    <w:rsid w:val="00DC74B4"/>
    <w:rsid w:val="00DC7BDD"/>
    <w:rsid w:val="00DC7C1D"/>
    <w:rsid w:val="00DD0012"/>
    <w:rsid w:val="00DD0645"/>
    <w:rsid w:val="00DD09D6"/>
    <w:rsid w:val="00DD0BD3"/>
    <w:rsid w:val="00DD1C4C"/>
    <w:rsid w:val="00DD252E"/>
    <w:rsid w:val="00DD2D25"/>
    <w:rsid w:val="00DD330D"/>
    <w:rsid w:val="00DD36D7"/>
    <w:rsid w:val="00DD378B"/>
    <w:rsid w:val="00DD3E6E"/>
    <w:rsid w:val="00DD4528"/>
    <w:rsid w:val="00DD5042"/>
    <w:rsid w:val="00DD543A"/>
    <w:rsid w:val="00DD5E00"/>
    <w:rsid w:val="00DD663E"/>
    <w:rsid w:val="00DD6651"/>
    <w:rsid w:val="00DD6D1F"/>
    <w:rsid w:val="00DD6E7E"/>
    <w:rsid w:val="00DD6ECB"/>
    <w:rsid w:val="00DD740B"/>
    <w:rsid w:val="00DD7BD0"/>
    <w:rsid w:val="00DD7CA6"/>
    <w:rsid w:val="00DE0390"/>
    <w:rsid w:val="00DE07AD"/>
    <w:rsid w:val="00DE0942"/>
    <w:rsid w:val="00DE168D"/>
    <w:rsid w:val="00DE1938"/>
    <w:rsid w:val="00DE33A4"/>
    <w:rsid w:val="00DE3E5A"/>
    <w:rsid w:val="00DE404A"/>
    <w:rsid w:val="00DE41C8"/>
    <w:rsid w:val="00DE42EB"/>
    <w:rsid w:val="00DE5381"/>
    <w:rsid w:val="00DE55BD"/>
    <w:rsid w:val="00DE5B6A"/>
    <w:rsid w:val="00DE6061"/>
    <w:rsid w:val="00DE64BE"/>
    <w:rsid w:val="00DE70E7"/>
    <w:rsid w:val="00DE7309"/>
    <w:rsid w:val="00DE73EA"/>
    <w:rsid w:val="00DE751B"/>
    <w:rsid w:val="00DE7D75"/>
    <w:rsid w:val="00DE7EF8"/>
    <w:rsid w:val="00DF0112"/>
    <w:rsid w:val="00DF0345"/>
    <w:rsid w:val="00DF0C06"/>
    <w:rsid w:val="00DF14C1"/>
    <w:rsid w:val="00DF15FB"/>
    <w:rsid w:val="00DF1C3F"/>
    <w:rsid w:val="00DF1F39"/>
    <w:rsid w:val="00DF2432"/>
    <w:rsid w:val="00DF274F"/>
    <w:rsid w:val="00DF2B9A"/>
    <w:rsid w:val="00DF2FDB"/>
    <w:rsid w:val="00DF3A90"/>
    <w:rsid w:val="00DF40D2"/>
    <w:rsid w:val="00DF462C"/>
    <w:rsid w:val="00DF5232"/>
    <w:rsid w:val="00DF548A"/>
    <w:rsid w:val="00DF57B5"/>
    <w:rsid w:val="00DF596E"/>
    <w:rsid w:val="00DF5DFA"/>
    <w:rsid w:val="00DF5FA9"/>
    <w:rsid w:val="00DF6D7E"/>
    <w:rsid w:val="00DF6F18"/>
    <w:rsid w:val="00DF7644"/>
    <w:rsid w:val="00DF7914"/>
    <w:rsid w:val="00E004DD"/>
    <w:rsid w:val="00E009C1"/>
    <w:rsid w:val="00E012EC"/>
    <w:rsid w:val="00E016D1"/>
    <w:rsid w:val="00E027E2"/>
    <w:rsid w:val="00E03721"/>
    <w:rsid w:val="00E03B77"/>
    <w:rsid w:val="00E03F0B"/>
    <w:rsid w:val="00E0431B"/>
    <w:rsid w:val="00E04A3E"/>
    <w:rsid w:val="00E05C59"/>
    <w:rsid w:val="00E064E9"/>
    <w:rsid w:val="00E066B1"/>
    <w:rsid w:val="00E06896"/>
    <w:rsid w:val="00E06938"/>
    <w:rsid w:val="00E06C4C"/>
    <w:rsid w:val="00E06EAE"/>
    <w:rsid w:val="00E07518"/>
    <w:rsid w:val="00E07955"/>
    <w:rsid w:val="00E07C9E"/>
    <w:rsid w:val="00E07FD1"/>
    <w:rsid w:val="00E11784"/>
    <w:rsid w:val="00E11D91"/>
    <w:rsid w:val="00E11EBD"/>
    <w:rsid w:val="00E12673"/>
    <w:rsid w:val="00E128E9"/>
    <w:rsid w:val="00E12C78"/>
    <w:rsid w:val="00E13C5A"/>
    <w:rsid w:val="00E142AF"/>
    <w:rsid w:val="00E142DE"/>
    <w:rsid w:val="00E14634"/>
    <w:rsid w:val="00E146DF"/>
    <w:rsid w:val="00E14D09"/>
    <w:rsid w:val="00E15183"/>
    <w:rsid w:val="00E155EE"/>
    <w:rsid w:val="00E158F2"/>
    <w:rsid w:val="00E15B2A"/>
    <w:rsid w:val="00E161C5"/>
    <w:rsid w:val="00E167EE"/>
    <w:rsid w:val="00E173ED"/>
    <w:rsid w:val="00E17473"/>
    <w:rsid w:val="00E17B34"/>
    <w:rsid w:val="00E20424"/>
    <w:rsid w:val="00E208FD"/>
    <w:rsid w:val="00E20CF0"/>
    <w:rsid w:val="00E2123C"/>
    <w:rsid w:val="00E2159E"/>
    <w:rsid w:val="00E21882"/>
    <w:rsid w:val="00E21C49"/>
    <w:rsid w:val="00E21EE9"/>
    <w:rsid w:val="00E21F2C"/>
    <w:rsid w:val="00E2242E"/>
    <w:rsid w:val="00E2243F"/>
    <w:rsid w:val="00E227A1"/>
    <w:rsid w:val="00E22BA0"/>
    <w:rsid w:val="00E237D8"/>
    <w:rsid w:val="00E24736"/>
    <w:rsid w:val="00E24C70"/>
    <w:rsid w:val="00E24DA7"/>
    <w:rsid w:val="00E24DDB"/>
    <w:rsid w:val="00E24F62"/>
    <w:rsid w:val="00E24FB0"/>
    <w:rsid w:val="00E259D7"/>
    <w:rsid w:val="00E25F8C"/>
    <w:rsid w:val="00E262C4"/>
    <w:rsid w:val="00E2670D"/>
    <w:rsid w:val="00E26919"/>
    <w:rsid w:val="00E26C88"/>
    <w:rsid w:val="00E273CE"/>
    <w:rsid w:val="00E27856"/>
    <w:rsid w:val="00E27A21"/>
    <w:rsid w:val="00E27B25"/>
    <w:rsid w:val="00E27C87"/>
    <w:rsid w:val="00E3020E"/>
    <w:rsid w:val="00E30F08"/>
    <w:rsid w:val="00E31072"/>
    <w:rsid w:val="00E313A4"/>
    <w:rsid w:val="00E31FED"/>
    <w:rsid w:val="00E3260C"/>
    <w:rsid w:val="00E32B2E"/>
    <w:rsid w:val="00E32B39"/>
    <w:rsid w:val="00E335C1"/>
    <w:rsid w:val="00E33FA1"/>
    <w:rsid w:val="00E34B41"/>
    <w:rsid w:val="00E3527E"/>
    <w:rsid w:val="00E352EC"/>
    <w:rsid w:val="00E353E5"/>
    <w:rsid w:val="00E35D66"/>
    <w:rsid w:val="00E36606"/>
    <w:rsid w:val="00E36D04"/>
    <w:rsid w:val="00E36F7F"/>
    <w:rsid w:val="00E37E2D"/>
    <w:rsid w:val="00E4026E"/>
    <w:rsid w:val="00E4049B"/>
    <w:rsid w:val="00E405AE"/>
    <w:rsid w:val="00E4076E"/>
    <w:rsid w:val="00E40C23"/>
    <w:rsid w:val="00E40CA8"/>
    <w:rsid w:val="00E41A05"/>
    <w:rsid w:val="00E41A11"/>
    <w:rsid w:val="00E41BF1"/>
    <w:rsid w:val="00E42640"/>
    <w:rsid w:val="00E4268E"/>
    <w:rsid w:val="00E4297F"/>
    <w:rsid w:val="00E42A4D"/>
    <w:rsid w:val="00E4374F"/>
    <w:rsid w:val="00E43ACE"/>
    <w:rsid w:val="00E43AD8"/>
    <w:rsid w:val="00E445E5"/>
    <w:rsid w:val="00E44636"/>
    <w:rsid w:val="00E44773"/>
    <w:rsid w:val="00E449E6"/>
    <w:rsid w:val="00E4592F"/>
    <w:rsid w:val="00E45A1D"/>
    <w:rsid w:val="00E45C9E"/>
    <w:rsid w:val="00E464B4"/>
    <w:rsid w:val="00E5137F"/>
    <w:rsid w:val="00E5169B"/>
    <w:rsid w:val="00E516BA"/>
    <w:rsid w:val="00E5216C"/>
    <w:rsid w:val="00E52337"/>
    <w:rsid w:val="00E52EB3"/>
    <w:rsid w:val="00E53544"/>
    <w:rsid w:val="00E535C4"/>
    <w:rsid w:val="00E548E6"/>
    <w:rsid w:val="00E54AC2"/>
    <w:rsid w:val="00E555D0"/>
    <w:rsid w:val="00E568F1"/>
    <w:rsid w:val="00E56DE2"/>
    <w:rsid w:val="00E56F2A"/>
    <w:rsid w:val="00E6049F"/>
    <w:rsid w:val="00E604C4"/>
    <w:rsid w:val="00E60572"/>
    <w:rsid w:val="00E605D1"/>
    <w:rsid w:val="00E609A4"/>
    <w:rsid w:val="00E6215D"/>
    <w:rsid w:val="00E627B7"/>
    <w:rsid w:val="00E6296E"/>
    <w:rsid w:val="00E64072"/>
    <w:rsid w:val="00E6441D"/>
    <w:rsid w:val="00E656F0"/>
    <w:rsid w:val="00E665B5"/>
    <w:rsid w:val="00E66E53"/>
    <w:rsid w:val="00E671F2"/>
    <w:rsid w:val="00E67450"/>
    <w:rsid w:val="00E674C2"/>
    <w:rsid w:val="00E67BF0"/>
    <w:rsid w:val="00E67D21"/>
    <w:rsid w:val="00E707FF"/>
    <w:rsid w:val="00E709E1"/>
    <w:rsid w:val="00E70D3B"/>
    <w:rsid w:val="00E70E39"/>
    <w:rsid w:val="00E713AE"/>
    <w:rsid w:val="00E71C67"/>
    <w:rsid w:val="00E71FFB"/>
    <w:rsid w:val="00E72149"/>
    <w:rsid w:val="00E728CE"/>
    <w:rsid w:val="00E7299D"/>
    <w:rsid w:val="00E729D1"/>
    <w:rsid w:val="00E73C69"/>
    <w:rsid w:val="00E73DA5"/>
    <w:rsid w:val="00E740E3"/>
    <w:rsid w:val="00E7455A"/>
    <w:rsid w:val="00E75882"/>
    <w:rsid w:val="00E763DB"/>
    <w:rsid w:val="00E76E23"/>
    <w:rsid w:val="00E76FC8"/>
    <w:rsid w:val="00E776DF"/>
    <w:rsid w:val="00E776F4"/>
    <w:rsid w:val="00E778BB"/>
    <w:rsid w:val="00E77B0A"/>
    <w:rsid w:val="00E77CD1"/>
    <w:rsid w:val="00E77DDD"/>
    <w:rsid w:val="00E800F6"/>
    <w:rsid w:val="00E80326"/>
    <w:rsid w:val="00E80951"/>
    <w:rsid w:val="00E80E1F"/>
    <w:rsid w:val="00E8111B"/>
    <w:rsid w:val="00E81908"/>
    <w:rsid w:val="00E81DA3"/>
    <w:rsid w:val="00E81FFE"/>
    <w:rsid w:val="00E82A93"/>
    <w:rsid w:val="00E83285"/>
    <w:rsid w:val="00E8379B"/>
    <w:rsid w:val="00E8397C"/>
    <w:rsid w:val="00E83AB0"/>
    <w:rsid w:val="00E85223"/>
    <w:rsid w:val="00E85672"/>
    <w:rsid w:val="00E859BA"/>
    <w:rsid w:val="00E868C9"/>
    <w:rsid w:val="00E86DDB"/>
    <w:rsid w:val="00E87691"/>
    <w:rsid w:val="00E87905"/>
    <w:rsid w:val="00E902D8"/>
    <w:rsid w:val="00E9040A"/>
    <w:rsid w:val="00E90A43"/>
    <w:rsid w:val="00E90AD4"/>
    <w:rsid w:val="00E90C6A"/>
    <w:rsid w:val="00E9115D"/>
    <w:rsid w:val="00E918A6"/>
    <w:rsid w:val="00E91D1E"/>
    <w:rsid w:val="00E9347C"/>
    <w:rsid w:val="00E93810"/>
    <w:rsid w:val="00E944EC"/>
    <w:rsid w:val="00E953BC"/>
    <w:rsid w:val="00E95B2B"/>
    <w:rsid w:val="00E9605E"/>
    <w:rsid w:val="00E96691"/>
    <w:rsid w:val="00E96E34"/>
    <w:rsid w:val="00EA0132"/>
    <w:rsid w:val="00EA05CB"/>
    <w:rsid w:val="00EA0FF0"/>
    <w:rsid w:val="00EA15C6"/>
    <w:rsid w:val="00EA34E9"/>
    <w:rsid w:val="00EA35D0"/>
    <w:rsid w:val="00EA3865"/>
    <w:rsid w:val="00EA3AA4"/>
    <w:rsid w:val="00EA40F9"/>
    <w:rsid w:val="00EA464A"/>
    <w:rsid w:val="00EA484F"/>
    <w:rsid w:val="00EA5A13"/>
    <w:rsid w:val="00EA5F7C"/>
    <w:rsid w:val="00EA6502"/>
    <w:rsid w:val="00EA6683"/>
    <w:rsid w:val="00EA69D3"/>
    <w:rsid w:val="00EA6A18"/>
    <w:rsid w:val="00EA6D20"/>
    <w:rsid w:val="00EA78DC"/>
    <w:rsid w:val="00EA7A6F"/>
    <w:rsid w:val="00EB0A2C"/>
    <w:rsid w:val="00EB0ADE"/>
    <w:rsid w:val="00EB0C97"/>
    <w:rsid w:val="00EB0D31"/>
    <w:rsid w:val="00EB0EEF"/>
    <w:rsid w:val="00EB19C6"/>
    <w:rsid w:val="00EB1A8D"/>
    <w:rsid w:val="00EB22DF"/>
    <w:rsid w:val="00EB2ECC"/>
    <w:rsid w:val="00EB3507"/>
    <w:rsid w:val="00EB37E7"/>
    <w:rsid w:val="00EB3CFA"/>
    <w:rsid w:val="00EB417B"/>
    <w:rsid w:val="00EB48BD"/>
    <w:rsid w:val="00EB49A8"/>
    <w:rsid w:val="00EB4B95"/>
    <w:rsid w:val="00EB501E"/>
    <w:rsid w:val="00EB51E7"/>
    <w:rsid w:val="00EB533B"/>
    <w:rsid w:val="00EB56C9"/>
    <w:rsid w:val="00EB5905"/>
    <w:rsid w:val="00EB5C89"/>
    <w:rsid w:val="00EB61C4"/>
    <w:rsid w:val="00EB7043"/>
    <w:rsid w:val="00EB7C76"/>
    <w:rsid w:val="00EC0244"/>
    <w:rsid w:val="00EC039B"/>
    <w:rsid w:val="00EC089B"/>
    <w:rsid w:val="00EC1307"/>
    <w:rsid w:val="00EC1919"/>
    <w:rsid w:val="00EC1B75"/>
    <w:rsid w:val="00EC1D15"/>
    <w:rsid w:val="00EC2843"/>
    <w:rsid w:val="00EC33B6"/>
    <w:rsid w:val="00EC36F3"/>
    <w:rsid w:val="00EC3B7E"/>
    <w:rsid w:val="00EC3D3E"/>
    <w:rsid w:val="00EC3EF4"/>
    <w:rsid w:val="00EC3F21"/>
    <w:rsid w:val="00EC4194"/>
    <w:rsid w:val="00EC4840"/>
    <w:rsid w:val="00EC4AE9"/>
    <w:rsid w:val="00EC5A1F"/>
    <w:rsid w:val="00EC6F66"/>
    <w:rsid w:val="00EC72F4"/>
    <w:rsid w:val="00EC78AB"/>
    <w:rsid w:val="00ED02D2"/>
    <w:rsid w:val="00ED04BC"/>
    <w:rsid w:val="00ED08B0"/>
    <w:rsid w:val="00ED0F95"/>
    <w:rsid w:val="00ED109E"/>
    <w:rsid w:val="00ED1126"/>
    <w:rsid w:val="00ED1C57"/>
    <w:rsid w:val="00ED2AE1"/>
    <w:rsid w:val="00ED323D"/>
    <w:rsid w:val="00ED38EF"/>
    <w:rsid w:val="00ED38F7"/>
    <w:rsid w:val="00ED3A01"/>
    <w:rsid w:val="00ED3B77"/>
    <w:rsid w:val="00ED3D27"/>
    <w:rsid w:val="00ED537C"/>
    <w:rsid w:val="00ED5917"/>
    <w:rsid w:val="00ED6308"/>
    <w:rsid w:val="00ED64A1"/>
    <w:rsid w:val="00ED65E6"/>
    <w:rsid w:val="00ED6E7E"/>
    <w:rsid w:val="00ED7290"/>
    <w:rsid w:val="00ED7592"/>
    <w:rsid w:val="00ED7E9A"/>
    <w:rsid w:val="00ED7F4D"/>
    <w:rsid w:val="00EE1263"/>
    <w:rsid w:val="00EE163C"/>
    <w:rsid w:val="00EE1D47"/>
    <w:rsid w:val="00EE274C"/>
    <w:rsid w:val="00EE2C4B"/>
    <w:rsid w:val="00EE31C9"/>
    <w:rsid w:val="00EE4908"/>
    <w:rsid w:val="00EE4D29"/>
    <w:rsid w:val="00EE4E4D"/>
    <w:rsid w:val="00EE4F0B"/>
    <w:rsid w:val="00EE4F9F"/>
    <w:rsid w:val="00EE5148"/>
    <w:rsid w:val="00EE5682"/>
    <w:rsid w:val="00EE5CDC"/>
    <w:rsid w:val="00EE5E98"/>
    <w:rsid w:val="00EE68C0"/>
    <w:rsid w:val="00EE6E10"/>
    <w:rsid w:val="00EE7925"/>
    <w:rsid w:val="00EF0D3A"/>
    <w:rsid w:val="00EF0F66"/>
    <w:rsid w:val="00EF12CF"/>
    <w:rsid w:val="00EF1467"/>
    <w:rsid w:val="00EF2277"/>
    <w:rsid w:val="00EF2A5E"/>
    <w:rsid w:val="00EF2E83"/>
    <w:rsid w:val="00EF3085"/>
    <w:rsid w:val="00EF3B49"/>
    <w:rsid w:val="00EF41E4"/>
    <w:rsid w:val="00EF42D5"/>
    <w:rsid w:val="00EF55B7"/>
    <w:rsid w:val="00EF5956"/>
    <w:rsid w:val="00EF5EC4"/>
    <w:rsid w:val="00EF66AE"/>
    <w:rsid w:val="00EF6D97"/>
    <w:rsid w:val="00F00F5F"/>
    <w:rsid w:val="00F01464"/>
    <w:rsid w:val="00F01F9D"/>
    <w:rsid w:val="00F0218C"/>
    <w:rsid w:val="00F025F7"/>
    <w:rsid w:val="00F02B2D"/>
    <w:rsid w:val="00F02EE5"/>
    <w:rsid w:val="00F033F3"/>
    <w:rsid w:val="00F03E30"/>
    <w:rsid w:val="00F046B8"/>
    <w:rsid w:val="00F04897"/>
    <w:rsid w:val="00F05134"/>
    <w:rsid w:val="00F053C8"/>
    <w:rsid w:val="00F05621"/>
    <w:rsid w:val="00F057D0"/>
    <w:rsid w:val="00F057FC"/>
    <w:rsid w:val="00F05B34"/>
    <w:rsid w:val="00F05F6C"/>
    <w:rsid w:val="00F06E3D"/>
    <w:rsid w:val="00F072CE"/>
    <w:rsid w:val="00F077E2"/>
    <w:rsid w:val="00F112A0"/>
    <w:rsid w:val="00F1154B"/>
    <w:rsid w:val="00F11864"/>
    <w:rsid w:val="00F11A4A"/>
    <w:rsid w:val="00F11B16"/>
    <w:rsid w:val="00F12403"/>
    <w:rsid w:val="00F13855"/>
    <w:rsid w:val="00F13B3B"/>
    <w:rsid w:val="00F1462D"/>
    <w:rsid w:val="00F14CC0"/>
    <w:rsid w:val="00F15E33"/>
    <w:rsid w:val="00F1628D"/>
    <w:rsid w:val="00F168C4"/>
    <w:rsid w:val="00F16910"/>
    <w:rsid w:val="00F1697A"/>
    <w:rsid w:val="00F175A8"/>
    <w:rsid w:val="00F17AFB"/>
    <w:rsid w:val="00F17C37"/>
    <w:rsid w:val="00F17FBD"/>
    <w:rsid w:val="00F20709"/>
    <w:rsid w:val="00F20952"/>
    <w:rsid w:val="00F20B58"/>
    <w:rsid w:val="00F20CEA"/>
    <w:rsid w:val="00F216AB"/>
    <w:rsid w:val="00F2186E"/>
    <w:rsid w:val="00F21E23"/>
    <w:rsid w:val="00F23240"/>
    <w:rsid w:val="00F23952"/>
    <w:rsid w:val="00F23ACC"/>
    <w:rsid w:val="00F24197"/>
    <w:rsid w:val="00F24567"/>
    <w:rsid w:val="00F24A8F"/>
    <w:rsid w:val="00F24E4F"/>
    <w:rsid w:val="00F24F6C"/>
    <w:rsid w:val="00F2594E"/>
    <w:rsid w:val="00F25A5A"/>
    <w:rsid w:val="00F2644F"/>
    <w:rsid w:val="00F27E03"/>
    <w:rsid w:val="00F27E14"/>
    <w:rsid w:val="00F27FB8"/>
    <w:rsid w:val="00F307D4"/>
    <w:rsid w:val="00F31419"/>
    <w:rsid w:val="00F31498"/>
    <w:rsid w:val="00F314EB"/>
    <w:rsid w:val="00F31ADC"/>
    <w:rsid w:val="00F31B34"/>
    <w:rsid w:val="00F31B37"/>
    <w:rsid w:val="00F31FFF"/>
    <w:rsid w:val="00F32382"/>
    <w:rsid w:val="00F3281E"/>
    <w:rsid w:val="00F32A7F"/>
    <w:rsid w:val="00F32B42"/>
    <w:rsid w:val="00F32F2E"/>
    <w:rsid w:val="00F32F48"/>
    <w:rsid w:val="00F33367"/>
    <w:rsid w:val="00F33396"/>
    <w:rsid w:val="00F341A1"/>
    <w:rsid w:val="00F3485A"/>
    <w:rsid w:val="00F355A6"/>
    <w:rsid w:val="00F356C2"/>
    <w:rsid w:val="00F35D75"/>
    <w:rsid w:val="00F36026"/>
    <w:rsid w:val="00F366D1"/>
    <w:rsid w:val="00F368B4"/>
    <w:rsid w:val="00F36971"/>
    <w:rsid w:val="00F36BD3"/>
    <w:rsid w:val="00F36CF4"/>
    <w:rsid w:val="00F3709C"/>
    <w:rsid w:val="00F37839"/>
    <w:rsid w:val="00F37B96"/>
    <w:rsid w:val="00F40719"/>
    <w:rsid w:val="00F4095B"/>
    <w:rsid w:val="00F412CE"/>
    <w:rsid w:val="00F41FF2"/>
    <w:rsid w:val="00F4289B"/>
    <w:rsid w:val="00F429B9"/>
    <w:rsid w:val="00F42A16"/>
    <w:rsid w:val="00F43471"/>
    <w:rsid w:val="00F44347"/>
    <w:rsid w:val="00F44905"/>
    <w:rsid w:val="00F44B66"/>
    <w:rsid w:val="00F44DBC"/>
    <w:rsid w:val="00F4509E"/>
    <w:rsid w:val="00F46281"/>
    <w:rsid w:val="00F46E8D"/>
    <w:rsid w:val="00F46F52"/>
    <w:rsid w:val="00F4718F"/>
    <w:rsid w:val="00F47937"/>
    <w:rsid w:val="00F47BF9"/>
    <w:rsid w:val="00F47D4C"/>
    <w:rsid w:val="00F5060A"/>
    <w:rsid w:val="00F50FBE"/>
    <w:rsid w:val="00F515DE"/>
    <w:rsid w:val="00F5212B"/>
    <w:rsid w:val="00F52726"/>
    <w:rsid w:val="00F53C5E"/>
    <w:rsid w:val="00F53CD4"/>
    <w:rsid w:val="00F53CE5"/>
    <w:rsid w:val="00F5488E"/>
    <w:rsid w:val="00F54B17"/>
    <w:rsid w:val="00F55263"/>
    <w:rsid w:val="00F5578F"/>
    <w:rsid w:val="00F5599D"/>
    <w:rsid w:val="00F560CD"/>
    <w:rsid w:val="00F56EE0"/>
    <w:rsid w:val="00F57005"/>
    <w:rsid w:val="00F57325"/>
    <w:rsid w:val="00F60030"/>
    <w:rsid w:val="00F60AE0"/>
    <w:rsid w:val="00F60FD1"/>
    <w:rsid w:val="00F62A4A"/>
    <w:rsid w:val="00F62CAD"/>
    <w:rsid w:val="00F62CD5"/>
    <w:rsid w:val="00F63261"/>
    <w:rsid w:val="00F6361A"/>
    <w:rsid w:val="00F63B99"/>
    <w:rsid w:val="00F64110"/>
    <w:rsid w:val="00F64309"/>
    <w:rsid w:val="00F658D3"/>
    <w:rsid w:val="00F65B22"/>
    <w:rsid w:val="00F65D05"/>
    <w:rsid w:val="00F66F7B"/>
    <w:rsid w:val="00F67637"/>
    <w:rsid w:val="00F67780"/>
    <w:rsid w:val="00F67A3A"/>
    <w:rsid w:val="00F67B22"/>
    <w:rsid w:val="00F67C70"/>
    <w:rsid w:val="00F67F27"/>
    <w:rsid w:val="00F7036D"/>
    <w:rsid w:val="00F704F1"/>
    <w:rsid w:val="00F70517"/>
    <w:rsid w:val="00F70630"/>
    <w:rsid w:val="00F70820"/>
    <w:rsid w:val="00F70A26"/>
    <w:rsid w:val="00F70E11"/>
    <w:rsid w:val="00F71167"/>
    <w:rsid w:val="00F71A7D"/>
    <w:rsid w:val="00F71AA8"/>
    <w:rsid w:val="00F7283D"/>
    <w:rsid w:val="00F72C23"/>
    <w:rsid w:val="00F7304A"/>
    <w:rsid w:val="00F73A01"/>
    <w:rsid w:val="00F73F6B"/>
    <w:rsid w:val="00F7414F"/>
    <w:rsid w:val="00F75352"/>
    <w:rsid w:val="00F757AA"/>
    <w:rsid w:val="00F76B8E"/>
    <w:rsid w:val="00F770F2"/>
    <w:rsid w:val="00F77199"/>
    <w:rsid w:val="00F771AB"/>
    <w:rsid w:val="00F775F4"/>
    <w:rsid w:val="00F77A4B"/>
    <w:rsid w:val="00F77C85"/>
    <w:rsid w:val="00F77DDF"/>
    <w:rsid w:val="00F77EE2"/>
    <w:rsid w:val="00F80018"/>
    <w:rsid w:val="00F8075F"/>
    <w:rsid w:val="00F823F6"/>
    <w:rsid w:val="00F82547"/>
    <w:rsid w:val="00F8282D"/>
    <w:rsid w:val="00F83305"/>
    <w:rsid w:val="00F833C8"/>
    <w:rsid w:val="00F83FB9"/>
    <w:rsid w:val="00F84332"/>
    <w:rsid w:val="00F847D4"/>
    <w:rsid w:val="00F850B8"/>
    <w:rsid w:val="00F851B2"/>
    <w:rsid w:val="00F85679"/>
    <w:rsid w:val="00F85891"/>
    <w:rsid w:val="00F86464"/>
    <w:rsid w:val="00F868D2"/>
    <w:rsid w:val="00F868D6"/>
    <w:rsid w:val="00F86ED2"/>
    <w:rsid w:val="00F8745D"/>
    <w:rsid w:val="00F90017"/>
    <w:rsid w:val="00F90105"/>
    <w:rsid w:val="00F90685"/>
    <w:rsid w:val="00F91075"/>
    <w:rsid w:val="00F91D96"/>
    <w:rsid w:val="00F91FE6"/>
    <w:rsid w:val="00F92CD4"/>
    <w:rsid w:val="00F9328B"/>
    <w:rsid w:val="00F93FD1"/>
    <w:rsid w:val="00F9400D"/>
    <w:rsid w:val="00F942DC"/>
    <w:rsid w:val="00F943CE"/>
    <w:rsid w:val="00F94E1A"/>
    <w:rsid w:val="00F958C0"/>
    <w:rsid w:val="00F96477"/>
    <w:rsid w:val="00F9687B"/>
    <w:rsid w:val="00F96925"/>
    <w:rsid w:val="00F96D7D"/>
    <w:rsid w:val="00FA0342"/>
    <w:rsid w:val="00FA035E"/>
    <w:rsid w:val="00FA1763"/>
    <w:rsid w:val="00FA1CCD"/>
    <w:rsid w:val="00FA1EDD"/>
    <w:rsid w:val="00FA53B2"/>
    <w:rsid w:val="00FA54DF"/>
    <w:rsid w:val="00FA55BD"/>
    <w:rsid w:val="00FA5942"/>
    <w:rsid w:val="00FA629F"/>
    <w:rsid w:val="00FA6722"/>
    <w:rsid w:val="00FA6841"/>
    <w:rsid w:val="00FA6AF7"/>
    <w:rsid w:val="00FA723C"/>
    <w:rsid w:val="00FA7870"/>
    <w:rsid w:val="00FA7994"/>
    <w:rsid w:val="00FA7A4C"/>
    <w:rsid w:val="00FA7DC1"/>
    <w:rsid w:val="00FB00E5"/>
    <w:rsid w:val="00FB026D"/>
    <w:rsid w:val="00FB0491"/>
    <w:rsid w:val="00FB08FC"/>
    <w:rsid w:val="00FB0BF2"/>
    <w:rsid w:val="00FB0DEE"/>
    <w:rsid w:val="00FB150F"/>
    <w:rsid w:val="00FB1F89"/>
    <w:rsid w:val="00FB2ABB"/>
    <w:rsid w:val="00FB2D48"/>
    <w:rsid w:val="00FB3289"/>
    <w:rsid w:val="00FB32B3"/>
    <w:rsid w:val="00FB336E"/>
    <w:rsid w:val="00FB3D1A"/>
    <w:rsid w:val="00FB3F8B"/>
    <w:rsid w:val="00FB4614"/>
    <w:rsid w:val="00FB4BF5"/>
    <w:rsid w:val="00FB4EDA"/>
    <w:rsid w:val="00FB5375"/>
    <w:rsid w:val="00FB5F0C"/>
    <w:rsid w:val="00FB60B8"/>
    <w:rsid w:val="00FB684D"/>
    <w:rsid w:val="00FB6930"/>
    <w:rsid w:val="00FB696E"/>
    <w:rsid w:val="00FB70B2"/>
    <w:rsid w:val="00FB75EC"/>
    <w:rsid w:val="00FB7B27"/>
    <w:rsid w:val="00FB7ED9"/>
    <w:rsid w:val="00FC05FA"/>
    <w:rsid w:val="00FC1122"/>
    <w:rsid w:val="00FC118F"/>
    <w:rsid w:val="00FC17F9"/>
    <w:rsid w:val="00FC1A01"/>
    <w:rsid w:val="00FC1E32"/>
    <w:rsid w:val="00FC230B"/>
    <w:rsid w:val="00FC257D"/>
    <w:rsid w:val="00FC28C5"/>
    <w:rsid w:val="00FC32AC"/>
    <w:rsid w:val="00FC4159"/>
    <w:rsid w:val="00FC42B4"/>
    <w:rsid w:val="00FC4E59"/>
    <w:rsid w:val="00FC548F"/>
    <w:rsid w:val="00FC55A4"/>
    <w:rsid w:val="00FC5B46"/>
    <w:rsid w:val="00FC68AE"/>
    <w:rsid w:val="00FC68E9"/>
    <w:rsid w:val="00FC7996"/>
    <w:rsid w:val="00FC7D02"/>
    <w:rsid w:val="00FD022E"/>
    <w:rsid w:val="00FD03A2"/>
    <w:rsid w:val="00FD0BBD"/>
    <w:rsid w:val="00FD0C0D"/>
    <w:rsid w:val="00FD0F08"/>
    <w:rsid w:val="00FD1126"/>
    <w:rsid w:val="00FD1F95"/>
    <w:rsid w:val="00FD31FF"/>
    <w:rsid w:val="00FD3278"/>
    <w:rsid w:val="00FD38E7"/>
    <w:rsid w:val="00FD3DA5"/>
    <w:rsid w:val="00FD5403"/>
    <w:rsid w:val="00FD63C0"/>
    <w:rsid w:val="00FD696D"/>
    <w:rsid w:val="00FD6972"/>
    <w:rsid w:val="00FD71C4"/>
    <w:rsid w:val="00FD72D3"/>
    <w:rsid w:val="00FD73E6"/>
    <w:rsid w:val="00FD757D"/>
    <w:rsid w:val="00FD7880"/>
    <w:rsid w:val="00FD7887"/>
    <w:rsid w:val="00FE00DD"/>
    <w:rsid w:val="00FE08C3"/>
    <w:rsid w:val="00FE0C46"/>
    <w:rsid w:val="00FE0C8E"/>
    <w:rsid w:val="00FE188A"/>
    <w:rsid w:val="00FE1BA2"/>
    <w:rsid w:val="00FE2941"/>
    <w:rsid w:val="00FE2B63"/>
    <w:rsid w:val="00FE2FC3"/>
    <w:rsid w:val="00FE325C"/>
    <w:rsid w:val="00FE33CE"/>
    <w:rsid w:val="00FE434E"/>
    <w:rsid w:val="00FE43E9"/>
    <w:rsid w:val="00FE4E36"/>
    <w:rsid w:val="00FE4FA7"/>
    <w:rsid w:val="00FE58F0"/>
    <w:rsid w:val="00FE5A43"/>
    <w:rsid w:val="00FE67FD"/>
    <w:rsid w:val="00FE6AC6"/>
    <w:rsid w:val="00FE6B3F"/>
    <w:rsid w:val="00FE7E1F"/>
    <w:rsid w:val="00FF006E"/>
    <w:rsid w:val="00FF029D"/>
    <w:rsid w:val="00FF085E"/>
    <w:rsid w:val="00FF0941"/>
    <w:rsid w:val="00FF0BD7"/>
    <w:rsid w:val="00FF0C53"/>
    <w:rsid w:val="00FF1456"/>
    <w:rsid w:val="00FF1B74"/>
    <w:rsid w:val="00FF1FFB"/>
    <w:rsid w:val="00FF21FD"/>
    <w:rsid w:val="00FF22C3"/>
    <w:rsid w:val="00FF2802"/>
    <w:rsid w:val="00FF33FC"/>
    <w:rsid w:val="00FF37C0"/>
    <w:rsid w:val="00FF3814"/>
    <w:rsid w:val="00FF3AE1"/>
    <w:rsid w:val="00FF3F67"/>
    <w:rsid w:val="00FF40C5"/>
    <w:rsid w:val="00FF4257"/>
    <w:rsid w:val="00FF4DBE"/>
    <w:rsid w:val="00FF4EAC"/>
    <w:rsid w:val="00FF5160"/>
    <w:rsid w:val="00FF55A7"/>
    <w:rsid w:val="00FF609D"/>
    <w:rsid w:val="00FF6122"/>
    <w:rsid w:val="00FF64C1"/>
    <w:rsid w:val="00FF7232"/>
    <w:rsid w:val="00FF732A"/>
    <w:rsid w:val="00FF7BDB"/>
    <w:rsid w:val="02527C39"/>
    <w:rsid w:val="0353E73D"/>
    <w:rsid w:val="03AC3BA9"/>
    <w:rsid w:val="03D3A5EE"/>
    <w:rsid w:val="04457AEE"/>
    <w:rsid w:val="04EE509E"/>
    <w:rsid w:val="054DA746"/>
    <w:rsid w:val="058D6842"/>
    <w:rsid w:val="05AF00F9"/>
    <w:rsid w:val="05CEC961"/>
    <w:rsid w:val="05ED1124"/>
    <w:rsid w:val="061E795D"/>
    <w:rsid w:val="074D15C1"/>
    <w:rsid w:val="07E81B82"/>
    <w:rsid w:val="08BC438C"/>
    <w:rsid w:val="08D02BCE"/>
    <w:rsid w:val="0912DE05"/>
    <w:rsid w:val="095B7342"/>
    <w:rsid w:val="0B66348B"/>
    <w:rsid w:val="0B82EF69"/>
    <w:rsid w:val="0B98B8A9"/>
    <w:rsid w:val="0D6F41C6"/>
    <w:rsid w:val="0E5B8191"/>
    <w:rsid w:val="0F019272"/>
    <w:rsid w:val="10AB6401"/>
    <w:rsid w:val="10E088C2"/>
    <w:rsid w:val="1154E8BC"/>
    <w:rsid w:val="11A8426F"/>
    <w:rsid w:val="11FD5B70"/>
    <w:rsid w:val="1273EEB9"/>
    <w:rsid w:val="13C689DD"/>
    <w:rsid w:val="1434CADF"/>
    <w:rsid w:val="146BF7C5"/>
    <w:rsid w:val="147AE362"/>
    <w:rsid w:val="156FEE84"/>
    <w:rsid w:val="1599D17E"/>
    <w:rsid w:val="15BDFA5E"/>
    <w:rsid w:val="161D334C"/>
    <w:rsid w:val="1626825B"/>
    <w:rsid w:val="164DAE5E"/>
    <w:rsid w:val="1694499F"/>
    <w:rsid w:val="169A74A6"/>
    <w:rsid w:val="16FB2655"/>
    <w:rsid w:val="181A5B3A"/>
    <w:rsid w:val="181C6C79"/>
    <w:rsid w:val="18501635"/>
    <w:rsid w:val="188CC0B1"/>
    <w:rsid w:val="19E2B86A"/>
    <w:rsid w:val="1A1C8D32"/>
    <w:rsid w:val="1A57782E"/>
    <w:rsid w:val="1AF85FF0"/>
    <w:rsid w:val="1B6E30E3"/>
    <w:rsid w:val="1C13A1D2"/>
    <w:rsid w:val="1C6A2DA7"/>
    <w:rsid w:val="1C9125C9"/>
    <w:rsid w:val="1CC0434A"/>
    <w:rsid w:val="1D825A72"/>
    <w:rsid w:val="1E6CA36F"/>
    <w:rsid w:val="1EC155B1"/>
    <w:rsid w:val="1F97DFFB"/>
    <w:rsid w:val="1FB56F51"/>
    <w:rsid w:val="205E7B8C"/>
    <w:rsid w:val="21117E26"/>
    <w:rsid w:val="21EF9BBC"/>
    <w:rsid w:val="22254DD9"/>
    <w:rsid w:val="2234B84F"/>
    <w:rsid w:val="22EFED2E"/>
    <w:rsid w:val="23692A18"/>
    <w:rsid w:val="259D233E"/>
    <w:rsid w:val="2625F7D9"/>
    <w:rsid w:val="2690EB9C"/>
    <w:rsid w:val="276D19D9"/>
    <w:rsid w:val="28E5443E"/>
    <w:rsid w:val="29047787"/>
    <w:rsid w:val="2936D9FD"/>
    <w:rsid w:val="299CE6A8"/>
    <w:rsid w:val="2AB917C4"/>
    <w:rsid w:val="2BD1E399"/>
    <w:rsid w:val="2BFB5490"/>
    <w:rsid w:val="2E17D2D3"/>
    <w:rsid w:val="2E2DC455"/>
    <w:rsid w:val="2FA31D1B"/>
    <w:rsid w:val="2FABAC79"/>
    <w:rsid w:val="30241FA6"/>
    <w:rsid w:val="304D26F4"/>
    <w:rsid w:val="310078A2"/>
    <w:rsid w:val="31386B46"/>
    <w:rsid w:val="3241AB75"/>
    <w:rsid w:val="3301E676"/>
    <w:rsid w:val="3506F387"/>
    <w:rsid w:val="3785D963"/>
    <w:rsid w:val="3800B7CD"/>
    <w:rsid w:val="394FF174"/>
    <w:rsid w:val="39FEC9DC"/>
    <w:rsid w:val="3A27DC3D"/>
    <w:rsid w:val="3A93A686"/>
    <w:rsid w:val="3B8A1765"/>
    <w:rsid w:val="3CAFB1DA"/>
    <w:rsid w:val="3D16DE49"/>
    <w:rsid w:val="3D69C529"/>
    <w:rsid w:val="3E3FFA86"/>
    <w:rsid w:val="3E65B2DC"/>
    <w:rsid w:val="3E7DA66C"/>
    <w:rsid w:val="3E870A7B"/>
    <w:rsid w:val="3EC5F788"/>
    <w:rsid w:val="3ED2671E"/>
    <w:rsid w:val="3F30DEDF"/>
    <w:rsid w:val="4167E692"/>
    <w:rsid w:val="41CA9D9D"/>
    <w:rsid w:val="4238D7A4"/>
    <w:rsid w:val="423B377A"/>
    <w:rsid w:val="42B71870"/>
    <w:rsid w:val="42F20CF5"/>
    <w:rsid w:val="43487E35"/>
    <w:rsid w:val="43669C09"/>
    <w:rsid w:val="437421EF"/>
    <w:rsid w:val="44280051"/>
    <w:rsid w:val="4558C8F8"/>
    <w:rsid w:val="456EC49F"/>
    <w:rsid w:val="465B3428"/>
    <w:rsid w:val="4673D53E"/>
    <w:rsid w:val="46860F35"/>
    <w:rsid w:val="46986D03"/>
    <w:rsid w:val="46A91365"/>
    <w:rsid w:val="4763805E"/>
    <w:rsid w:val="479FC079"/>
    <w:rsid w:val="48516CED"/>
    <w:rsid w:val="48F00FCB"/>
    <w:rsid w:val="49E2DF92"/>
    <w:rsid w:val="49EF86E2"/>
    <w:rsid w:val="4B055984"/>
    <w:rsid w:val="4B7AE85B"/>
    <w:rsid w:val="4BBE1E4E"/>
    <w:rsid w:val="4C76D8F8"/>
    <w:rsid w:val="4DDE45D5"/>
    <w:rsid w:val="4DE1E328"/>
    <w:rsid w:val="4E121E37"/>
    <w:rsid w:val="4E24A7F5"/>
    <w:rsid w:val="4E4A7EE9"/>
    <w:rsid w:val="4EAAED5E"/>
    <w:rsid w:val="4EAD935A"/>
    <w:rsid w:val="50980606"/>
    <w:rsid w:val="51290A8C"/>
    <w:rsid w:val="519147F9"/>
    <w:rsid w:val="51937B45"/>
    <w:rsid w:val="51C6EBB4"/>
    <w:rsid w:val="52E1A25C"/>
    <w:rsid w:val="534A4153"/>
    <w:rsid w:val="54993B9D"/>
    <w:rsid w:val="55257358"/>
    <w:rsid w:val="5579029B"/>
    <w:rsid w:val="561C07DD"/>
    <w:rsid w:val="582E6479"/>
    <w:rsid w:val="5962FB62"/>
    <w:rsid w:val="59EE16E1"/>
    <w:rsid w:val="5BEA0C63"/>
    <w:rsid w:val="5C35D9CF"/>
    <w:rsid w:val="5D510768"/>
    <w:rsid w:val="5DACC962"/>
    <w:rsid w:val="5DF6086D"/>
    <w:rsid w:val="5DF9C0C6"/>
    <w:rsid w:val="5E2C6E27"/>
    <w:rsid w:val="5EA7689D"/>
    <w:rsid w:val="5F0437E4"/>
    <w:rsid w:val="5FFDD881"/>
    <w:rsid w:val="601D38A6"/>
    <w:rsid w:val="60D2DE5A"/>
    <w:rsid w:val="6115A48B"/>
    <w:rsid w:val="611D9383"/>
    <w:rsid w:val="6175D2BA"/>
    <w:rsid w:val="619E1B78"/>
    <w:rsid w:val="61FAD887"/>
    <w:rsid w:val="62640E2E"/>
    <w:rsid w:val="634E87DA"/>
    <w:rsid w:val="635F9521"/>
    <w:rsid w:val="6389F5CB"/>
    <w:rsid w:val="644E4153"/>
    <w:rsid w:val="648DF0B6"/>
    <w:rsid w:val="64A893B3"/>
    <w:rsid w:val="6684EF97"/>
    <w:rsid w:val="66E12DC4"/>
    <w:rsid w:val="6714E843"/>
    <w:rsid w:val="689E1709"/>
    <w:rsid w:val="68A911FD"/>
    <w:rsid w:val="68E4138B"/>
    <w:rsid w:val="697078D1"/>
    <w:rsid w:val="69E6E6E0"/>
    <w:rsid w:val="6C394CE5"/>
    <w:rsid w:val="6CB9EFAE"/>
    <w:rsid w:val="6D6A18F2"/>
    <w:rsid w:val="6EDDC448"/>
    <w:rsid w:val="6EFAEA38"/>
    <w:rsid w:val="6F9C135F"/>
    <w:rsid w:val="7051C12B"/>
    <w:rsid w:val="70A05273"/>
    <w:rsid w:val="710A24C8"/>
    <w:rsid w:val="71F85BF3"/>
    <w:rsid w:val="72175565"/>
    <w:rsid w:val="72728C65"/>
    <w:rsid w:val="73A79BB4"/>
    <w:rsid w:val="73C8598F"/>
    <w:rsid w:val="741C3970"/>
    <w:rsid w:val="752A841E"/>
    <w:rsid w:val="75B79D47"/>
    <w:rsid w:val="76964A17"/>
    <w:rsid w:val="76A8CF89"/>
    <w:rsid w:val="774B3821"/>
    <w:rsid w:val="77C12F1C"/>
    <w:rsid w:val="77C9DA8C"/>
    <w:rsid w:val="792E3DAE"/>
    <w:rsid w:val="7972D1F8"/>
    <w:rsid w:val="79C53A87"/>
    <w:rsid w:val="7A9C4212"/>
    <w:rsid w:val="7AA735BC"/>
    <w:rsid w:val="7ADC4802"/>
    <w:rsid w:val="7AFDBD89"/>
    <w:rsid w:val="7B89D364"/>
    <w:rsid w:val="7D0A45C1"/>
    <w:rsid w:val="7D6A2B65"/>
    <w:rsid w:val="7EA632C8"/>
    <w:rsid w:val="7F0995D7"/>
    <w:rsid w:val="7F1B2B43"/>
    <w:rsid w:val="7F337C45"/>
    <w:rsid w:val="7F5FFE23"/>
    <w:rsid w:val="7FA631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21F1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atentStyles>
  <w:style w:type="paragraph" w:default="1" w:styleId="Normal">
    <w:name w:val="Normal"/>
    <w:qFormat/>
    <w:rsid w:val="003A3770"/>
    <w:pPr>
      <w:spacing w:before="120" w:after="120"/>
    </w:pPr>
    <w:rPr>
      <w:rFonts w:ascii="Arial" w:hAnsi="Arial" w:cs="Arial"/>
      <w:color w:val="53565A" w:themeColor="accent2"/>
    </w:rPr>
  </w:style>
  <w:style w:type="paragraph" w:styleId="Heading1">
    <w:name w:val="heading 1"/>
    <w:basedOn w:val="Normal"/>
    <w:next w:val="Normal"/>
    <w:link w:val="Heading1Char"/>
    <w:uiPriority w:val="9"/>
    <w:qFormat/>
    <w:rsid w:val="0003420B"/>
    <w:pPr>
      <w:keepNext/>
      <w:spacing w:before="240"/>
      <w:outlineLvl w:val="0"/>
    </w:pPr>
    <w:rPr>
      <w:b/>
      <w:color w:val="auto"/>
      <w:sz w:val="24"/>
    </w:rPr>
  </w:style>
  <w:style w:type="paragraph" w:styleId="Heading2">
    <w:name w:val="heading 2"/>
    <w:basedOn w:val="Normal"/>
    <w:next w:val="Normal"/>
    <w:link w:val="Heading2Char"/>
    <w:uiPriority w:val="9"/>
    <w:unhideWhenUsed/>
    <w:qFormat/>
    <w:rsid w:val="00115933"/>
    <w:pPr>
      <w:keepNext/>
      <w:spacing w:before="240"/>
      <w:outlineLvl w:val="1"/>
    </w:pPr>
    <w:rPr>
      <w:b/>
      <w:color w:val="auto"/>
      <w:szCs w:val="18"/>
    </w:rPr>
  </w:style>
  <w:style w:type="paragraph" w:styleId="Heading3">
    <w:name w:val="heading 3"/>
    <w:basedOn w:val="Normal"/>
    <w:next w:val="Normal"/>
    <w:link w:val="Heading3Char"/>
    <w:uiPriority w:val="9"/>
    <w:unhideWhenUsed/>
    <w:qFormat/>
    <w:rsid w:val="00845A61"/>
    <w:pPr>
      <w:keepNext/>
      <w:spacing w:before="240"/>
      <w:outlineLvl w:val="2"/>
    </w:pPr>
    <w:rPr>
      <w:color w:val="000000" w:themeColor="text1"/>
      <w:sz w:val="24"/>
    </w:rPr>
  </w:style>
  <w:style w:type="paragraph" w:styleId="Heading4">
    <w:name w:val="heading 4"/>
    <w:basedOn w:val="Normal"/>
    <w:next w:val="Normal"/>
    <w:link w:val="Heading4Char"/>
    <w:uiPriority w:val="9"/>
    <w:unhideWhenUsed/>
    <w:qFormat/>
    <w:locked/>
    <w:rsid w:val="001029B5"/>
    <w:pPr>
      <w:spacing w:before="40" w:after="40"/>
      <w:outlineLvl w:val="3"/>
    </w:pPr>
    <w:rPr>
      <w:color w:val="FFFFFF" w:themeColor="background1"/>
    </w:rPr>
  </w:style>
  <w:style w:type="paragraph" w:styleId="Heading5">
    <w:name w:val="heading 5"/>
    <w:basedOn w:val="Normal"/>
    <w:next w:val="Normal"/>
    <w:link w:val="Heading5Char"/>
    <w:uiPriority w:val="9"/>
    <w:unhideWhenUsed/>
    <w:qFormat/>
    <w:locked/>
    <w:rsid w:val="001029B5"/>
    <w:pPr>
      <w:spacing w:before="40" w:after="40"/>
      <w:outlineLvl w:val="4"/>
    </w:pPr>
  </w:style>
  <w:style w:type="paragraph" w:styleId="Heading6">
    <w:name w:val="heading 6"/>
    <w:basedOn w:val="Normal"/>
    <w:next w:val="Normal"/>
    <w:link w:val="Heading6Char"/>
    <w:uiPriority w:val="9"/>
    <w:semiHidden/>
    <w:unhideWhenUsed/>
    <w:qFormat/>
    <w:locked/>
    <w:rsid w:val="00A2217E"/>
    <w:pPr>
      <w:keepNext/>
      <w:keepLines/>
      <w:spacing w:before="40" w:after="0"/>
      <w:outlineLvl w:val="5"/>
    </w:pPr>
    <w:rPr>
      <w:rFonts w:asciiTheme="majorHAnsi" w:eastAsiaTheme="majorEastAsia" w:hAnsiTheme="majorHAnsi" w:cstheme="majorBidi"/>
      <w:color w:val="0F0A23" w:themeColor="accent1" w:themeShade="7F"/>
    </w:rPr>
  </w:style>
  <w:style w:type="paragraph" w:styleId="Heading7">
    <w:name w:val="heading 7"/>
    <w:basedOn w:val="Normal"/>
    <w:next w:val="Normal"/>
    <w:link w:val="Heading7Char"/>
    <w:uiPriority w:val="9"/>
    <w:semiHidden/>
    <w:unhideWhenUsed/>
    <w:qFormat/>
    <w:locked/>
    <w:rsid w:val="00A2217E"/>
    <w:pPr>
      <w:keepNext/>
      <w:keepLines/>
      <w:spacing w:before="40" w:after="0"/>
      <w:outlineLvl w:val="6"/>
    </w:pPr>
    <w:rPr>
      <w:rFonts w:asciiTheme="majorHAnsi" w:eastAsiaTheme="majorEastAsia" w:hAnsiTheme="majorHAnsi" w:cstheme="majorBidi"/>
      <w:i/>
      <w:iCs/>
      <w:color w:val="0F0A23" w:themeColor="accent1" w:themeShade="7F"/>
    </w:rPr>
  </w:style>
  <w:style w:type="paragraph" w:styleId="Heading8">
    <w:name w:val="heading 8"/>
    <w:basedOn w:val="Normal"/>
    <w:next w:val="Normal"/>
    <w:link w:val="Heading8Char"/>
    <w:uiPriority w:val="9"/>
    <w:semiHidden/>
    <w:unhideWhenUsed/>
    <w:qFormat/>
    <w:locked/>
    <w:rsid w:val="00A2217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A2217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AB2474"/>
    <w:pPr>
      <w:tabs>
        <w:tab w:val="left" w:pos="4253"/>
      </w:tabs>
      <w:spacing w:after="0"/>
    </w:pPr>
    <w:rPr>
      <w:color w:val="000000" w:themeColor="text1"/>
      <w:sz w:val="16"/>
      <w:szCs w:val="16"/>
    </w:rPr>
  </w:style>
  <w:style w:type="character" w:customStyle="1" w:styleId="FooterChar">
    <w:name w:val="Footer Char"/>
    <w:basedOn w:val="DefaultParagraphFont"/>
    <w:link w:val="Footer"/>
    <w:rsid w:val="00AB2474"/>
    <w:rPr>
      <w:rFonts w:ascii="Arial" w:hAnsi="Arial" w:cs="Arial"/>
      <w:color w:val="000000" w:themeColor="text1"/>
      <w:sz w:val="16"/>
      <w:szCs w:val="16"/>
    </w:rPr>
  </w:style>
  <w:style w:type="paragraph" w:styleId="BalloonText">
    <w:name w:val="Balloon Text"/>
    <w:basedOn w:val="Normal"/>
    <w:link w:val="BalloonTextChar"/>
    <w:uiPriority w:val="99"/>
    <w:semiHidden/>
    <w:unhideWhenUsed/>
    <w:lock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styleId="TOCHeading">
    <w:name w:val="TOC Heading"/>
    <w:basedOn w:val="Heading3"/>
    <w:next w:val="Normal"/>
    <w:uiPriority w:val="39"/>
    <w:unhideWhenUsed/>
    <w:qFormat/>
    <w:locked/>
    <w:rsid w:val="006D0D3C"/>
    <w:rPr>
      <w:b/>
      <w:sz w:val="28"/>
    </w:rPr>
  </w:style>
  <w:style w:type="character" w:customStyle="1" w:styleId="Heading4Char">
    <w:name w:val="Heading 4 Char"/>
    <w:basedOn w:val="DefaultParagraphFont"/>
    <w:link w:val="Heading4"/>
    <w:uiPriority w:val="9"/>
    <w:rsid w:val="001029B5"/>
    <w:rPr>
      <w:rFonts w:ascii="Arial" w:hAnsi="Arial" w:cs="Arial"/>
      <w:color w:val="FFFFFF" w:themeColor="background1"/>
    </w:rPr>
  </w:style>
  <w:style w:type="character" w:customStyle="1" w:styleId="Heading5Char">
    <w:name w:val="Heading 5 Char"/>
    <w:basedOn w:val="DefaultParagraphFont"/>
    <w:link w:val="Heading5"/>
    <w:uiPriority w:val="9"/>
    <w:rsid w:val="001029B5"/>
    <w:rPr>
      <w:rFonts w:ascii="Arial" w:hAnsi="Arial" w:cs="Arial"/>
      <w:color w:val="53565A" w:themeColor="accent2"/>
    </w:rPr>
  </w:style>
  <w:style w:type="table" w:styleId="TableGrid">
    <w:name w:val="Table Grid"/>
    <w:basedOn w:val="TableNormal"/>
    <w:uiPriority w:val="59"/>
    <w:locked/>
    <w:rsid w:val="001D7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3420B"/>
    <w:pPr>
      <w:spacing w:line="22" w:lineRule="atLeast"/>
    </w:pPr>
    <w:rPr>
      <w:rFonts w:ascii="Arial Bold" w:hAnsi="Arial Bold"/>
      <w:b/>
      <w:color w:val="FFFFFF"/>
      <w:sz w:val="44"/>
      <w:szCs w:val="40"/>
    </w:rPr>
  </w:style>
  <w:style w:type="character" w:customStyle="1" w:styleId="TitleChar">
    <w:name w:val="Title Char"/>
    <w:basedOn w:val="DefaultParagraphFont"/>
    <w:link w:val="Title"/>
    <w:uiPriority w:val="10"/>
    <w:rsid w:val="00F73F6B"/>
    <w:rPr>
      <w:rFonts w:ascii="Arial Bold" w:hAnsi="Arial Bold"/>
      <w:b/>
      <w:color w:val="FFFFFF"/>
      <w:sz w:val="44"/>
      <w:szCs w:val="40"/>
    </w:rPr>
  </w:style>
  <w:style w:type="paragraph" w:styleId="Subtitle">
    <w:name w:val="Subtitle"/>
    <w:basedOn w:val="Title"/>
    <w:link w:val="SubtitleChar"/>
    <w:uiPriority w:val="11"/>
    <w:qFormat/>
    <w:rsid w:val="00826AD5"/>
    <w:pPr>
      <w:spacing w:line="240" w:lineRule="auto"/>
    </w:pPr>
    <w:rPr>
      <w:rFonts w:asciiTheme="minorHAnsi" w:hAnsiTheme="minorHAnsi" w:cstheme="minorHAnsi"/>
      <w:b w:val="0"/>
      <w:sz w:val="32"/>
      <w:szCs w:val="32"/>
    </w:rPr>
  </w:style>
  <w:style w:type="character" w:customStyle="1" w:styleId="SubtitleChar">
    <w:name w:val="Subtitle Char"/>
    <w:basedOn w:val="DefaultParagraphFont"/>
    <w:link w:val="Subtitle"/>
    <w:uiPriority w:val="11"/>
    <w:rsid w:val="00826AD5"/>
    <w:rPr>
      <w:rFonts w:asciiTheme="minorHAnsi" w:hAnsiTheme="minorHAnsi" w:cstheme="minorHAnsi"/>
      <w:color w:val="FFFFFF"/>
      <w:sz w:val="32"/>
      <w:szCs w:val="32"/>
    </w:rPr>
  </w:style>
  <w:style w:type="character" w:styleId="PageNumber">
    <w:name w:val="page number"/>
    <w:basedOn w:val="DefaultParagraphFont"/>
    <w:unhideWhenUsed/>
    <w:rsid w:val="0003420B"/>
  </w:style>
  <w:style w:type="character" w:customStyle="1" w:styleId="Heading1Char">
    <w:name w:val="Heading 1 Char"/>
    <w:basedOn w:val="DefaultParagraphFont"/>
    <w:link w:val="Heading1"/>
    <w:uiPriority w:val="9"/>
    <w:rsid w:val="0003420B"/>
    <w:rPr>
      <w:rFonts w:ascii="Arial" w:hAnsi="Arial" w:cs="Arial"/>
      <w:b/>
      <w:sz w:val="24"/>
    </w:rPr>
  </w:style>
  <w:style w:type="character" w:customStyle="1" w:styleId="Heading2Char">
    <w:name w:val="Heading 2 Char"/>
    <w:basedOn w:val="DefaultParagraphFont"/>
    <w:link w:val="Heading2"/>
    <w:uiPriority w:val="9"/>
    <w:rsid w:val="00F31FFF"/>
    <w:rPr>
      <w:rFonts w:ascii="Arial" w:hAnsi="Arial" w:cs="Arial"/>
      <w:b/>
      <w:szCs w:val="18"/>
    </w:rPr>
  </w:style>
  <w:style w:type="character" w:customStyle="1" w:styleId="Heading3Char">
    <w:name w:val="Heading 3 Char"/>
    <w:basedOn w:val="DefaultParagraphFont"/>
    <w:link w:val="Heading3"/>
    <w:uiPriority w:val="9"/>
    <w:rsid w:val="00845A61"/>
    <w:rPr>
      <w:rFonts w:ascii="Arial" w:hAnsi="Arial" w:cs="Arial"/>
      <w:color w:val="000000" w:themeColor="text1"/>
      <w:sz w:val="24"/>
    </w:rPr>
  </w:style>
  <w:style w:type="paragraph" w:customStyle="1" w:styleId="TitleSpacing">
    <w:name w:val="Title Spacing"/>
    <w:basedOn w:val="Normal"/>
    <w:qFormat/>
    <w:rsid w:val="003E7CD4"/>
    <w:pPr>
      <w:spacing w:after="1200"/>
    </w:pPr>
  </w:style>
  <w:style w:type="character" w:styleId="PlaceholderText">
    <w:name w:val="Placeholder Text"/>
    <w:basedOn w:val="DefaultParagraphFont"/>
    <w:uiPriority w:val="99"/>
    <w:semiHidden/>
    <w:locked/>
    <w:rsid w:val="00826AD5"/>
    <w:rPr>
      <w:color w:val="808080"/>
    </w:rPr>
  </w:style>
  <w:style w:type="paragraph" w:customStyle="1" w:styleId="dotpoint">
    <w:name w:val="dot point"/>
    <w:basedOn w:val="Normal"/>
    <w:qFormat/>
    <w:rsid w:val="00115933"/>
    <w:pPr>
      <w:numPr>
        <w:numId w:val="1"/>
      </w:numPr>
      <w:spacing w:line="264" w:lineRule="auto"/>
      <w:ind w:left="357" w:hanging="357"/>
    </w:pPr>
  </w:style>
  <w:style w:type="paragraph" w:customStyle="1" w:styleId="dotpointlast">
    <w:name w:val="dot point last"/>
    <w:basedOn w:val="dotpoint"/>
    <w:qFormat/>
    <w:rsid w:val="00F31FFF"/>
    <w:pPr>
      <w:spacing w:after="180"/>
    </w:pPr>
  </w:style>
  <w:style w:type="paragraph" w:customStyle="1" w:styleId="TableColumnHeading">
    <w:name w:val="Table Column Heading"/>
    <w:basedOn w:val="Normal"/>
    <w:qFormat/>
    <w:rsid w:val="001E1196"/>
    <w:pPr>
      <w:spacing w:after="60"/>
    </w:pPr>
    <w:rPr>
      <w:b/>
      <w:bCs/>
      <w:color w:val="201547" w:themeColor="text2"/>
      <w:sz w:val="18"/>
      <w:szCs w:val="18"/>
    </w:rPr>
  </w:style>
  <w:style w:type="paragraph" w:customStyle="1" w:styleId="TableText">
    <w:name w:val="Table Text"/>
    <w:basedOn w:val="Normal"/>
    <w:qFormat/>
    <w:rsid w:val="003E7A8D"/>
    <w:pPr>
      <w:spacing w:after="60"/>
    </w:pPr>
    <w:rPr>
      <w:sz w:val="18"/>
      <w:szCs w:val="18"/>
    </w:rPr>
  </w:style>
  <w:style w:type="paragraph" w:customStyle="1" w:styleId="Normalnospace">
    <w:name w:val="Normal (no space)"/>
    <w:basedOn w:val="Normal"/>
    <w:qFormat/>
    <w:rsid w:val="003E7A8D"/>
    <w:pPr>
      <w:spacing w:after="0" w:line="264" w:lineRule="auto"/>
    </w:pPr>
  </w:style>
  <w:style w:type="paragraph" w:styleId="ListParagraph">
    <w:name w:val="List Paragraph"/>
    <w:aliases w:val="DdeM List Paragraph,NFP GP Bulleted List,Recommendation,List Paragraph1,2. List Bullet 2,List Paragraph11,L,F5 List Paragraph,Dot pt,CV text,Table text,List Paragraph111,Medium Grid 1 - Accent 21,Numbered Paragraph,List Paragraph2"/>
    <w:basedOn w:val="Normal"/>
    <w:link w:val="ListParagraphChar"/>
    <w:uiPriority w:val="34"/>
    <w:qFormat/>
    <w:locked/>
    <w:rsid w:val="00FB5F0C"/>
    <w:pPr>
      <w:ind w:left="720"/>
      <w:contextualSpacing/>
    </w:pPr>
  </w:style>
  <w:style w:type="paragraph" w:styleId="FootnoteText">
    <w:name w:val="footnote text"/>
    <w:basedOn w:val="Normal"/>
    <w:link w:val="FootnoteTextChar"/>
    <w:uiPriority w:val="99"/>
    <w:unhideWhenUsed/>
    <w:locked/>
    <w:rsid w:val="00FB5F0C"/>
    <w:pPr>
      <w:spacing w:after="0"/>
    </w:pPr>
  </w:style>
  <w:style w:type="character" w:customStyle="1" w:styleId="FootnoteTextChar">
    <w:name w:val="Footnote Text Char"/>
    <w:basedOn w:val="DefaultParagraphFont"/>
    <w:link w:val="FootnoteText"/>
    <w:uiPriority w:val="99"/>
    <w:rsid w:val="00FB5F0C"/>
    <w:rPr>
      <w:rFonts w:ascii="Arial" w:hAnsi="Arial" w:cs="Arial"/>
      <w:color w:val="53565A" w:themeColor="accent2"/>
    </w:rPr>
  </w:style>
  <w:style w:type="character" w:styleId="FootnoteReference">
    <w:name w:val="footnote reference"/>
    <w:basedOn w:val="DefaultParagraphFont"/>
    <w:uiPriority w:val="99"/>
    <w:semiHidden/>
    <w:unhideWhenUsed/>
    <w:locked/>
    <w:rsid w:val="00FB5F0C"/>
    <w:rPr>
      <w:vertAlign w:val="superscript"/>
    </w:rPr>
  </w:style>
  <w:style w:type="character" w:customStyle="1" w:styleId="Heading6Char">
    <w:name w:val="Heading 6 Char"/>
    <w:basedOn w:val="DefaultParagraphFont"/>
    <w:link w:val="Heading6"/>
    <w:uiPriority w:val="9"/>
    <w:semiHidden/>
    <w:rsid w:val="00A2217E"/>
    <w:rPr>
      <w:rFonts w:asciiTheme="majorHAnsi" w:eastAsiaTheme="majorEastAsia" w:hAnsiTheme="majorHAnsi" w:cstheme="majorBidi"/>
      <w:color w:val="0F0A23" w:themeColor="accent1" w:themeShade="7F"/>
    </w:rPr>
  </w:style>
  <w:style w:type="character" w:customStyle="1" w:styleId="Heading7Char">
    <w:name w:val="Heading 7 Char"/>
    <w:basedOn w:val="DefaultParagraphFont"/>
    <w:link w:val="Heading7"/>
    <w:uiPriority w:val="9"/>
    <w:semiHidden/>
    <w:rsid w:val="00A2217E"/>
    <w:rPr>
      <w:rFonts w:asciiTheme="majorHAnsi" w:eastAsiaTheme="majorEastAsia" w:hAnsiTheme="majorHAnsi" w:cstheme="majorBidi"/>
      <w:i/>
      <w:iCs/>
      <w:color w:val="0F0A23" w:themeColor="accent1" w:themeShade="7F"/>
    </w:rPr>
  </w:style>
  <w:style w:type="character" w:customStyle="1" w:styleId="Heading8Char">
    <w:name w:val="Heading 8 Char"/>
    <w:basedOn w:val="DefaultParagraphFont"/>
    <w:link w:val="Heading8"/>
    <w:uiPriority w:val="9"/>
    <w:semiHidden/>
    <w:rsid w:val="00A2217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2217E"/>
    <w:rPr>
      <w:rFonts w:asciiTheme="majorHAnsi" w:eastAsiaTheme="majorEastAsia" w:hAnsiTheme="majorHAnsi" w:cstheme="majorBidi"/>
      <w:i/>
      <w:iCs/>
      <w:color w:val="272727" w:themeColor="text1" w:themeTint="D8"/>
      <w:sz w:val="21"/>
      <w:szCs w:val="21"/>
    </w:rPr>
  </w:style>
  <w:style w:type="paragraph" w:styleId="EndnoteText">
    <w:name w:val="endnote text"/>
    <w:basedOn w:val="Normal"/>
    <w:link w:val="EndnoteTextChar"/>
    <w:uiPriority w:val="99"/>
    <w:unhideWhenUsed/>
    <w:locked/>
    <w:rsid w:val="000B281A"/>
    <w:pPr>
      <w:spacing w:after="0"/>
    </w:pPr>
  </w:style>
  <w:style w:type="character" w:customStyle="1" w:styleId="EndnoteTextChar">
    <w:name w:val="Endnote Text Char"/>
    <w:basedOn w:val="DefaultParagraphFont"/>
    <w:link w:val="EndnoteText"/>
    <w:uiPriority w:val="99"/>
    <w:rsid w:val="000B281A"/>
    <w:rPr>
      <w:rFonts w:ascii="Arial" w:hAnsi="Arial" w:cs="Arial"/>
      <w:color w:val="53565A" w:themeColor="accent2"/>
    </w:rPr>
  </w:style>
  <w:style w:type="character" w:styleId="EndnoteReference">
    <w:name w:val="endnote reference"/>
    <w:basedOn w:val="DefaultParagraphFont"/>
    <w:uiPriority w:val="99"/>
    <w:semiHidden/>
    <w:unhideWhenUsed/>
    <w:locked/>
    <w:rsid w:val="000B281A"/>
    <w:rPr>
      <w:vertAlign w:val="superscript"/>
    </w:rPr>
  </w:style>
  <w:style w:type="character" w:styleId="CommentReference">
    <w:name w:val="annotation reference"/>
    <w:basedOn w:val="DefaultParagraphFont"/>
    <w:uiPriority w:val="99"/>
    <w:semiHidden/>
    <w:unhideWhenUsed/>
    <w:locked/>
    <w:rsid w:val="002D4B6D"/>
    <w:rPr>
      <w:sz w:val="16"/>
      <w:szCs w:val="16"/>
    </w:rPr>
  </w:style>
  <w:style w:type="paragraph" w:styleId="CommentText">
    <w:name w:val="annotation text"/>
    <w:basedOn w:val="Normal"/>
    <w:link w:val="CommentTextChar"/>
    <w:uiPriority w:val="99"/>
    <w:semiHidden/>
    <w:unhideWhenUsed/>
    <w:locked/>
    <w:rsid w:val="002D4B6D"/>
  </w:style>
  <w:style w:type="character" w:customStyle="1" w:styleId="CommentTextChar">
    <w:name w:val="Comment Text Char"/>
    <w:basedOn w:val="DefaultParagraphFont"/>
    <w:link w:val="CommentText"/>
    <w:uiPriority w:val="99"/>
    <w:semiHidden/>
    <w:rsid w:val="002D4B6D"/>
    <w:rPr>
      <w:rFonts w:ascii="Arial" w:hAnsi="Arial" w:cs="Arial"/>
      <w:color w:val="53565A" w:themeColor="accent2"/>
    </w:rPr>
  </w:style>
  <w:style w:type="paragraph" w:styleId="CommentSubject">
    <w:name w:val="annotation subject"/>
    <w:basedOn w:val="CommentText"/>
    <w:next w:val="CommentText"/>
    <w:link w:val="CommentSubjectChar"/>
    <w:uiPriority w:val="99"/>
    <w:semiHidden/>
    <w:unhideWhenUsed/>
    <w:locked/>
    <w:rsid w:val="002D4B6D"/>
    <w:rPr>
      <w:b/>
      <w:bCs/>
    </w:rPr>
  </w:style>
  <w:style w:type="character" w:customStyle="1" w:styleId="CommentSubjectChar">
    <w:name w:val="Comment Subject Char"/>
    <w:basedOn w:val="CommentTextChar"/>
    <w:link w:val="CommentSubject"/>
    <w:uiPriority w:val="99"/>
    <w:semiHidden/>
    <w:rsid w:val="002D4B6D"/>
    <w:rPr>
      <w:rFonts w:ascii="Arial" w:hAnsi="Arial" w:cs="Arial"/>
      <w:b/>
      <w:bCs/>
      <w:color w:val="53565A" w:themeColor="accent2"/>
    </w:rPr>
  </w:style>
  <w:style w:type="character" w:styleId="Hyperlink">
    <w:name w:val="Hyperlink"/>
    <w:basedOn w:val="DefaultParagraphFont"/>
    <w:uiPriority w:val="99"/>
    <w:unhideWhenUsed/>
    <w:locked/>
    <w:rsid w:val="007B2DB4"/>
    <w:rPr>
      <w:color w:val="0563C1" w:themeColor="hyperlink"/>
      <w:u w:val="single"/>
    </w:rPr>
  </w:style>
  <w:style w:type="character" w:styleId="UnresolvedMention">
    <w:name w:val="Unresolved Mention"/>
    <w:basedOn w:val="DefaultParagraphFont"/>
    <w:uiPriority w:val="99"/>
    <w:locked/>
    <w:rsid w:val="00D52D84"/>
    <w:rPr>
      <w:color w:val="605E5C"/>
      <w:shd w:val="clear" w:color="auto" w:fill="E1DFDD"/>
    </w:rPr>
  </w:style>
  <w:style w:type="paragraph" w:styleId="Revision">
    <w:name w:val="Revision"/>
    <w:hidden/>
    <w:uiPriority w:val="99"/>
    <w:semiHidden/>
    <w:rsid w:val="00390F16"/>
    <w:rPr>
      <w:rFonts w:ascii="Arial" w:hAnsi="Arial" w:cs="Arial"/>
      <w:color w:val="53565A" w:themeColor="accent2"/>
    </w:rPr>
  </w:style>
  <w:style w:type="character" w:customStyle="1" w:styleId="ListParagraphChar">
    <w:name w:val="List Paragraph Char"/>
    <w:aliases w:val="DdeM List Paragraph Char,NFP GP Bulleted List Char,Recommendation Char,List Paragraph1 Char,2. List Bullet 2 Char,List Paragraph11 Char,L Char,F5 List Paragraph Char,Dot pt Char,CV text Char,Table text Char,List Paragraph111 Char"/>
    <w:link w:val="ListParagraph"/>
    <w:uiPriority w:val="34"/>
    <w:qFormat/>
    <w:locked/>
    <w:rsid w:val="00D125B5"/>
    <w:rPr>
      <w:rFonts w:ascii="Arial" w:hAnsi="Arial" w:cs="Arial"/>
      <w:color w:val="53565A" w:themeColor="accent2"/>
    </w:rPr>
  </w:style>
  <w:style w:type="character" w:styleId="FollowedHyperlink">
    <w:name w:val="FollowedHyperlink"/>
    <w:basedOn w:val="DefaultParagraphFont"/>
    <w:uiPriority w:val="99"/>
    <w:semiHidden/>
    <w:unhideWhenUsed/>
    <w:locked/>
    <w:rsid w:val="008F49A0"/>
    <w:rPr>
      <w:color w:val="954F72" w:themeColor="followedHyperlink"/>
      <w:u w:val="single"/>
    </w:rPr>
  </w:style>
  <w:style w:type="character" w:customStyle="1" w:styleId="normaltextrun">
    <w:name w:val="normaltextrun"/>
    <w:basedOn w:val="DefaultParagraphFont"/>
    <w:rsid w:val="00B2247B"/>
  </w:style>
  <w:style w:type="character" w:customStyle="1" w:styleId="eop">
    <w:name w:val="eop"/>
    <w:basedOn w:val="DefaultParagraphFont"/>
    <w:rsid w:val="00B2247B"/>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22653">
      <w:bodyDiv w:val="1"/>
      <w:marLeft w:val="0"/>
      <w:marRight w:val="0"/>
      <w:marTop w:val="0"/>
      <w:marBottom w:val="0"/>
      <w:divBdr>
        <w:top w:val="none" w:sz="0" w:space="0" w:color="auto"/>
        <w:left w:val="none" w:sz="0" w:space="0" w:color="auto"/>
        <w:bottom w:val="none" w:sz="0" w:space="0" w:color="auto"/>
        <w:right w:val="none" w:sz="0" w:space="0" w:color="auto"/>
      </w:divBdr>
    </w:div>
    <w:div w:id="126363574">
      <w:bodyDiv w:val="1"/>
      <w:marLeft w:val="0"/>
      <w:marRight w:val="0"/>
      <w:marTop w:val="0"/>
      <w:marBottom w:val="0"/>
      <w:divBdr>
        <w:top w:val="none" w:sz="0" w:space="0" w:color="auto"/>
        <w:left w:val="none" w:sz="0" w:space="0" w:color="auto"/>
        <w:bottom w:val="none" w:sz="0" w:space="0" w:color="auto"/>
        <w:right w:val="none" w:sz="0" w:space="0" w:color="auto"/>
      </w:divBdr>
    </w:div>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290284803">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848252752">
      <w:bodyDiv w:val="1"/>
      <w:marLeft w:val="0"/>
      <w:marRight w:val="0"/>
      <w:marTop w:val="0"/>
      <w:marBottom w:val="0"/>
      <w:divBdr>
        <w:top w:val="none" w:sz="0" w:space="0" w:color="auto"/>
        <w:left w:val="none" w:sz="0" w:space="0" w:color="auto"/>
        <w:bottom w:val="none" w:sz="0" w:space="0" w:color="auto"/>
        <w:right w:val="none" w:sz="0" w:space="0" w:color="auto"/>
      </w:divBdr>
    </w:div>
    <w:div w:id="898976478">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984889895">
      <w:bodyDiv w:val="1"/>
      <w:marLeft w:val="0"/>
      <w:marRight w:val="0"/>
      <w:marTop w:val="0"/>
      <w:marBottom w:val="0"/>
      <w:divBdr>
        <w:top w:val="none" w:sz="0" w:space="0" w:color="auto"/>
        <w:left w:val="none" w:sz="0" w:space="0" w:color="auto"/>
        <w:bottom w:val="none" w:sz="0" w:space="0" w:color="auto"/>
        <w:right w:val="none" w:sz="0" w:space="0" w:color="auto"/>
      </w:divBdr>
    </w:div>
    <w:div w:id="987981912">
      <w:bodyDiv w:val="1"/>
      <w:marLeft w:val="0"/>
      <w:marRight w:val="0"/>
      <w:marTop w:val="0"/>
      <w:marBottom w:val="0"/>
      <w:divBdr>
        <w:top w:val="none" w:sz="0" w:space="0" w:color="auto"/>
        <w:left w:val="none" w:sz="0" w:space="0" w:color="auto"/>
        <w:bottom w:val="none" w:sz="0" w:space="0" w:color="auto"/>
        <w:right w:val="none" w:sz="0" w:space="0" w:color="auto"/>
      </w:divBdr>
    </w:div>
    <w:div w:id="1134640836">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472870773">
      <w:bodyDiv w:val="1"/>
      <w:marLeft w:val="0"/>
      <w:marRight w:val="0"/>
      <w:marTop w:val="0"/>
      <w:marBottom w:val="0"/>
      <w:divBdr>
        <w:top w:val="none" w:sz="0" w:space="0" w:color="auto"/>
        <w:left w:val="none" w:sz="0" w:space="0" w:color="auto"/>
        <w:bottom w:val="none" w:sz="0" w:space="0" w:color="auto"/>
        <w:right w:val="none" w:sz="0" w:space="0" w:color="auto"/>
      </w:divBdr>
    </w:div>
    <w:div w:id="1617518176">
      <w:bodyDiv w:val="1"/>
      <w:marLeft w:val="0"/>
      <w:marRight w:val="0"/>
      <w:marTop w:val="0"/>
      <w:marBottom w:val="0"/>
      <w:divBdr>
        <w:top w:val="none" w:sz="0" w:space="0" w:color="auto"/>
        <w:left w:val="none" w:sz="0" w:space="0" w:color="auto"/>
        <w:bottom w:val="none" w:sz="0" w:space="0" w:color="auto"/>
        <w:right w:val="none" w:sz="0" w:space="0" w:color="auto"/>
      </w:divBdr>
    </w:div>
    <w:div w:id="1648507008">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 w:id="1909000655">
      <w:bodyDiv w:val="1"/>
      <w:marLeft w:val="0"/>
      <w:marRight w:val="0"/>
      <w:marTop w:val="0"/>
      <w:marBottom w:val="0"/>
      <w:divBdr>
        <w:top w:val="none" w:sz="0" w:space="0" w:color="auto"/>
        <w:left w:val="none" w:sz="0" w:space="0" w:color="auto"/>
        <w:bottom w:val="none" w:sz="0" w:space="0" w:color="auto"/>
        <w:right w:val="none" w:sz="0" w:space="0" w:color="auto"/>
      </w:divBdr>
    </w:div>
    <w:div w:id="1930113181">
      <w:bodyDiv w:val="1"/>
      <w:marLeft w:val="0"/>
      <w:marRight w:val="0"/>
      <w:marTop w:val="0"/>
      <w:marBottom w:val="0"/>
      <w:divBdr>
        <w:top w:val="none" w:sz="0" w:space="0" w:color="auto"/>
        <w:left w:val="none" w:sz="0" w:space="0" w:color="auto"/>
        <w:bottom w:val="none" w:sz="0" w:space="0" w:color="auto"/>
        <w:right w:val="none" w:sz="0" w:space="0" w:color="auto"/>
      </w:divBdr>
      <w:divsChild>
        <w:div w:id="97139362">
          <w:marLeft w:val="547"/>
          <w:marRight w:val="0"/>
          <w:marTop w:val="0"/>
          <w:marBottom w:val="0"/>
          <w:divBdr>
            <w:top w:val="none" w:sz="0" w:space="0" w:color="auto"/>
            <w:left w:val="none" w:sz="0" w:space="0" w:color="auto"/>
            <w:bottom w:val="none" w:sz="0" w:space="0" w:color="auto"/>
            <w:right w:val="none" w:sz="0" w:space="0" w:color="auto"/>
          </w:divBdr>
        </w:div>
        <w:div w:id="648051517">
          <w:marLeft w:val="547"/>
          <w:marRight w:val="0"/>
          <w:marTop w:val="0"/>
          <w:marBottom w:val="0"/>
          <w:divBdr>
            <w:top w:val="none" w:sz="0" w:space="0" w:color="auto"/>
            <w:left w:val="none" w:sz="0" w:space="0" w:color="auto"/>
            <w:bottom w:val="none" w:sz="0" w:space="0" w:color="auto"/>
            <w:right w:val="none" w:sz="0" w:space="0" w:color="auto"/>
          </w:divBdr>
        </w:div>
        <w:div w:id="148813249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vsbc.vic.gov.au/your-rights-and-responsibilities/retail-tenants-and-landlords/" TargetMode="External"/><Relationship Id="rId18" Type="http://schemas.openxmlformats.org/officeDocument/2006/relationships/hyperlink" Target="https://www.vsbc.vic.gov.au/wp-content/uploads/2021/08/Tenant-rent-relief-request-template-letter_option-1_single-complete-request.docx" TargetMode="External"/><Relationship Id="rId26" Type="http://schemas.openxmlformats.org/officeDocument/2006/relationships/hyperlink" Target="https://business.vic.gov.au/__data/assets/word_doc/0019/2034244/Landlord-acceptance-letter.docx"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vsbc.vic.gov.au/your-rights-and-responsibilities/retail-tenants-and-landlords/" TargetMode="External"/><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s://www.business.vic.gov.au/support-for-your-business/grants-and-assistance/commercial-landlord-hardship-fund" TargetMode="External"/><Relationship Id="rId17" Type="http://schemas.openxmlformats.org/officeDocument/2006/relationships/hyperlink" Target="https://www.vsbc.vic.gov.au/your-rights-and-responsibilities/retail-tenants-and-landlords/" TargetMode="External"/><Relationship Id="rId25" Type="http://schemas.openxmlformats.org/officeDocument/2006/relationships/hyperlink" Target="https://www.vsbc.vic.gov.au/wp-content/uploads/2021/08/Tenant-rent-relief-request-template-letter_option-1_single-complete-request.docx"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sro.vic.gov.au/land-tax/claim-coronavirus-land-tax-relief" TargetMode="External"/><Relationship Id="rId20" Type="http://schemas.openxmlformats.org/officeDocument/2006/relationships/hyperlink" Target="https://www.vsbc.vic.gov.au/your-rights-and-responsibilities/retail-tenants-and-landlords/" TargetMode="External"/><Relationship Id="rId29" Type="http://schemas.openxmlformats.org/officeDocument/2006/relationships/hyperlink" Target="https://business.vic.gov.a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businessvic.secure.force.com/PublicForm?id=clhf2021R3" TargetMode="External"/><Relationship Id="rId32" Type="http://schemas.openxmlformats.org/officeDocument/2006/relationships/hyperlink" Target="https://djpr.vic.gov.au/about-us/contact-us/complaints-form" TargetMode="External"/><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s://www.vsbc.vic.gov.au/your-rights-and-responsibilities/retail-tenants-and-landlords/" TargetMode="External"/><Relationship Id="rId23" Type="http://schemas.openxmlformats.org/officeDocument/2006/relationships/hyperlink" Target="http://business.vic.gov.au" TargetMode="External"/><Relationship Id="rId28" Type="http://schemas.openxmlformats.org/officeDocument/2006/relationships/hyperlink" Target="https://business.vic.gov.au/__data/assets/word_doc/0020/2034245/Qualified-agent-letter-.docx" TargetMode="External"/><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business.vic.gov.au/__data/assets/word_doc/0019/2034244/Landlord-acceptance-letter.docx" TargetMode="External"/><Relationship Id="rId31" Type="http://schemas.openxmlformats.org/officeDocument/2006/relationships/hyperlink" Target="http://business.vic.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business.vic.gov.au/support-for-your-business/grants-and-assistance/commercial-landlord-hardship-fund" TargetMode="External"/><Relationship Id="rId22" Type="http://schemas.openxmlformats.org/officeDocument/2006/relationships/hyperlink" Target="https://www.vsbc.vic.gov.au/your-rights-and-responsibilities/retail-tenants-and-landlords/" TargetMode="External"/><Relationship Id="rId27" Type="http://schemas.openxmlformats.org/officeDocument/2006/relationships/hyperlink" Target="https://business.vic.gov.au/" TargetMode="External"/><Relationship Id="rId30" Type="http://schemas.openxmlformats.org/officeDocument/2006/relationships/hyperlink" Target="mailto:privacy@ecodev.vic.gov.au" TargetMode="External"/><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p3eh\Downloads\Hotspot%20Program%20Guidelines%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2E8515BDCC047329532AB58B4B60E81"/>
        <w:category>
          <w:name w:val="General"/>
          <w:gallery w:val="placeholder"/>
        </w:category>
        <w:types>
          <w:type w:val="bbPlcHdr"/>
        </w:types>
        <w:behaviors>
          <w:behavior w:val="content"/>
        </w:behaviors>
        <w:guid w:val="{28143677-C05F-4FFD-9790-FEBF0277E3BE}"/>
      </w:docPartPr>
      <w:docPartBody>
        <w:p w:rsidR="00452332" w:rsidRDefault="00452332">
          <w:pPr>
            <w:pStyle w:val="82E8515BDCC047329532AB58B4B60E81"/>
          </w:pPr>
          <w:r w:rsidRPr="001B56BD">
            <w:rPr>
              <w:rStyle w:val="PlaceholderText"/>
            </w:rPr>
            <w:t>Click or tap here to enter text.</w:t>
          </w:r>
        </w:p>
      </w:docPartBody>
    </w:docPart>
    <w:docPart>
      <w:docPartPr>
        <w:name w:val="CF5769F1D59C49A5BAE86DB8F850CCB5"/>
        <w:category>
          <w:name w:val="General"/>
          <w:gallery w:val="placeholder"/>
        </w:category>
        <w:types>
          <w:type w:val="bbPlcHdr"/>
        </w:types>
        <w:behaviors>
          <w:behavior w:val="content"/>
        </w:behaviors>
        <w:guid w:val="{43ED6CDA-7D3E-4648-B96F-89B5531F25FC}"/>
      </w:docPartPr>
      <w:docPartBody>
        <w:p w:rsidR="00452332" w:rsidRDefault="00452332">
          <w:pPr>
            <w:pStyle w:val="CF5769F1D59C49A5BAE86DB8F850CCB5"/>
          </w:pPr>
          <w:r w:rsidRPr="00826AD5">
            <w:rPr>
              <w:rStyle w:val="PlaceholderText"/>
              <w:color w:val="FFFFFF" w:themeColor="background1"/>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charset w:val="59"/>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332"/>
    <w:rsid w:val="00030E6C"/>
    <w:rsid w:val="000326D8"/>
    <w:rsid w:val="000608D1"/>
    <w:rsid w:val="0007168F"/>
    <w:rsid w:val="000733A5"/>
    <w:rsid w:val="00083EDE"/>
    <w:rsid w:val="00092328"/>
    <w:rsid w:val="0009453D"/>
    <w:rsid w:val="000D722C"/>
    <w:rsid w:val="001332E5"/>
    <w:rsid w:val="00153721"/>
    <w:rsid w:val="0016051F"/>
    <w:rsid w:val="0016487D"/>
    <w:rsid w:val="001871B8"/>
    <w:rsid w:val="00227BAC"/>
    <w:rsid w:val="002304C2"/>
    <w:rsid w:val="00254493"/>
    <w:rsid w:val="00265B86"/>
    <w:rsid w:val="002A0FD3"/>
    <w:rsid w:val="002A12C9"/>
    <w:rsid w:val="002A2410"/>
    <w:rsid w:val="002A73BD"/>
    <w:rsid w:val="002D4342"/>
    <w:rsid w:val="002E38A8"/>
    <w:rsid w:val="002E5D08"/>
    <w:rsid w:val="002F185F"/>
    <w:rsid w:val="002F5FA0"/>
    <w:rsid w:val="00322FE1"/>
    <w:rsid w:val="00337BAA"/>
    <w:rsid w:val="00350FCB"/>
    <w:rsid w:val="00354DC4"/>
    <w:rsid w:val="0036119E"/>
    <w:rsid w:val="0036297F"/>
    <w:rsid w:val="00367CC9"/>
    <w:rsid w:val="00385481"/>
    <w:rsid w:val="00395F3B"/>
    <w:rsid w:val="003B4265"/>
    <w:rsid w:val="003E3631"/>
    <w:rsid w:val="003F6249"/>
    <w:rsid w:val="00401D98"/>
    <w:rsid w:val="00431AFA"/>
    <w:rsid w:val="004371E7"/>
    <w:rsid w:val="00452332"/>
    <w:rsid w:val="004950FC"/>
    <w:rsid w:val="0053675C"/>
    <w:rsid w:val="005453F8"/>
    <w:rsid w:val="00554431"/>
    <w:rsid w:val="00586B6D"/>
    <w:rsid w:val="005A6BCC"/>
    <w:rsid w:val="005B52AD"/>
    <w:rsid w:val="005E1F31"/>
    <w:rsid w:val="005F578C"/>
    <w:rsid w:val="00615C4A"/>
    <w:rsid w:val="006438FA"/>
    <w:rsid w:val="0064661C"/>
    <w:rsid w:val="00647E72"/>
    <w:rsid w:val="00651B91"/>
    <w:rsid w:val="00680042"/>
    <w:rsid w:val="006852AB"/>
    <w:rsid w:val="006A5815"/>
    <w:rsid w:val="006A76C3"/>
    <w:rsid w:val="006B470B"/>
    <w:rsid w:val="007037A5"/>
    <w:rsid w:val="00722DC9"/>
    <w:rsid w:val="00736B34"/>
    <w:rsid w:val="00742C0F"/>
    <w:rsid w:val="00762AC2"/>
    <w:rsid w:val="00763E2B"/>
    <w:rsid w:val="007759C5"/>
    <w:rsid w:val="007B0328"/>
    <w:rsid w:val="007C1165"/>
    <w:rsid w:val="007C2E17"/>
    <w:rsid w:val="007D4953"/>
    <w:rsid w:val="007F2EB3"/>
    <w:rsid w:val="00812EB5"/>
    <w:rsid w:val="008252E0"/>
    <w:rsid w:val="00874A9C"/>
    <w:rsid w:val="008A6D66"/>
    <w:rsid w:val="008B5B1B"/>
    <w:rsid w:val="008C3B25"/>
    <w:rsid w:val="008C6111"/>
    <w:rsid w:val="0090590E"/>
    <w:rsid w:val="00925118"/>
    <w:rsid w:val="009276E6"/>
    <w:rsid w:val="00964FBF"/>
    <w:rsid w:val="00994AEE"/>
    <w:rsid w:val="009B26C0"/>
    <w:rsid w:val="009D4B28"/>
    <w:rsid w:val="009E5664"/>
    <w:rsid w:val="00A30EB4"/>
    <w:rsid w:val="00A532B9"/>
    <w:rsid w:val="00A7754F"/>
    <w:rsid w:val="00AA533C"/>
    <w:rsid w:val="00AC51AC"/>
    <w:rsid w:val="00AC5670"/>
    <w:rsid w:val="00B4016A"/>
    <w:rsid w:val="00B516BD"/>
    <w:rsid w:val="00B667F1"/>
    <w:rsid w:val="00BA7943"/>
    <w:rsid w:val="00BB3A93"/>
    <w:rsid w:val="00BD130F"/>
    <w:rsid w:val="00C120CA"/>
    <w:rsid w:val="00C1389B"/>
    <w:rsid w:val="00C7385F"/>
    <w:rsid w:val="00CA521D"/>
    <w:rsid w:val="00CA6512"/>
    <w:rsid w:val="00CB0D05"/>
    <w:rsid w:val="00CC44EA"/>
    <w:rsid w:val="00CF14B3"/>
    <w:rsid w:val="00D06E1F"/>
    <w:rsid w:val="00D1008B"/>
    <w:rsid w:val="00D816D8"/>
    <w:rsid w:val="00D90914"/>
    <w:rsid w:val="00D94263"/>
    <w:rsid w:val="00DA34F3"/>
    <w:rsid w:val="00E25209"/>
    <w:rsid w:val="00E35B08"/>
    <w:rsid w:val="00E55F06"/>
    <w:rsid w:val="00E7012E"/>
    <w:rsid w:val="00EB18AD"/>
    <w:rsid w:val="00EB76CA"/>
    <w:rsid w:val="00F61CD0"/>
    <w:rsid w:val="00F67FD5"/>
    <w:rsid w:val="00F70A0D"/>
    <w:rsid w:val="00F81401"/>
    <w:rsid w:val="00F91CCC"/>
    <w:rsid w:val="00FB0403"/>
    <w:rsid w:val="00FB32B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2E8515BDCC047329532AB58B4B60E81">
    <w:name w:val="82E8515BDCC047329532AB58B4B60E81"/>
  </w:style>
  <w:style w:type="paragraph" w:customStyle="1" w:styleId="CF5769F1D59C49A5BAE86DB8F850CCB5">
    <w:name w:val="CF5769F1D59C49A5BAE86DB8F850CC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5b88e1d4-c8b4-4a2a-9da6-5259b6905c25">
      <UserInfo>
        <DisplayName>Justin Wong (DJPR)</DisplayName>
        <AccountId>155</AccountId>
        <AccountType/>
      </UserInfo>
      <UserInfo>
        <DisplayName>Jayshankar S SP (Cenitex)</DisplayName>
        <AccountId>434</AccountId>
        <AccountType/>
      </UserInfo>
      <UserInfo>
        <DisplayName>John Jornada (Cenitex)</DisplayName>
        <AccountId>430</AccountId>
        <AccountType/>
      </UserInfo>
      <UserInfo>
        <DisplayName>Bahador A Tari (DEDJTR)</DisplayName>
        <AccountId>451</AccountId>
        <AccountType/>
      </UserInfo>
      <UserInfo>
        <DisplayName>Mary-Ann Holgate (DJPR)</DisplayName>
        <AccountId>82</AccountId>
        <AccountType/>
      </UserInfo>
      <UserInfo>
        <DisplayName>Kristin Cheung (DOT)</DisplayName>
        <AccountId>425</AccountId>
        <AccountType/>
      </UserInfo>
      <UserInfo>
        <DisplayName>Lachlan M Smith (VFA)</DisplayName>
        <AccountId>257</AccountId>
        <AccountType/>
      </UserInfo>
      <UserInfo>
        <DisplayName>Joe A Murfet (DEDJTR)</DisplayName>
        <AccountId>429</AccountId>
        <AccountType/>
      </UserInfo>
      <UserInfo>
        <DisplayName>Megan C Purcell (DJPR)</DisplayName>
        <AccountId>4569</AccountId>
        <AccountType/>
      </UserInfo>
      <UserInfo>
        <DisplayName>Ashling James (DJPR)</DisplayName>
        <AccountId>4158</AccountId>
        <AccountType/>
      </UserInfo>
      <UserInfo>
        <DisplayName>Barbara Cullen (DJPR)</DisplayName>
        <AccountId>154</AccountId>
        <AccountType/>
      </UserInfo>
      <UserInfo>
        <DisplayName>Nicholas S Lynn (DJPR)</DisplayName>
        <AccountId>199</AccountId>
        <AccountType/>
      </UserInfo>
      <UserInfo>
        <DisplayName>Megan L Smart (DJPR)</DisplayName>
        <AccountId>85</AccountId>
        <AccountType/>
      </UserInfo>
      <UserInfo>
        <DisplayName>Anthony D Sherry (DJPR)</DisplayName>
        <AccountId>90</AccountId>
        <AccountType/>
      </UserInfo>
      <UserInfo>
        <DisplayName>Adrian J Shavitsky (DJPR)</DisplayName>
        <AccountId>1159</AccountId>
        <AccountType/>
      </UserInfo>
      <UserInfo>
        <DisplayName>Rob I Hawkins (DJPR)</DisplayName>
        <AccountId>5342</AccountId>
        <AccountType/>
      </UserInfo>
      <UserInfo>
        <DisplayName>Karen J Buresch (DJPR)</DisplayName>
        <AccountId>126</AccountId>
        <AccountType/>
      </UserInfo>
      <UserInfo>
        <DisplayName>Ingrid L Anderson (DJPR)</DisplayName>
        <AccountId>99</AccountId>
        <AccountType/>
      </UserInfo>
      <UserInfo>
        <DisplayName>Dili D Fernando (DJPR)</DisplayName>
        <AccountId>5035</AccountId>
        <AccountType/>
      </UserInfo>
      <UserInfo>
        <DisplayName>Rachel M Hoult (DJPR)</DisplayName>
        <AccountId>4554</AccountId>
        <AccountType/>
      </UserInfo>
      <UserInfo>
        <DisplayName>Fergus F Harte (DJPR)</DisplayName>
        <AccountId>5371</AccountId>
        <AccountType/>
      </UserInfo>
      <UserInfo>
        <DisplayName>Brigid M Sawyer (DJPR)</DisplayName>
        <AccountId>5036</AccountId>
        <AccountType/>
      </UserInfo>
      <UserInfo>
        <DisplayName>Anne Macindoe (DJPR)</DisplayName>
        <AccountId>4459</AccountId>
        <AccountType/>
      </UserInfo>
      <UserInfo>
        <DisplayName>Melissa K Whitfort (DJPR)</DisplayName>
        <AccountId>5084</AccountId>
        <AccountType/>
      </UserInfo>
      <UserInfo>
        <DisplayName>Oliver J Cox (DJPR)</DisplayName>
        <AccountId>3606</AccountId>
        <AccountType/>
      </UserInfo>
      <UserInfo>
        <DisplayName>Kara M Miller (DJPR)</DisplayName>
        <AccountId>4908</AccountId>
        <AccountType/>
      </UserInfo>
      <UserInfo>
        <DisplayName>Milly A Berry (DJPR)</DisplayName>
        <AccountId>5418</AccountId>
        <AccountType/>
      </UserInfo>
      <UserInfo>
        <DisplayName>Tim P Symons (DJPR)</DisplayName>
        <AccountId>172</AccountId>
        <AccountType/>
      </UserInfo>
      <UserInfo>
        <DisplayName>Sam J Martin (DJPR)</DisplayName>
        <AccountId>5413</AccountId>
        <AccountType/>
      </UserInfo>
      <UserInfo>
        <DisplayName>Ben J Morris (DJPR)</DisplayName>
        <AccountId>734</AccountId>
        <AccountType/>
      </UserInfo>
      <UserInfo>
        <DisplayName>Tony Hem (DJPR)</DisplayName>
        <AccountId>6114</AccountId>
        <AccountType/>
      </UserInfo>
      <UserInfo>
        <DisplayName>Charmaine Weeks (DJPR)</DisplayName>
        <AccountId>6413</AccountId>
        <AccountType/>
      </UserInfo>
      <UserInfo>
        <DisplayName>Elizabeth R Young (DJPR)</DisplayName>
        <AccountId>7357</AccountId>
        <AccountType/>
      </UserInfo>
      <UserInfo>
        <DisplayName>Max E Kaiser (DJPR)</DisplayName>
        <AccountId>6547</AccountId>
        <AccountType/>
      </UserInfo>
      <UserInfo>
        <DisplayName>Kayla R Chivers (DJPR)</DisplayName>
        <AccountId>5453</AccountId>
        <AccountType/>
      </UserInfo>
      <UserInfo>
        <DisplayName>Jessica Lindell (DJPR)</DisplayName>
        <AccountId>7387</AccountId>
        <AccountType/>
      </UserInfo>
      <UserInfo>
        <DisplayName>Andrew Black (DJPR)</DisplayName>
        <AccountId>7389</AccountId>
        <AccountType/>
      </UserInfo>
      <UserInfo>
        <DisplayName>Christena P Singh (DJPR)</DisplayName>
        <AccountId>169</AccountId>
        <AccountType/>
      </UserInfo>
      <UserInfo>
        <DisplayName>Meredith R Tucker-Evans (DJPR)</DisplayName>
        <AccountId>3654</AccountId>
        <AccountType/>
      </UserInfo>
      <UserInfo>
        <DisplayName>Chris Redman (DJPR)</DisplayName>
        <AccountId>6349</AccountId>
        <AccountType/>
      </UserInfo>
      <UserInfo>
        <DisplayName>Nick Chiam (DJPR)</DisplayName>
        <AccountId>7399</AccountId>
        <AccountType/>
      </UserInfo>
      <UserInfo>
        <DisplayName>Giulietta J Petrone (DJPR)</DisplayName>
        <AccountId>7402</AccountId>
        <AccountType/>
      </UserInfo>
      <UserInfo>
        <DisplayName>Ingelise K Jones (DJPR)</DisplayName>
        <AccountId>5192</AccountId>
        <AccountType/>
      </UserInfo>
      <UserInfo>
        <DisplayName>Caroline Clark (DJPR)</DisplayName>
        <AccountId>4560</AccountId>
        <AccountType/>
      </UserInfo>
      <UserInfo>
        <DisplayName>Julie Mann (DJPR)</DisplayName>
        <AccountId>4546</AccountId>
        <AccountType/>
      </UserInfo>
      <UserInfo>
        <DisplayName>Helen L Breguet (DJPR)</DisplayName>
        <AccountId>7467</AccountId>
        <AccountType/>
      </UserInfo>
      <UserInfo>
        <DisplayName>Patrick Walsh (DJPR)</DisplayName>
        <AccountId>7182</AccountId>
        <AccountType/>
      </UserInfo>
      <UserInfo>
        <DisplayName>Ylva C Carosone (DJPR)</DisplayName>
        <AccountId>6331</AccountId>
        <AccountType/>
      </UserInfo>
      <UserInfo>
        <DisplayName>Max J Daly (DJPR)</DisplayName>
        <AccountId>1700</AccountId>
        <AccountType/>
      </UserInfo>
      <UserInfo>
        <DisplayName>Shane D Luder (DJPR)</DisplayName>
        <AccountId>132</AccountId>
        <AccountType/>
      </UserInfo>
      <UserInfo>
        <DisplayName>Busra Sharp (DJPR)</DisplayName>
        <AccountId>4230</AccountId>
        <AccountType/>
      </UserInfo>
      <UserInfo>
        <DisplayName>Fiona S Banks (DJPR)</DisplayName>
        <AccountId>4525</AccountId>
        <AccountType/>
      </UserInfo>
      <UserInfo>
        <DisplayName>Darren T Hueston (DJPR)</DisplayName>
        <AccountId>81</AccountId>
        <AccountType/>
      </UserInfo>
      <UserInfo>
        <DisplayName>Petrice M Wallis (DJPR)</DisplayName>
        <AccountId>5361</AccountId>
        <AccountType/>
      </UserInfo>
      <UserInfo>
        <DisplayName>Colleen Martin (DJPR)</DisplayName>
        <AccountId>6105</AccountId>
        <AccountType/>
      </UserInfo>
      <UserInfo>
        <DisplayName>Danish Haroon (DJPR)</DisplayName>
        <AccountId>5213</AccountId>
        <AccountType/>
      </UserInfo>
      <UserInfo>
        <DisplayName>Suzy Underwood (DJPR)</DisplayName>
        <AccountId>7592</AccountId>
        <AccountType/>
      </UserInfo>
      <UserInfo>
        <DisplayName>Cliona Waters (DJPR)</DisplayName>
        <AccountId>7590</AccountId>
        <AccountType/>
      </UserInfo>
      <UserInfo>
        <DisplayName>Doornisha X Boobun (DJPR)</DisplayName>
        <AccountId>7511</AccountId>
        <AccountType/>
      </UserInfo>
      <UserInfo>
        <DisplayName>Jared Dougheney-Earle (DJPR)</DisplayName>
        <AccountId>1006</AccountId>
        <AccountType/>
      </UserInfo>
      <UserInfo>
        <DisplayName>Sohni Jain (DJPR)</DisplayName>
        <AccountId>6580</AccountId>
        <AccountType/>
      </UserInfo>
    </SharedWithUsers>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TaxCatchAll xmlns="5b88e1d4-c8b4-4a2a-9da6-5259b6905c25">
      <Value>1</Value>
      <Value>3</Value>
    </TaxCatchAll>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Employment Investment and Trade</TermName>
          <TermId xmlns="http://schemas.microsoft.com/office/infopath/2007/PartnerControls">55ce1999-68b6-4f37-bdce-009ad410cd2a</TermId>
        </TermInfo>
      </Terms>
    </e4da834bacf8456d94e18d5d66490b90>
    <_Flow_SignoffStatus xmlns="4814277a-869a-4933-8e92-c137c90a0208" xsi:nil="true"/>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Policy Programs Small Business ＆ Employment</TermName>
          <TermId xmlns="http://schemas.microsoft.com/office/infopath/2007/PartnerControls">60ffd3b0-eeaa-40a9-815d-65a7bc6a8acc</TermId>
        </TermInfo>
      </Terms>
    </be9de15831a746f4b3f0ba041df97669>
  </documentManagement>
</p:properties>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2ACF98BF2FCD114EB1ABC7982151CAD9" ma:contentTypeVersion="27" ma:contentTypeDescription="DEDJTR Document" ma:contentTypeScope="" ma:versionID="be7b82af0cee76b9b5bf81173c528621">
  <xsd:schema xmlns:xsd="http://www.w3.org/2001/XMLSchema" xmlns:xs="http://www.w3.org/2001/XMLSchema" xmlns:p="http://schemas.microsoft.com/office/2006/metadata/properties" xmlns:ns2="72567383-1e26-4692-bdad-5f5be69e1590" xmlns:ns3="5b88e1d4-c8b4-4a2a-9da6-5259b6905c25" xmlns:ns4="4814277a-869a-4933-8e92-c137c90a0208" targetNamespace="http://schemas.microsoft.com/office/2006/metadata/properties" ma:root="true" ma:fieldsID="d5b663e632b75226788a2e18aa3b6736" ns2:_="" ns3:_="" ns4:_="">
    <xsd:import namespace="72567383-1e26-4692-bdad-5f5be69e1590"/>
    <xsd:import namespace="5b88e1d4-c8b4-4a2a-9da6-5259b6905c25"/>
    <xsd:import namespace="4814277a-869a-4933-8e92-c137c90a0208"/>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3:SharedWithUsers" minOccurs="0"/>
                <xsd:element ref="ns3:SharedWithDetails" minOccurs="0"/>
                <xsd:element ref="ns4:MediaServiceEventHashCode" minOccurs="0"/>
                <xsd:element ref="ns4:MediaServiceGenerationTime" minOccurs="0"/>
                <xsd:element ref="ns4:MediaServiceAutoKeyPoints" minOccurs="0"/>
                <xsd:element ref="ns4:MediaServiceKeyPoints" minOccurs="0"/>
                <xsd:element ref="ns4:_Flow_SignoffStatu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b88e1d4-c8b4-4a2a-9da6-5259b6905c2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0dd16ab-e66d-452e-ae05-aaddea4139eb}" ma:internalName="TaxCatchAll" ma:showField="CatchAllData" ma:web="5b88e1d4-c8b4-4a2a-9da6-5259b6905c2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0dd16ab-e66d-452e-ae05-aaddea4139eb}" ma:internalName="TaxCatchAllLabel" ma:readOnly="true" ma:showField="CatchAllDataLabel" ma:web="5b88e1d4-c8b4-4a2a-9da6-5259b6905c25">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14277a-869a-4933-8e92-c137c90a0208"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MediaServiceAutoTags" ma:internalName="MediaServiceAutoTags" ma:readOnly="true">
      <xsd:simpleType>
        <xsd:restriction base="dms:Text"/>
      </xsd:simpleType>
    </xsd:element>
    <xsd:element name="MediaServiceLocation" ma:index="24" nillable="true" ma:displayName="MediaServiceLocation" ma:internalName="MediaServiceLocation" ma:readOnly="true">
      <xsd:simpleType>
        <xsd:restriction base="dms:Text"/>
      </xsd:simpleType>
    </xsd:element>
    <xsd:element name="MediaServiceOCR" ma:index="25" nillable="true" ma:displayName="MediaServiceOCR" ma:internalName="MediaServiceOCR" ma:readOnly="true">
      <xsd:simpleType>
        <xsd:restriction base="dms:Note">
          <xsd:maxLength value="255"/>
        </xsd:restriction>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_Flow_SignoffStatus" ma:index="32" nillable="true" ma:displayName="Sign-off status" ma:internalName="Sign_x002d_off_x0020_status">
      <xsd:simpleType>
        <xsd:restriction base="dms:Text"/>
      </xsd:simpleType>
    </xsd:element>
    <xsd:element name="MediaLengthInSeconds" ma:index="3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6E964383-7C79-4157-BC45-5A827B2FCC8C}">
  <ds:schemaRefs>
    <ds:schemaRef ds:uri="http://schemas.microsoft.com/sharepoint/v3/contenttype/forms"/>
  </ds:schemaRefs>
</ds:datastoreItem>
</file>

<file path=customXml/itemProps2.xml><?xml version="1.0" encoding="utf-8"?>
<ds:datastoreItem xmlns:ds="http://schemas.openxmlformats.org/officeDocument/2006/customXml" ds:itemID="{A866346D-41D4-4CCA-B7B9-067AFE511F99}">
  <ds:schemaRefs>
    <ds:schemaRef ds:uri="http://purl.org/dc/terms/"/>
    <ds:schemaRef ds:uri="c9aac536-7ea5-4408-b36b-f6d0753895b7"/>
    <ds:schemaRef ds:uri="http://schemas.microsoft.com/office/2006/documentManagement/types"/>
    <ds:schemaRef ds:uri="http://schemas.microsoft.com/office/infopath/2007/PartnerControls"/>
    <ds:schemaRef ds:uri="1f5b8516-1216-4929-a6bb-f7b72c32bd97"/>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144EE2F5-2441-4EF9-8AC4-E4722AEB643A}"/>
</file>

<file path=customXml/itemProps4.xml><?xml version="1.0" encoding="utf-8"?>
<ds:datastoreItem xmlns:ds="http://schemas.openxmlformats.org/officeDocument/2006/customXml" ds:itemID="{76F03153-DE1F-46BC-ADB0-24B0F5CA609C}">
  <ds:schemaRefs>
    <ds:schemaRef ds:uri="http://schemas.openxmlformats.org/officeDocument/2006/bibliography"/>
  </ds:schemaRefs>
</ds:datastoreItem>
</file>

<file path=customXml/itemProps5.xml><?xml version="1.0" encoding="utf-8"?>
<ds:datastoreItem xmlns:ds="http://schemas.openxmlformats.org/officeDocument/2006/customXml" ds:itemID="{102CB89C-28F6-4051-914F-45878EDFA284}">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Hotspot Program Guidelines (2)</Template>
  <TotalTime>0</TotalTime>
  <Pages>7</Pages>
  <Words>1661</Words>
  <Characters>10669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12306</CharactersWithSpaces>
  <SharedDoc>false</SharedDoc>
  <HLinks>
    <vt:vector size="126" baseType="variant">
      <vt:variant>
        <vt:i4>4128818</vt:i4>
      </vt:variant>
      <vt:variant>
        <vt:i4>63</vt:i4>
      </vt:variant>
      <vt:variant>
        <vt:i4>0</vt:i4>
      </vt:variant>
      <vt:variant>
        <vt:i4>5</vt:i4>
      </vt:variant>
      <vt:variant>
        <vt:lpwstr>https://djpr.vic.gov.au/about-us/contact-us/complaints-form</vt:lpwstr>
      </vt:variant>
      <vt:variant>
        <vt:lpwstr/>
      </vt:variant>
      <vt:variant>
        <vt:i4>7995494</vt:i4>
      </vt:variant>
      <vt:variant>
        <vt:i4>60</vt:i4>
      </vt:variant>
      <vt:variant>
        <vt:i4>0</vt:i4>
      </vt:variant>
      <vt:variant>
        <vt:i4>5</vt:i4>
      </vt:variant>
      <vt:variant>
        <vt:lpwstr>http://business.vic.gov.au/</vt:lpwstr>
      </vt:variant>
      <vt:variant>
        <vt:lpwstr/>
      </vt:variant>
      <vt:variant>
        <vt:i4>5308537</vt:i4>
      </vt:variant>
      <vt:variant>
        <vt:i4>57</vt:i4>
      </vt:variant>
      <vt:variant>
        <vt:i4>0</vt:i4>
      </vt:variant>
      <vt:variant>
        <vt:i4>5</vt:i4>
      </vt:variant>
      <vt:variant>
        <vt:lpwstr>mailto:privacy@ecodev.vic.gov.au</vt:lpwstr>
      </vt:variant>
      <vt:variant>
        <vt:lpwstr/>
      </vt:variant>
      <vt:variant>
        <vt:i4>5308433</vt:i4>
      </vt:variant>
      <vt:variant>
        <vt:i4>54</vt:i4>
      </vt:variant>
      <vt:variant>
        <vt:i4>0</vt:i4>
      </vt:variant>
      <vt:variant>
        <vt:i4>5</vt:i4>
      </vt:variant>
      <vt:variant>
        <vt:lpwstr>https://business.vic.gov.au/</vt:lpwstr>
      </vt:variant>
      <vt:variant>
        <vt:lpwstr/>
      </vt:variant>
      <vt:variant>
        <vt:i4>3145819</vt:i4>
      </vt:variant>
      <vt:variant>
        <vt:i4>51</vt:i4>
      </vt:variant>
      <vt:variant>
        <vt:i4>0</vt:i4>
      </vt:variant>
      <vt:variant>
        <vt:i4>5</vt:i4>
      </vt:variant>
      <vt:variant>
        <vt:lpwstr>https://business.vic.gov.au/__data/assets/word_doc/0020/2034245/Qualified-agent-letter-.docx</vt:lpwstr>
      </vt:variant>
      <vt:variant>
        <vt:lpwstr/>
      </vt:variant>
      <vt:variant>
        <vt:i4>5308433</vt:i4>
      </vt:variant>
      <vt:variant>
        <vt:i4>48</vt:i4>
      </vt:variant>
      <vt:variant>
        <vt:i4>0</vt:i4>
      </vt:variant>
      <vt:variant>
        <vt:i4>5</vt:i4>
      </vt:variant>
      <vt:variant>
        <vt:lpwstr>https://business.vic.gov.au/</vt:lpwstr>
      </vt:variant>
      <vt:variant>
        <vt:lpwstr/>
      </vt:variant>
      <vt:variant>
        <vt:i4>5046388</vt:i4>
      </vt:variant>
      <vt:variant>
        <vt:i4>45</vt:i4>
      </vt:variant>
      <vt:variant>
        <vt:i4>0</vt:i4>
      </vt:variant>
      <vt:variant>
        <vt:i4>5</vt:i4>
      </vt:variant>
      <vt:variant>
        <vt:lpwstr>https://business.vic.gov.au/__data/assets/word_doc/0019/2034244/Landlord-acceptance-letter.docx</vt:lpwstr>
      </vt:variant>
      <vt:variant>
        <vt:lpwstr/>
      </vt:variant>
      <vt:variant>
        <vt:i4>1114177</vt:i4>
      </vt:variant>
      <vt:variant>
        <vt:i4>42</vt:i4>
      </vt:variant>
      <vt:variant>
        <vt:i4>0</vt:i4>
      </vt:variant>
      <vt:variant>
        <vt:i4>5</vt:i4>
      </vt:variant>
      <vt:variant>
        <vt:lpwstr>https://www.vsbc.vic.gov.au/wp-content/uploads/2021/08/Tenant-rent-relief-request-template-letter_option-1_single-complete-request.docx</vt:lpwstr>
      </vt:variant>
      <vt:variant>
        <vt:lpwstr/>
      </vt:variant>
      <vt:variant>
        <vt:i4>3604576</vt:i4>
      </vt:variant>
      <vt:variant>
        <vt:i4>39</vt:i4>
      </vt:variant>
      <vt:variant>
        <vt:i4>0</vt:i4>
      </vt:variant>
      <vt:variant>
        <vt:i4>5</vt:i4>
      </vt:variant>
      <vt:variant>
        <vt:lpwstr>https://businessvic.secure.force.com/PublicForm?id=clhf2021R3</vt:lpwstr>
      </vt:variant>
      <vt:variant>
        <vt:lpwstr>no-back-button</vt:lpwstr>
      </vt:variant>
      <vt:variant>
        <vt:i4>7995494</vt:i4>
      </vt:variant>
      <vt:variant>
        <vt:i4>36</vt:i4>
      </vt:variant>
      <vt:variant>
        <vt:i4>0</vt:i4>
      </vt:variant>
      <vt:variant>
        <vt:i4>5</vt:i4>
      </vt:variant>
      <vt:variant>
        <vt:lpwstr>http://business.vic.gov.au/</vt:lpwstr>
      </vt:variant>
      <vt:variant>
        <vt:lpwstr/>
      </vt:variant>
      <vt:variant>
        <vt:i4>7667831</vt:i4>
      </vt:variant>
      <vt:variant>
        <vt:i4>33</vt:i4>
      </vt:variant>
      <vt:variant>
        <vt:i4>0</vt:i4>
      </vt:variant>
      <vt:variant>
        <vt:i4>5</vt:i4>
      </vt:variant>
      <vt:variant>
        <vt:lpwstr>https://www.vsbc.vic.gov.au/your-rights-and-responsibilities/retail-tenants-and-landlords/</vt:lpwstr>
      </vt:variant>
      <vt:variant>
        <vt:lpwstr/>
      </vt:variant>
      <vt:variant>
        <vt:i4>7667831</vt:i4>
      </vt:variant>
      <vt:variant>
        <vt:i4>30</vt:i4>
      </vt:variant>
      <vt:variant>
        <vt:i4>0</vt:i4>
      </vt:variant>
      <vt:variant>
        <vt:i4>5</vt:i4>
      </vt:variant>
      <vt:variant>
        <vt:lpwstr>https://www.vsbc.vic.gov.au/your-rights-and-responsibilities/retail-tenants-and-landlords/</vt:lpwstr>
      </vt:variant>
      <vt:variant>
        <vt:lpwstr/>
      </vt:variant>
      <vt:variant>
        <vt:i4>7667831</vt:i4>
      </vt:variant>
      <vt:variant>
        <vt:i4>27</vt:i4>
      </vt:variant>
      <vt:variant>
        <vt:i4>0</vt:i4>
      </vt:variant>
      <vt:variant>
        <vt:i4>5</vt:i4>
      </vt:variant>
      <vt:variant>
        <vt:lpwstr>https://www.vsbc.vic.gov.au/your-rights-and-responsibilities/retail-tenants-and-landlords/</vt:lpwstr>
      </vt:variant>
      <vt:variant>
        <vt:lpwstr/>
      </vt:variant>
      <vt:variant>
        <vt:i4>5046388</vt:i4>
      </vt:variant>
      <vt:variant>
        <vt:i4>24</vt:i4>
      </vt:variant>
      <vt:variant>
        <vt:i4>0</vt:i4>
      </vt:variant>
      <vt:variant>
        <vt:i4>5</vt:i4>
      </vt:variant>
      <vt:variant>
        <vt:lpwstr>https://business.vic.gov.au/__data/assets/word_doc/0019/2034244/Landlord-acceptance-letter.docx</vt:lpwstr>
      </vt:variant>
      <vt:variant>
        <vt:lpwstr/>
      </vt:variant>
      <vt:variant>
        <vt:i4>1114177</vt:i4>
      </vt:variant>
      <vt:variant>
        <vt:i4>21</vt:i4>
      </vt:variant>
      <vt:variant>
        <vt:i4>0</vt:i4>
      </vt:variant>
      <vt:variant>
        <vt:i4>5</vt:i4>
      </vt:variant>
      <vt:variant>
        <vt:lpwstr>https://www.vsbc.vic.gov.au/wp-content/uploads/2021/08/Tenant-rent-relief-request-template-letter_option-1_single-complete-request.docx</vt:lpwstr>
      </vt:variant>
      <vt:variant>
        <vt:lpwstr/>
      </vt:variant>
      <vt:variant>
        <vt:i4>7667831</vt:i4>
      </vt:variant>
      <vt:variant>
        <vt:i4>18</vt:i4>
      </vt:variant>
      <vt:variant>
        <vt:i4>0</vt:i4>
      </vt:variant>
      <vt:variant>
        <vt:i4>5</vt:i4>
      </vt:variant>
      <vt:variant>
        <vt:lpwstr>https://www.vsbc.vic.gov.au/your-rights-and-responsibilities/retail-tenants-and-landlords/</vt:lpwstr>
      </vt:variant>
      <vt:variant>
        <vt:lpwstr/>
      </vt:variant>
      <vt:variant>
        <vt:i4>786455</vt:i4>
      </vt:variant>
      <vt:variant>
        <vt:i4>12</vt:i4>
      </vt:variant>
      <vt:variant>
        <vt:i4>0</vt:i4>
      </vt:variant>
      <vt:variant>
        <vt:i4>5</vt:i4>
      </vt:variant>
      <vt:variant>
        <vt:lpwstr>https://www.sro.vic.gov.au/land-tax/claim-coronavirus-land-tax-relief</vt:lpwstr>
      </vt:variant>
      <vt:variant>
        <vt:lpwstr/>
      </vt:variant>
      <vt:variant>
        <vt:i4>7667831</vt:i4>
      </vt:variant>
      <vt:variant>
        <vt:i4>9</vt:i4>
      </vt:variant>
      <vt:variant>
        <vt:i4>0</vt:i4>
      </vt:variant>
      <vt:variant>
        <vt:i4>5</vt:i4>
      </vt:variant>
      <vt:variant>
        <vt:lpwstr>https://www.vsbc.vic.gov.au/your-rights-and-responsibilities/retail-tenants-and-landlords/</vt:lpwstr>
      </vt:variant>
      <vt:variant>
        <vt:lpwstr/>
      </vt:variant>
      <vt:variant>
        <vt:i4>5832797</vt:i4>
      </vt:variant>
      <vt:variant>
        <vt:i4>6</vt:i4>
      </vt:variant>
      <vt:variant>
        <vt:i4>0</vt:i4>
      </vt:variant>
      <vt:variant>
        <vt:i4>5</vt:i4>
      </vt:variant>
      <vt:variant>
        <vt:lpwstr>https://www.business.vic.gov.au/support-for-your-business/grants-and-assistance/commercial-landlord-hardship-fund</vt:lpwstr>
      </vt:variant>
      <vt:variant>
        <vt:lpwstr/>
      </vt:variant>
      <vt:variant>
        <vt:i4>7667831</vt:i4>
      </vt:variant>
      <vt:variant>
        <vt:i4>3</vt:i4>
      </vt:variant>
      <vt:variant>
        <vt:i4>0</vt:i4>
      </vt:variant>
      <vt:variant>
        <vt:i4>5</vt:i4>
      </vt:variant>
      <vt:variant>
        <vt:lpwstr>https://www.vsbc.vic.gov.au/your-rights-and-responsibilities/retail-tenants-and-landlords/</vt:lpwstr>
      </vt:variant>
      <vt:variant>
        <vt:lpwstr/>
      </vt:variant>
      <vt:variant>
        <vt:i4>5832797</vt:i4>
      </vt:variant>
      <vt:variant>
        <vt:i4>0</vt:i4>
      </vt:variant>
      <vt:variant>
        <vt:i4>0</vt:i4>
      </vt:variant>
      <vt:variant>
        <vt:i4>5</vt:i4>
      </vt:variant>
      <vt:variant>
        <vt:lpwstr>https://www.business.vic.gov.au/support-for-your-business/grants-and-assistance/commercial-landlord-hardship-fund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2021-10-17T21:44:00Z</dcterms:created>
  <dcterms:modified xsi:type="dcterms:W3CDTF">2021-10-17T21:44:00Z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0x010100611F6414DFB111E7BA88F9DF1743E317002ACF98BF2FCD114EB1ABC7982151CAD9</vt:lpwstr>
  </property>
  <property fmtid="{D5CDD505-2E9C-101B-9397-08002B2CF9AE}" pid="3" name="Replytype">
    <vt:lpwstr/>
  </property>
  <property fmtid="{D5CDD505-2E9C-101B-9397-08002B2CF9AE}" pid="4" name="_docset_NoMedatataSyncRequired">
    <vt:lpwstr>False</vt:lpwstr>
  </property>
  <property fmtid="{D5CDD505-2E9C-101B-9397-08002B2CF9AE}" pid="5" name="MSIP_Label_17d22cff-4d41-44a1-a7ea-af857521bf50_Enabled">
    <vt:lpwstr>True</vt:lpwstr>
  </property>
  <property fmtid="{D5CDD505-2E9C-101B-9397-08002B2CF9AE}" pid="6" name="MSIP_Label_17d22cff-4d41-44a1-a7ea-af857521bf50_SiteId">
    <vt:lpwstr>722ea0be-3e1c-4b11-ad6f-9401d6856e24</vt:lpwstr>
  </property>
  <property fmtid="{D5CDD505-2E9C-101B-9397-08002B2CF9AE}" pid="7" name="MSIP_Label_17d22cff-4d41-44a1-a7ea-af857521bf50_Owner">
    <vt:lpwstr>Anthony.Rossiter@dtf.vic.gov.au</vt:lpwstr>
  </property>
  <property fmtid="{D5CDD505-2E9C-101B-9397-08002B2CF9AE}" pid="8" name="MSIP_Label_17d22cff-4d41-44a1-a7ea-af857521bf50_SetDate">
    <vt:lpwstr>2020-07-30T03:44:10.7074090Z</vt:lpwstr>
  </property>
  <property fmtid="{D5CDD505-2E9C-101B-9397-08002B2CF9AE}" pid="9" name="MSIP_Label_17d22cff-4d41-44a1-a7ea-af857521bf50_Name">
    <vt:lpwstr>OFFICIAL-SENSITIVE</vt:lpwstr>
  </property>
  <property fmtid="{D5CDD505-2E9C-101B-9397-08002B2CF9AE}" pid="10" name="MSIP_Label_17d22cff-4d41-44a1-a7ea-af857521bf50_Application">
    <vt:lpwstr>Microsoft Azure Information Protection</vt:lpwstr>
  </property>
  <property fmtid="{D5CDD505-2E9C-101B-9397-08002B2CF9AE}" pid="11" name="MSIP_Label_17d22cff-4d41-44a1-a7ea-af857521bf50_Extended_MSFT_Method">
    <vt:lpwstr>Manual</vt:lpwstr>
  </property>
  <property fmtid="{D5CDD505-2E9C-101B-9397-08002B2CF9AE}" pid="12" name="DEDJTRBranch">
    <vt:lpwstr/>
  </property>
  <property fmtid="{D5CDD505-2E9C-101B-9397-08002B2CF9AE}" pid="13" name="DEDJTRSection">
    <vt:lpwstr/>
  </property>
  <property fmtid="{D5CDD505-2E9C-101B-9397-08002B2CF9AE}" pid="14" name="DEDJTRGroup">
    <vt:lpwstr>1;#Employment Investment and Trade|55ce1999-68b6-4f37-bdce-009ad410cd2a</vt:lpwstr>
  </property>
  <property fmtid="{D5CDD505-2E9C-101B-9397-08002B2CF9AE}" pid="15" name="DEDJTRSecurityClassification">
    <vt:lpwstr/>
  </property>
  <property fmtid="{D5CDD505-2E9C-101B-9397-08002B2CF9AE}" pid="16" name="DEDJTRDivision">
    <vt:lpwstr>3;#Policy Programs Small Business ＆ Employment|60ffd3b0-eeaa-40a9-815d-65a7bc6a8acc</vt:lpwstr>
  </property>
</Properties>
</file>